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A497" w14:textId="751BC7A3" w:rsidR="008C3777" w:rsidRPr="008C3777" w:rsidRDefault="009C717B" w:rsidP="009C717B">
      <w:pPr>
        <w:jc w:val="center"/>
        <w:rPr>
          <w:rFonts w:ascii="Times New Roman" w:hAnsi="Times New Roman" w:cs="Times New Roman"/>
          <w:sz w:val="24"/>
          <w:szCs w:val="24"/>
        </w:rPr>
      </w:pPr>
      <w:r w:rsidRPr="00565A6C">
        <w:rPr>
          <w:noProof/>
        </w:rPr>
        <w:drawing>
          <wp:inline distT="0" distB="0" distL="0" distR="0" wp14:anchorId="3BB0649D" wp14:editId="4F3916CC">
            <wp:extent cx="1733550" cy="782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611" cy="788792"/>
                    </a:xfrm>
                    <a:prstGeom prst="rect">
                      <a:avLst/>
                    </a:prstGeom>
                    <a:noFill/>
                    <a:ln>
                      <a:noFill/>
                    </a:ln>
                  </pic:spPr>
                </pic:pic>
              </a:graphicData>
            </a:graphic>
          </wp:inline>
        </w:drawing>
      </w:r>
    </w:p>
    <w:p w14:paraId="700E37C1" w14:textId="3F9AAAC1" w:rsidR="008C3777" w:rsidRPr="008C3777" w:rsidRDefault="008C3777">
      <w:pPr>
        <w:rPr>
          <w:rFonts w:ascii="Times New Roman" w:hAnsi="Times New Roman" w:cs="Times New Roman"/>
          <w:sz w:val="24"/>
          <w:szCs w:val="24"/>
        </w:rPr>
      </w:pPr>
      <w:r w:rsidRPr="008C377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3B0E2" wp14:editId="684C6FBD">
                <wp:simplePos x="0" y="0"/>
                <wp:positionH relativeFrom="margin">
                  <wp:posOffset>1085851</wp:posOffset>
                </wp:positionH>
                <wp:positionV relativeFrom="paragraph">
                  <wp:posOffset>7620</wp:posOffset>
                </wp:positionV>
                <wp:extent cx="5429250" cy="438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4292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D392C" w14:textId="0811D60B" w:rsidR="008C3777" w:rsidRPr="009C717B" w:rsidRDefault="008C3777" w:rsidP="009C717B">
                            <w:pPr>
                              <w:jc w:val="center"/>
                              <w:rPr>
                                <w:rFonts w:ascii="Times New Roman" w:hAnsi="Times New Roman" w:cs="Times New Roman"/>
                                <w:b/>
                                <w:bCs/>
                                <w:sz w:val="36"/>
                                <w:szCs w:val="36"/>
                              </w:rPr>
                            </w:pPr>
                            <w:r w:rsidRPr="009C717B">
                              <w:rPr>
                                <w:rFonts w:ascii="Times New Roman" w:hAnsi="Times New Roman" w:cs="Times New Roman"/>
                                <w:b/>
                                <w:bCs/>
                                <w:sz w:val="36"/>
                                <w:szCs w:val="36"/>
                              </w:rPr>
                              <w:t>Institutional  Review Board (IRB)</w:t>
                            </w:r>
                            <w:r w:rsidR="005658A4" w:rsidRPr="005658A4">
                              <w:rPr>
                                <w:rFonts w:ascii="Times New Roman" w:eastAsia="Times New Roman" w:hAnsi="Times New Roman" w:cs="Times New Roman"/>
                                <w:b/>
                                <w:color w:val="FFFFFF" w:themeColor="background1"/>
                                <w:sz w:val="36"/>
                              </w:rPr>
                              <w:t xml:space="preserve"> </w:t>
                            </w:r>
                            <w:r w:rsidR="005658A4">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3B0E2" id="Rectangle: Rounded Corners 1" o:spid="_x0000_s1026" style="position:absolute;margin-left:85.5pt;margin-top:.6pt;width:42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" fillcolor="#4472c4 [3204]" strokecolor="#1f3763 [1604]" strokeweight="1pt">
                <v:stroke joinstyle="miter"/>
                <v:textbox>
                  <w:txbxContent>
                    <w:p w14:paraId="2C7D392C" w14:textId="0811D60B" w:rsidR="008C3777" w:rsidRPr="009C717B" w:rsidRDefault="008C3777" w:rsidP="009C717B">
                      <w:pPr>
                        <w:jc w:val="center"/>
                        <w:rPr>
                          <w:rFonts w:ascii="Times New Roman" w:hAnsi="Times New Roman" w:cs="Times New Roman"/>
                          <w:b/>
                          <w:bCs/>
                          <w:sz w:val="36"/>
                          <w:szCs w:val="36"/>
                        </w:rPr>
                      </w:pPr>
                      <w:r w:rsidRPr="009C717B">
                        <w:rPr>
                          <w:rFonts w:ascii="Times New Roman" w:hAnsi="Times New Roman" w:cs="Times New Roman"/>
                          <w:b/>
                          <w:bCs/>
                          <w:sz w:val="36"/>
                          <w:szCs w:val="36"/>
                        </w:rPr>
                        <w:t>Institutional  Review Board (IRB)</w:t>
                      </w:r>
                      <w:r w:rsidR="005658A4" w:rsidRPr="005658A4">
                        <w:rPr>
                          <w:rFonts w:ascii="Times New Roman" w:eastAsia="Times New Roman" w:hAnsi="Times New Roman" w:cs="Times New Roman"/>
                          <w:b/>
                          <w:color w:val="FFFFFF" w:themeColor="background1"/>
                          <w:sz w:val="36"/>
                        </w:rPr>
                        <w:t xml:space="preserve"> </w:t>
                      </w:r>
                      <w:r w:rsidR="005658A4">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v:textbox>
                <w10:wrap anchorx="margin"/>
              </v:roundrect>
            </w:pict>
          </mc:Fallback>
        </mc:AlternateContent>
      </w:r>
    </w:p>
    <w:p w14:paraId="33459596" w14:textId="58228804" w:rsidR="008C3777" w:rsidRPr="008C3777" w:rsidRDefault="008C3777" w:rsidP="008F5066">
      <w:pPr>
        <w:rPr>
          <w:rFonts w:ascii="Times New Roman" w:hAnsi="Times New Roman" w:cs="Times New Roman"/>
          <w:sz w:val="24"/>
          <w:szCs w:val="24"/>
        </w:rPr>
      </w:pPr>
    </w:p>
    <w:p w14:paraId="017D0A62" w14:textId="77777777" w:rsidR="008C3777" w:rsidRPr="008C3777" w:rsidRDefault="008C3777">
      <w:pPr>
        <w:rPr>
          <w:rFonts w:ascii="Times New Roman" w:hAnsi="Times New Roman" w:cs="Times New Roman"/>
          <w:sz w:val="24"/>
          <w:szCs w:val="24"/>
        </w:rPr>
      </w:pPr>
    </w:p>
    <w:p w14:paraId="6E5424D8" w14:textId="77777777" w:rsidR="00745A41" w:rsidRPr="00745A41" w:rsidRDefault="00745A41" w:rsidP="00745A41">
      <w:pPr>
        <w:spacing w:line="240" w:lineRule="auto"/>
        <w:rPr>
          <w:rFonts w:ascii="Times New Roman" w:eastAsia="Times New Roman" w:hAnsi="Times New Roman" w:cs="Times New Roman"/>
          <w:sz w:val="24"/>
          <w:szCs w:val="24"/>
        </w:rPr>
      </w:pPr>
      <w:r w:rsidRPr="00745A41">
        <w:rPr>
          <w:rFonts w:ascii="Times New Roman" w:eastAsia="Times New Roman" w:hAnsi="Times New Roman" w:cs="Times New Roman"/>
          <w:b/>
          <w:bCs/>
          <w:color w:val="0070C0"/>
          <w:sz w:val="32"/>
          <w:szCs w:val="32"/>
        </w:rPr>
        <w:t>Form 11: Request for Waiver of Written Documentation of Informed Consent</w:t>
      </w:r>
    </w:p>
    <w:p w14:paraId="7185983B" w14:textId="4943D0FB" w:rsidR="008F5066" w:rsidRPr="00745A41" w:rsidRDefault="00745A41" w:rsidP="00745A41">
      <w:pPr>
        <w:spacing w:line="240" w:lineRule="auto"/>
        <w:rPr>
          <w:rFonts w:ascii="Times New Roman" w:eastAsia="Times New Roman" w:hAnsi="Times New Roman" w:cs="Times New Roman"/>
          <w:b/>
          <w:bCs/>
          <w:color w:val="0070C0"/>
          <w:sz w:val="28"/>
          <w:szCs w:val="28"/>
        </w:rPr>
      </w:pPr>
      <w:r w:rsidRPr="00745A41">
        <w:rPr>
          <w:rFonts w:ascii="Times New Roman" w:eastAsia="Times New Roman" w:hAnsi="Times New Roman" w:cs="Times New Roman"/>
          <w:b/>
          <w:bCs/>
          <w:color w:val="0070C0"/>
          <w:sz w:val="28"/>
          <w:szCs w:val="28"/>
        </w:rPr>
        <w:t>*</w:t>
      </w:r>
      <w:r w:rsidRPr="00955D07">
        <w:rPr>
          <w:rFonts w:ascii="Times New Roman" w:eastAsia="Times New Roman" w:hAnsi="Times New Roman" w:cs="Times New Roman"/>
          <w:color w:val="0070C0"/>
          <w:sz w:val="28"/>
          <w:szCs w:val="28"/>
        </w:rPr>
        <w:t>*</w:t>
      </w:r>
      <w:r w:rsidRPr="00745A41">
        <w:rPr>
          <w:rFonts w:ascii="Times New Roman" w:eastAsia="Times New Roman" w:hAnsi="Times New Roman" w:cs="Times New Roman"/>
          <w:b/>
          <w:bCs/>
          <w:color w:val="0070C0"/>
          <w:sz w:val="28"/>
          <w:szCs w:val="28"/>
        </w:rPr>
        <w:t xml:space="preserve">Submit this form when you are obtaining consent </w:t>
      </w:r>
      <w:r w:rsidR="00955D07">
        <w:rPr>
          <w:rFonts w:ascii="Times New Roman" w:eastAsia="Times New Roman" w:hAnsi="Times New Roman" w:cs="Times New Roman"/>
          <w:b/>
          <w:bCs/>
          <w:color w:val="0070C0"/>
          <w:sz w:val="28"/>
          <w:szCs w:val="28"/>
        </w:rPr>
        <w:t>ONLINE</w:t>
      </w:r>
    </w:p>
    <w:p w14:paraId="7474FD6A" w14:textId="4CBFF24D" w:rsidR="00745A41" w:rsidRPr="00363ADC" w:rsidRDefault="00363ADC" w:rsidP="008F506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Within form 11 p</w:t>
      </w:r>
      <w:r w:rsidR="005679A3" w:rsidRPr="00363ADC">
        <w:rPr>
          <w:rFonts w:ascii="Times New Roman" w:eastAsia="Times New Roman" w:hAnsi="Times New Roman" w:cs="Times New Roman"/>
          <w:sz w:val="24"/>
          <w:szCs w:val="24"/>
        </w:rPr>
        <w:t xml:space="preserve">rovide a </w:t>
      </w:r>
      <w:r w:rsidR="00745A41" w:rsidRPr="00363ADC">
        <w:rPr>
          <w:rFonts w:ascii="Times New Roman" w:eastAsia="Times New Roman" w:hAnsi="Times New Roman" w:cs="Times New Roman"/>
          <w:sz w:val="24"/>
          <w:szCs w:val="24"/>
        </w:rPr>
        <w:t>justification for why the research could not be carried out without the waiver (</w:t>
      </w:r>
      <w:r>
        <w:rPr>
          <w:rFonts w:ascii="Times New Roman" w:eastAsia="Times New Roman" w:hAnsi="Times New Roman" w:cs="Times New Roman"/>
          <w:sz w:val="24"/>
          <w:szCs w:val="24"/>
        </w:rPr>
        <w:t xml:space="preserve">state </w:t>
      </w:r>
      <w:r w:rsidR="005679A3" w:rsidRPr="00363ADC">
        <w:rPr>
          <w:rFonts w:ascii="Times New Roman" w:eastAsia="Times New Roman" w:hAnsi="Times New Roman" w:cs="Times New Roman"/>
          <w:sz w:val="24"/>
          <w:szCs w:val="24"/>
        </w:rPr>
        <w:t>why</w:t>
      </w:r>
      <w:r w:rsidR="00745A41" w:rsidRPr="00363ADC">
        <w:rPr>
          <w:rFonts w:ascii="Times New Roman" w:eastAsia="Times New Roman" w:hAnsi="Times New Roman" w:cs="Times New Roman"/>
          <w:sz w:val="24"/>
          <w:szCs w:val="24"/>
        </w:rPr>
        <w:t xml:space="preserve"> you plan to gain consent electronically, not in person)</w:t>
      </w:r>
      <w:r>
        <w:rPr>
          <w:rFonts w:ascii="Times New Roman" w:eastAsia="Times New Roman" w:hAnsi="Times New Roman" w:cs="Times New Roman"/>
          <w:sz w:val="24"/>
          <w:szCs w:val="24"/>
        </w:rPr>
        <w:t xml:space="preserve">. </w:t>
      </w:r>
      <w:r w:rsidRPr="00745A41">
        <w:rPr>
          <w:rFonts w:ascii="Times New Roman" w:eastAsia="Times New Roman" w:hAnsi="Times New Roman" w:cs="Times New Roman"/>
          <w:b/>
          <w:bCs/>
          <w:sz w:val="24"/>
          <w:szCs w:val="24"/>
        </w:rPr>
        <w:t>UAH IRB promotes the use of Qualtrics</w:t>
      </w:r>
      <w:r w:rsidRPr="00745A41">
        <w:rPr>
          <w:rFonts w:ascii="Times New Roman" w:eastAsia="Times New Roman" w:hAnsi="Times New Roman" w:cs="Times New Roman"/>
          <w:sz w:val="24"/>
          <w:szCs w:val="24"/>
        </w:rPr>
        <w:t>.</w:t>
      </w:r>
      <w:r w:rsidR="00745A41" w:rsidRPr="00363ADC">
        <w:rPr>
          <w:rFonts w:ascii="Times New Roman" w:eastAsia="Times New Roman" w:hAnsi="Times New Roman" w:cs="Times New Roman"/>
          <w:sz w:val="24"/>
          <w:szCs w:val="24"/>
        </w:rPr>
        <w:br/>
      </w:r>
    </w:p>
    <w:p w14:paraId="472ACAF6" w14:textId="66E790B2" w:rsidR="00745A41" w:rsidRPr="00745A41" w:rsidRDefault="00745A41" w:rsidP="008F5066">
      <w:pPr>
        <w:spacing w:after="0" w:line="240" w:lineRule="auto"/>
        <w:textAlignment w:val="baseline"/>
        <w:rPr>
          <w:rFonts w:ascii="Times New Roman" w:eastAsia="Times New Roman" w:hAnsi="Times New Roman" w:cs="Times New Roman"/>
          <w:sz w:val="24"/>
          <w:szCs w:val="24"/>
        </w:rPr>
      </w:pPr>
      <w:r w:rsidRPr="00745A41">
        <w:rPr>
          <w:rFonts w:ascii="Times New Roman" w:eastAsia="Times New Roman" w:hAnsi="Times New Roman" w:cs="Times New Roman"/>
          <w:b/>
          <w:bCs/>
          <w:sz w:val="24"/>
          <w:szCs w:val="24"/>
        </w:rPr>
        <w:t>In Form 1 under the section</w:t>
      </w:r>
      <w:r w:rsidRPr="006346DA">
        <w:rPr>
          <w:rFonts w:ascii="Times New Roman" w:eastAsia="Times New Roman" w:hAnsi="Times New Roman" w:cs="Times New Roman"/>
          <w:b/>
          <w:bCs/>
          <w:sz w:val="24"/>
          <w:szCs w:val="24"/>
        </w:rPr>
        <w:t xml:space="preserve"> titled</w:t>
      </w:r>
      <w:r w:rsidRPr="00745A41">
        <w:rPr>
          <w:rFonts w:ascii="Times New Roman" w:eastAsia="Times New Roman" w:hAnsi="Times New Roman" w:cs="Times New Roman"/>
          <w:sz w:val="24"/>
          <w:szCs w:val="24"/>
        </w:rPr>
        <w:t xml:space="preserve">: </w:t>
      </w:r>
      <w:r w:rsidRPr="00745A41">
        <w:rPr>
          <w:rFonts w:ascii="Calibri" w:eastAsia="Times New Roman" w:hAnsi="Calibri" w:cs="Calibri"/>
          <w:b/>
          <w:bCs/>
          <w:sz w:val="24"/>
          <w:szCs w:val="24"/>
        </w:rPr>
        <w:t>Procedures for Attaining Informed Consent or Assent</w:t>
      </w:r>
      <w:r w:rsidRPr="00745A41">
        <w:rPr>
          <w:rFonts w:ascii="Calibri" w:eastAsia="Times New Roman" w:hAnsi="Calibri" w:cs="Calibri"/>
          <w:sz w:val="24"/>
          <w:szCs w:val="24"/>
        </w:rPr>
        <w:t xml:space="preserve">: </w:t>
      </w:r>
      <w:r w:rsidR="00363ADC">
        <w:rPr>
          <w:rFonts w:ascii="Times New Roman" w:eastAsia="Times New Roman" w:hAnsi="Times New Roman" w:cs="Times New Roman"/>
          <w:sz w:val="24"/>
          <w:szCs w:val="24"/>
        </w:rPr>
        <w:t>You will need to d</w:t>
      </w:r>
      <w:r w:rsidRPr="00745A41">
        <w:rPr>
          <w:rFonts w:ascii="Times New Roman" w:eastAsia="Times New Roman" w:hAnsi="Times New Roman" w:cs="Times New Roman"/>
          <w:sz w:val="24"/>
          <w:szCs w:val="24"/>
        </w:rPr>
        <w:t>escribe how consent will be obtained using an online format </w:t>
      </w:r>
    </w:p>
    <w:p w14:paraId="6CDE57FD" w14:textId="77777777" w:rsidR="00363ADC" w:rsidRPr="00363ADC" w:rsidRDefault="00745A41" w:rsidP="005679A3">
      <w:pPr>
        <w:numPr>
          <w:ilvl w:val="0"/>
          <w:numId w:val="3"/>
        </w:numPr>
        <w:spacing w:after="0" w:line="240" w:lineRule="auto"/>
        <w:ind w:left="1440"/>
        <w:jc w:val="both"/>
        <w:textAlignment w:val="baseline"/>
        <w:rPr>
          <w:rFonts w:ascii="Times New Roman" w:eastAsia="Times New Roman" w:hAnsi="Times New Roman" w:cs="Times New Roman"/>
        </w:rPr>
      </w:pPr>
      <w:r w:rsidRPr="00745A41">
        <w:rPr>
          <w:rFonts w:ascii="Times New Roman" w:eastAsia="Times New Roman" w:hAnsi="Times New Roman" w:cs="Times New Roman"/>
          <w:sz w:val="24"/>
          <w:szCs w:val="24"/>
        </w:rPr>
        <w:t>You can add the following statement in your application: </w:t>
      </w:r>
    </w:p>
    <w:p w14:paraId="061D622A" w14:textId="5217DAD3" w:rsidR="005679A3" w:rsidRPr="00363ADC" w:rsidRDefault="00745A41" w:rsidP="00363ADC">
      <w:pPr>
        <w:numPr>
          <w:ilvl w:val="2"/>
          <w:numId w:val="3"/>
        </w:numPr>
        <w:spacing w:after="0" w:line="240" w:lineRule="auto"/>
        <w:jc w:val="both"/>
        <w:textAlignment w:val="baseline"/>
        <w:rPr>
          <w:rFonts w:ascii="Times New Roman" w:eastAsia="Times New Roman" w:hAnsi="Times New Roman" w:cs="Times New Roman"/>
          <w:i/>
          <w:iCs/>
        </w:rPr>
      </w:pPr>
      <w:r w:rsidRPr="00745A41">
        <w:rPr>
          <w:rFonts w:ascii="Times New Roman" w:eastAsia="Times New Roman" w:hAnsi="Times New Roman" w:cs="Times New Roman"/>
          <w:i/>
          <w:iCs/>
          <w:sz w:val="24"/>
          <w:szCs w:val="24"/>
        </w:rPr>
        <w:t>“Potential participants will be presented with an email containing a link to the Qualtrics survey.  If interested, the individual will click on the link and will be presented with an informed consent document via Qualtrics.  Participants will acknowledge their consent by clicking on an “Agree or Disagree” radio button. In order to participate the participant will have to click the “agree” button. No identifying information will be captured. All information gathered in this study will be kept as confidential as possible. No IP addresses, names, or other information that could be used to identify participants will be collected or linked to the data. </w:t>
      </w:r>
      <w:r w:rsidR="00363ADC" w:rsidRPr="00363ADC">
        <w:rPr>
          <w:rFonts w:ascii="Times New Roman" w:eastAsia="Times New Roman" w:hAnsi="Times New Roman" w:cs="Times New Roman"/>
          <w:b/>
          <w:bCs/>
          <w:i/>
          <w:iCs/>
          <w:sz w:val="24"/>
          <w:szCs w:val="24"/>
        </w:rPr>
        <w:t>See form 11</w:t>
      </w:r>
      <w:r w:rsidR="00363ADC">
        <w:rPr>
          <w:rFonts w:ascii="Times New Roman" w:eastAsia="Times New Roman" w:hAnsi="Times New Roman" w:cs="Times New Roman"/>
          <w:b/>
          <w:bCs/>
          <w:i/>
          <w:iCs/>
          <w:sz w:val="24"/>
          <w:szCs w:val="24"/>
        </w:rPr>
        <w:t>,</w:t>
      </w:r>
      <w:r w:rsidR="00363ADC" w:rsidRPr="00363ADC">
        <w:rPr>
          <w:rFonts w:ascii="Times New Roman" w:eastAsia="Times New Roman" w:hAnsi="Times New Roman" w:cs="Times New Roman"/>
          <w:b/>
          <w:bCs/>
          <w:i/>
          <w:iCs/>
          <w:sz w:val="24"/>
          <w:szCs w:val="24"/>
        </w:rPr>
        <w:t xml:space="preserve"> attached</w:t>
      </w:r>
      <w:r w:rsidR="00363ADC">
        <w:rPr>
          <w:rFonts w:ascii="Times New Roman" w:eastAsia="Times New Roman" w:hAnsi="Times New Roman" w:cs="Times New Roman"/>
          <w:i/>
          <w:iCs/>
          <w:sz w:val="24"/>
          <w:szCs w:val="24"/>
        </w:rPr>
        <w:t>”</w:t>
      </w:r>
    </w:p>
    <w:p w14:paraId="05F81FD3" w14:textId="47846875" w:rsidR="00955D07" w:rsidRDefault="00745A41" w:rsidP="00556A0B">
      <w:pPr>
        <w:spacing w:after="0" w:line="240" w:lineRule="auto"/>
        <w:ind w:left="1440"/>
        <w:jc w:val="both"/>
        <w:textAlignment w:val="baseline"/>
        <w:rPr>
          <w:rFonts w:ascii="Times New Roman" w:eastAsia="Times New Roman" w:hAnsi="Times New Roman" w:cs="Times New Roman"/>
        </w:rPr>
      </w:pPr>
      <w:r w:rsidRPr="00745A41">
        <w:rPr>
          <w:rFonts w:ascii="Times New Roman" w:eastAsia="Times New Roman" w:hAnsi="Times New Roman" w:cs="Times New Roman"/>
          <w:sz w:val="24"/>
          <w:szCs w:val="24"/>
        </w:rPr>
        <w:br/>
      </w:r>
    </w:p>
    <w:p w14:paraId="0F75145E" w14:textId="77777777" w:rsidR="00955D07" w:rsidRPr="00363ADC" w:rsidRDefault="00955D07" w:rsidP="008F5066">
      <w:pPr>
        <w:spacing w:after="0" w:line="240" w:lineRule="auto"/>
        <w:ind w:left="1440"/>
        <w:jc w:val="both"/>
        <w:textAlignment w:val="baseline"/>
        <w:rPr>
          <w:rFonts w:ascii="Times New Roman" w:eastAsia="Times New Roman" w:hAnsi="Times New Roman" w:cs="Times New Roman"/>
        </w:rPr>
      </w:pPr>
    </w:p>
    <w:p w14:paraId="59622CBE" w14:textId="34B4A8DD" w:rsidR="008F5066" w:rsidRPr="00363ADC" w:rsidRDefault="00955D07" w:rsidP="00737118">
      <w:pPr>
        <w:spacing w:after="120"/>
        <w:ind w:left="720"/>
        <w:rPr>
          <w:rFonts w:ascii="Times New Roman" w:hAnsi="Times New Roman" w:cs="Times New Roman"/>
          <w:bCs/>
          <w:sz w:val="24"/>
          <w:szCs w:val="24"/>
        </w:rPr>
      </w:pPr>
      <w:r w:rsidRPr="00955D07">
        <w:rPr>
          <w:rFonts w:ascii="Times New Roman" w:hAnsi="Times New Roman" w:cs="Times New Roman"/>
          <w:b/>
          <w:bCs/>
          <w:color w:val="0070C0"/>
          <w:sz w:val="28"/>
          <w:szCs w:val="28"/>
        </w:rPr>
        <w:t>Note:</w:t>
      </w:r>
      <w:r w:rsidRPr="00955D07">
        <w:rPr>
          <w:rFonts w:ascii="Times New Roman" w:hAnsi="Times New Roman" w:cs="Times New Roman"/>
          <w:color w:val="0070C0"/>
          <w:sz w:val="24"/>
          <w:szCs w:val="24"/>
        </w:rPr>
        <w:t xml:space="preserve">  </w:t>
      </w:r>
      <w:r w:rsidR="008F5066" w:rsidRPr="006346DA">
        <w:rPr>
          <w:rFonts w:ascii="Times New Roman" w:hAnsi="Times New Roman" w:cs="Times New Roman"/>
          <w:b/>
          <w:bCs/>
          <w:color w:val="0070C0"/>
          <w:sz w:val="24"/>
          <w:szCs w:val="24"/>
        </w:rPr>
        <w:t>If you are obtaining consent via telephone</w:t>
      </w:r>
      <w:r w:rsidRPr="006346DA">
        <w:rPr>
          <w:rFonts w:ascii="Times New Roman" w:hAnsi="Times New Roman" w:cs="Times New Roman"/>
          <w:b/>
          <w:bCs/>
          <w:color w:val="0070C0"/>
          <w:sz w:val="24"/>
          <w:szCs w:val="24"/>
        </w:rPr>
        <w:t>, not electronically</w:t>
      </w:r>
      <w:r w:rsidR="008F5066" w:rsidRPr="00363ADC">
        <w:rPr>
          <w:rFonts w:ascii="Times New Roman" w:hAnsi="Times New Roman" w:cs="Times New Roman"/>
          <w:sz w:val="24"/>
          <w:szCs w:val="24"/>
        </w:rPr>
        <w:t>, you will need to submit</w:t>
      </w:r>
      <w:r w:rsidR="008F5066" w:rsidRPr="00363ADC">
        <w:rPr>
          <w:rFonts w:ascii="Times New Roman" w:hAnsi="Times New Roman" w:cs="Times New Roman"/>
          <w:b/>
          <w:bCs/>
          <w:sz w:val="24"/>
          <w:szCs w:val="24"/>
        </w:rPr>
        <w:t xml:space="preserve"> FORM 12:  GUIDANCE: MODEL TELEPHONE CONSENT</w:t>
      </w:r>
      <w:r w:rsidR="008F5066" w:rsidRPr="00363ADC">
        <w:rPr>
          <w:rFonts w:ascii="Times New Roman" w:hAnsi="Times New Roman" w:cs="Times New Roman"/>
          <w:bCs/>
          <w:sz w:val="24"/>
          <w:szCs w:val="24"/>
        </w:rPr>
        <w:t xml:space="preserve">. This form </w:t>
      </w:r>
      <w:r w:rsidR="00737118">
        <w:rPr>
          <w:rFonts w:ascii="Times New Roman" w:hAnsi="Times New Roman" w:cs="Times New Roman"/>
          <w:bCs/>
          <w:sz w:val="24"/>
          <w:szCs w:val="24"/>
        </w:rPr>
        <w:t xml:space="preserve">is needed when you are obtaining consent via telephone only. Form 12 </w:t>
      </w:r>
      <w:r w:rsidR="008F5066" w:rsidRPr="00363ADC">
        <w:rPr>
          <w:rFonts w:ascii="Times New Roman" w:hAnsi="Times New Roman" w:cs="Times New Roman"/>
          <w:bCs/>
          <w:sz w:val="24"/>
          <w:szCs w:val="24"/>
        </w:rPr>
        <w:t xml:space="preserve">provides an example for responding to the 8 required statements needed to complete this form. You may use the example and </w:t>
      </w:r>
      <w:r>
        <w:rPr>
          <w:rFonts w:ascii="Times New Roman" w:hAnsi="Times New Roman" w:cs="Times New Roman"/>
          <w:bCs/>
          <w:sz w:val="24"/>
          <w:szCs w:val="24"/>
        </w:rPr>
        <w:t>include</w:t>
      </w:r>
      <w:r w:rsidR="008F5066" w:rsidRPr="00363ADC">
        <w:rPr>
          <w:rFonts w:ascii="Times New Roman" w:hAnsi="Times New Roman" w:cs="Times New Roman"/>
          <w:bCs/>
          <w:sz w:val="24"/>
          <w:szCs w:val="24"/>
        </w:rPr>
        <w:t xml:space="preserve"> the specifics to your study</w:t>
      </w:r>
    </w:p>
    <w:p w14:paraId="55B24B1C" w14:textId="77777777" w:rsidR="008F5066" w:rsidRDefault="008F5066" w:rsidP="008F5066">
      <w:pPr>
        <w:spacing w:after="120"/>
        <w:rPr>
          <w:rFonts w:ascii="Times New Roman" w:hAnsi="Times New Roman" w:cs="Times New Roman"/>
          <w:bCs/>
          <w:sz w:val="24"/>
          <w:szCs w:val="24"/>
        </w:rPr>
      </w:pPr>
    </w:p>
    <w:p w14:paraId="2F6D10EE" w14:textId="666967D8" w:rsidR="008C3777" w:rsidRPr="008C3777" w:rsidRDefault="008C3777">
      <w:pPr>
        <w:rPr>
          <w:rFonts w:ascii="Times New Roman" w:hAnsi="Times New Roman" w:cs="Times New Roman"/>
          <w:sz w:val="24"/>
          <w:szCs w:val="24"/>
        </w:rPr>
      </w:pPr>
    </w:p>
    <w:p w14:paraId="5E71BA49" w14:textId="77777777" w:rsidR="008C3777" w:rsidRPr="008C3777" w:rsidRDefault="008C3777">
      <w:pPr>
        <w:rPr>
          <w:rFonts w:ascii="Times New Roman" w:hAnsi="Times New Roman" w:cs="Times New Roman"/>
          <w:sz w:val="24"/>
          <w:szCs w:val="24"/>
        </w:rPr>
      </w:pPr>
    </w:p>
    <w:p w14:paraId="5F047F55" w14:textId="77777777" w:rsidR="008C3777" w:rsidRPr="008C3777" w:rsidRDefault="008C3777">
      <w:pPr>
        <w:rPr>
          <w:rFonts w:ascii="Times New Roman" w:hAnsi="Times New Roman" w:cs="Times New Roman"/>
          <w:sz w:val="24"/>
          <w:szCs w:val="24"/>
        </w:rPr>
      </w:pPr>
    </w:p>
    <w:p w14:paraId="7021B58F" w14:textId="77777777" w:rsidR="008C3777" w:rsidRPr="008C3777" w:rsidRDefault="008C3777">
      <w:pPr>
        <w:rPr>
          <w:rFonts w:ascii="Times New Roman" w:hAnsi="Times New Roman" w:cs="Times New Roman"/>
          <w:sz w:val="24"/>
          <w:szCs w:val="24"/>
        </w:rPr>
      </w:pPr>
    </w:p>
    <w:p w14:paraId="0BB8B4A4" w14:textId="77777777" w:rsidR="008C3777" w:rsidRPr="008C3777" w:rsidRDefault="008C3777">
      <w:pPr>
        <w:rPr>
          <w:rFonts w:ascii="Times New Roman" w:hAnsi="Times New Roman" w:cs="Times New Roman"/>
          <w:sz w:val="24"/>
          <w:szCs w:val="24"/>
        </w:rPr>
      </w:pPr>
    </w:p>
    <w:p w14:paraId="5EBF163A" w14:textId="77777777" w:rsidR="008C3777" w:rsidRPr="008C3777" w:rsidRDefault="008C3777">
      <w:pPr>
        <w:rPr>
          <w:rFonts w:ascii="Times New Roman" w:hAnsi="Times New Roman" w:cs="Times New Roman"/>
          <w:sz w:val="24"/>
          <w:szCs w:val="24"/>
        </w:rPr>
      </w:pPr>
    </w:p>
    <w:p w14:paraId="6E2ECB72" w14:textId="711C410F" w:rsidR="00E21995" w:rsidRPr="008C3777" w:rsidRDefault="00E21995">
      <w:pPr>
        <w:rPr>
          <w:rFonts w:ascii="Times New Roman" w:hAnsi="Times New Roman" w:cs="Times New Roman"/>
          <w:sz w:val="24"/>
          <w:szCs w:val="24"/>
        </w:rPr>
      </w:pPr>
    </w:p>
    <w:sectPr w:rsidR="00E21995" w:rsidRPr="008C3777" w:rsidSect="00963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722"/>
    <w:multiLevelType w:val="multilevel"/>
    <w:tmpl w:val="C474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104A"/>
    <w:multiLevelType w:val="multilevel"/>
    <w:tmpl w:val="3A7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6C7C"/>
    <w:multiLevelType w:val="multilevel"/>
    <w:tmpl w:val="64D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D70B9"/>
    <w:multiLevelType w:val="hybridMultilevel"/>
    <w:tmpl w:val="6300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0F2820"/>
    <w:multiLevelType w:val="multilevel"/>
    <w:tmpl w:val="FAEA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36"/>
    <w:rsid w:val="00363ADC"/>
    <w:rsid w:val="003C4810"/>
    <w:rsid w:val="003F6D36"/>
    <w:rsid w:val="00556A0B"/>
    <w:rsid w:val="005658A4"/>
    <w:rsid w:val="005679A3"/>
    <w:rsid w:val="006346DA"/>
    <w:rsid w:val="00737118"/>
    <w:rsid w:val="00745A41"/>
    <w:rsid w:val="008C3777"/>
    <w:rsid w:val="008F5066"/>
    <w:rsid w:val="00955D07"/>
    <w:rsid w:val="00963F3C"/>
    <w:rsid w:val="009C717B"/>
    <w:rsid w:val="00C506C4"/>
    <w:rsid w:val="00E2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A20"/>
  <w15:chartTrackingRefBased/>
  <w15:docId w15:val="{F08679DA-EE13-405A-B9DF-0CE1742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A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7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Bianchi</dc:creator>
  <cp:keywords/>
  <dc:description/>
  <cp:lastModifiedBy>Ann L Bianchi</cp:lastModifiedBy>
  <cp:revision>12</cp:revision>
  <dcterms:created xsi:type="dcterms:W3CDTF">2024-09-12T15:12:00Z</dcterms:created>
  <dcterms:modified xsi:type="dcterms:W3CDTF">2025-01-31T20:35:00Z</dcterms:modified>
</cp:coreProperties>
</file>