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C1136A" w14:textId="77777777" w:rsidR="005D4D96" w:rsidRPr="005D4D96" w:rsidRDefault="005D4D96" w:rsidP="005D4D96">
      <w:pPr>
        <w:jc w:val="center"/>
        <w:rPr>
          <w:rFonts w:ascii="Times New Roman" w:hAnsi="Times New Roman" w:cs="Times New Roman"/>
          <w:b/>
          <w:sz w:val="36"/>
          <w:szCs w:val="36"/>
        </w:rPr>
      </w:pPr>
      <w:bookmarkStart w:id="0" w:name="_GoBack"/>
      <w:bookmarkEnd w:id="0"/>
      <w:r w:rsidRPr="005D4D96">
        <w:rPr>
          <w:rFonts w:ascii="Times New Roman" w:hAnsi="Times New Roman" w:cs="Times New Roman"/>
          <w:b/>
          <w:sz w:val="36"/>
          <w:szCs w:val="36"/>
        </w:rPr>
        <w:t>THE UNIVERSITY OF ALABAMA IN HUNTSVILLE</w:t>
      </w:r>
    </w:p>
    <w:p w14:paraId="1512854E" w14:textId="77777777" w:rsidR="005D4D96" w:rsidRPr="005D4D96" w:rsidRDefault="005D4D96" w:rsidP="005D4D96">
      <w:pPr>
        <w:jc w:val="center"/>
        <w:rPr>
          <w:rFonts w:ascii="Times New Roman" w:hAnsi="Times New Roman" w:cs="Times New Roman"/>
          <w:b/>
          <w:sz w:val="36"/>
          <w:szCs w:val="36"/>
        </w:rPr>
      </w:pPr>
      <w:r w:rsidRPr="005D4D96">
        <w:rPr>
          <w:rFonts w:ascii="Times New Roman" w:hAnsi="Times New Roman" w:cs="Times New Roman"/>
          <w:b/>
          <w:sz w:val="36"/>
          <w:szCs w:val="36"/>
        </w:rPr>
        <w:t>FACULTY SENATE</w:t>
      </w:r>
    </w:p>
    <w:p w14:paraId="0290B2DE" w14:textId="77777777" w:rsidR="005D4D96" w:rsidRDefault="005D4D96" w:rsidP="005D4D96">
      <w:pPr>
        <w:jc w:val="center"/>
        <w:rPr>
          <w:rFonts w:ascii="Times New Roman" w:hAnsi="Times New Roman" w:cs="Times New Roman"/>
          <w:b/>
          <w:sz w:val="20"/>
          <w:szCs w:val="36"/>
        </w:rPr>
      </w:pPr>
    </w:p>
    <w:p w14:paraId="53325D50" w14:textId="77777777" w:rsidR="005D4D96" w:rsidRPr="005D4D96" w:rsidRDefault="005D4D96" w:rsidP="005D4D96">
      <w:pPr>
        <w:jc w:val="center"/>
        <w:rPr>
          <w:rFonts w:ascii="Times New Roman" w:hAnsi="Times New Roman" w:cs="Times New Roman"/>
          <w:b/>
          <w:sz w:val="20"/>
          <w:szCs w:val="36"/>
        </w:rPr>
      </w:pPr>
    </w:p>
    <w:p w14:paraId="042AA49A" w14:textId="17B8A95A" w:rsidR="005D4D96" w:rsidRPr="005D4D96" w:rsidRDefault="005D4D96" w:rsidP="005D4D96">
      <w:pPr>
        <w:rPr>
          <w:rFonts w:ascii="Times New Roman" w:hAnsi="Times New Roman" w:cs="Times New Roman"/>
          <w:b/>
          <w:sz w:val="28"/>
          <w:szCs w:val="28"/>
        </w:rPr>
      </w:pPr>
      <w:r w:rsidRPr="005D4D96">
        <w:rPr>
          <w:rFonts w:ascii="Times New Roman" w:hAnsi="Times New Roman" w:cs="Times New Roman"/>
          <w:b/>
          <w:sz w:val="28"/>
          <w:szCs w:val="28"/>
        </w:rPr>
        <w:t>FACULTY SENATE RESOLUTION 17/18-</w:t>
      </w:r>
      <w:r w:rsidR="00C10E85">
        <w:rPr>
          <w:rFonts w:ascii="Times New Roman" w:hAnsi="Times New Roman" w:cs="Times New Roman"/>
          <w:b/>
          <w:sz w:val="28"/>
          <w:szCs w:val="28"/>
        </w:rPr>
        <w:t>10</w:t>
      </w:r>
      <w:r w:rsidRPr="005D4D96">
        <w:rPr>
          <w:rFonts w:ascii="Times New Roman" w:hAnsi="Times New Roman" w:cs="Times New Roman"/>
          <w:b/>
          <w:sz w:val="28"/>
          <w:szCs w:val="28"/>
        </w:rPr>
        <w:t xml:space="preserve">:      </w:t>
      </w:r>
    </w:p>
    <w:p w14:paraId="65B7F4B6" w14:textId="77777777" w:rsidR="001210D2" w:rsidRPr="005D4D96" w:rsidRDefault="001210D2" w:rsidP="001210D2">
      <w:pPr>
        <w:jc w:val="center"/>
        <w:rPr>
          <w:rFonts w:ascii="Times New Roman" w:hAnsi="Times New Roman" w:cs="Times New Roman"/>
          <w:b/>
          <w:sz w:val="20"/>
          <w:szCs w:val="36"/>
        </w:rPr>
      </w:pPr>
    </w:p>
    <w:p w14:paraId="068BDB0A" w14:textId="77777777" w:rsidR="005D4D96" w:rsidRPr="005D4D96" w:rsidRDefault="005D4D96" w:rsidP="001210D2">
      <w:pPr>
        <w:jc w:val="center"/>
        <w:rPr>
          <w:rFonts w:ascii="Times New Roman" w:hAnsi="Times New Roman" w:cs="Times New Roman"/>
          <w:b/>
          <w:sz w:val="20"/>
          <w:szCs w:val="36"/>
        </w:rPr>
      </w:pPr>
    </w:p>
    <w:p w14:paraId="5347DDDC" w14:textId="48B2985C" w:rsidR="005D4D96" w:rsidRPr="005D4D96" w:rsidRDefault="005D4D96" w:rsidP="005D4D96">
      <w:pPr>
        <w:pBdr>
          <w:bottom w:val="single" w:sz="6" w:space="1" w:color="auto"/>
        </w:pBdr>
        <w:jc w:val="center"/>
        <w:rPr>
          <w:rFonts w:ascii="Times New Roman" w:hAnsi="Times New Roman" w:cs="Times New Roman"/>
          <w:b/>
          <w:sz w:val="28"/>
          <w:szCs w:val="28"/>
        </w:rPr>
      </w:pPr>
      <w:r w:rsidRPr="005D4D96">
        <w:rPr>
          <w:rFonts w:ascii="Times New Roman" w:hAnsi="Times New Roman" w:cs="Times New Roman"/>
          <w:b/>
          <w:sz w:val="28"/>
          <w:szCs w:val="28"/>
        </w:rPr>
        <w:t xml:space="preserve">Modification of Indirect Cost Recovery </w:t>
      </w:r>
      <w:r w:rsidRPr="005D4D96">
        <w:rPr>
          <w:rFonts w:ascii="Times New Roman" w:hAnsi="Times New Roman" w:cs="Times New Roman"/>
          <w:b/>
          <w:sz w:val="28"/>
        </w:rPr>
        <w:t xml:space="preserve"> </w:t>
      </w:r>
    </w:p>
    <w:p w14:paraId="071717C4" w14:textId="77777777" w:rsidR="005D4D96" w:rsidRPr="005D4D96" w:rsidRDefault="005D4D96" w:rsidP="005D4D96">
      <w:pPr>
        <w:rPr>
          <w:rFonts w:ascii="Times New Roman" w:hAnsi="Times New Roman" w:cs="Times New Roman"/>
          <w:szCs w:val="36"/>
        </w:rPr>
      </w:pPr>
    </w:p>
    <w:p w14:paraId="7B84EBCC" w14:textId="11373C56" w:rsidR="001210D2" w:rsidRPr="0031235C" w:rsidRDefault="001210D2" w:rsidP="001210D2">
      <w:pPr>
        <w:rPr>
          <w:rFonts w:ascii="Times New Roman" w:hAnsi="Times New Roman" w:cs="Times New Roman"/>
          <w:szCs w:val="36"/>
        </w:rPr>
      </w:pPr>
      <w:r w:rsidRPr="0031235C">
        <w:rPr>
          <w:rFonts w:ascii="Times New Roman" w:hAnsi="Times New Roman" w:cs="Times New Roman"/>
          <w:szCs w:val="36"/>
        </w:rPr>
        <w:t>History:</w:t>
      </w:r>
      <w:r w:rsidRPr="0031235C">
        <w:rPr>
          <w:rFonts w:ascii="Times New Roman" w:hAnsi="Times New Roman" w:cs="Times New Roman"/>
          <w:szCs w:val="36"/>
        </w:rPr>
        <w:tab/>
        <w:t>Bill 41</w:t>
      </w:r>
      <w:r>
        <w:rPr>
          <w:rFonts w:ascii="Times New Roman" w:hAnsi="Times New Roman" w:cs="Times New Roman"/>
          <w:szCs w:val="36"/>
        </w:rPr>
        <w:t>7</w:t>
      </w:r>
      <w:r w:rsidRPr="0031235C">
        <w:rPr>
          <w:rFonts w:ascii="Times New Roman" w:hAnsi="Times New Roman" w:cs="Times New Roman"/>
          <w:szCs w:val="36"/>
        </w:rPr>
        <w:t xml:space="preserve"> was submitted to FSEC for first reading on </w:t>
      </w:r>
      <w:r w:rsidR="00164688">
        <w:rPr>
          <w:rFonts w:ascii="Times New Roman" w:hAnsi="Times New Roman" w:cs="Times New Roman"/>
          <w:szCs w:val="36"/>
        </w:rPr>
        <w:t>11/09/2017</w:t>
      </w:r>
    </w:p>
    <w:p w14:paraId="3556D9C9" w14:textId="1A3D608C" w:rsidR="001210D2" w:rsidRPr="0031235C" w:rsidRDefault="001210D2" w:rsidP="001210D2">
      <w:pPr>
        <w:rPr>
          <w:rFonts w:ascii="Times New Roman" w:hAnsi="Times New Roman" w:cs="Times New Roman"/>
          <w:szCs w:val="36"/>
        </w:rPr>
      </w:pPr>
      <w:r w:rsidRPr="0031235C">
        <w:rPr>
          <w:rFonts w:ascii="Times New Roman" w:hAnsi="Times New Roman" w:cs="Times New Roman"/>
          <w:szCs w:val="36"/>
        </w:rPr>
        <w:tab/>
      </w:r>
      <w:r w:rsidRPr="0031235C">
        <w:rPr>
          <w:rFonts w:ascii="Times New Roman" w:hAnsi="Times New Roman" w:cs="Times New Roman"/>
          <w:szCs w:val="36"/>
        </w:rPr>
        <w:tab/>
        <w:t>Bill 41</w:t>
      </w:r>
      <w:r>
        <w:rPr>
          <w:rFonts w:ascii="Times New Roman" w:hAnsi="Times New Roman" w:cs="Times New Roman"/>
          <w:szCs w:val="36"/>
        </w:rPr>
        <w:t>7</w:t>
      </w:r>
      <w:r w:rsidRPr="0031235C">
        <w:rPr>
          <w:rFonts w:ascii="Times New Roman" w:hAnsi="Times New Roman" w:cs="Times New Roman"/>
          <w:szCs w:val="36"/>
        </w:rPr>
        <w:t xml:space="preserve"> passed first reading on FSEC on </w:t>
      </w:r>
      <w:r w:rsidR="00735E83">
        <w:rPr>
          <w:rFonts w:ascii="Times New Roman" w:hAnsi="Times New Roman" w:cs="Times New Roman"/>
          <w:szCs w:val="36"/>
        </w:rPr>
        <w:t>11</w:t>
      </w:r>
      <w:r w:rsidR="00164688">
        <w:rPr>
          <w:rFonts w:ascii="Times New Roman" w:hAnsi="Times New Roman" w:cs="Times New Roman"/>
          <w:szCs w:val="36"/>
        </w:rPr>
        <w:t>/09/2017</w:t>
      </w:r>
    </w:p>
    <w:p w14:paraId="5FEDC46A" w14:textId="00CA8DD7" w:rsidR="001210D2" w:rsidRDefault="001210D2" w:rsidP="001210D2">
      <w:pPr>
        <w:rPr>
          <w:rFonts w:ascii="Times New Roman" w:hAnsi="Times New Roman" w:cs="Times New Roman"/>
          <w:szCs w:val="36"/>
        </w:rPr>
      </w:pPr>
      <w:r w:rsidRPr="0031235C">
        <w:rPr>
          <w:rFonts w:ascii="Times New Roman" w:hAnsi="Times New Roman" w:cs="Times New Roman"/>
          <w:szCs w:val="36"/>
        </w:rPr>
        <w:tab/>
      </w:r>
      <w:r w:rsidRPr="0031235C">
        <w:rPr>
          <w:rFonts w:ascii="Times New Roman" w:hAnsi="Times New Roman" w:cs="Times New Roman"/>
          <w:szCs w:val="36"/>
        </w:rPr>
        <w:tab/>
        <w:t>Bill 41</w:t>
      </w:r>
      <w:r>
        <w:rPr>
          <w:rFonts w:ascii="Times New Roman" w:hAnsi="Times New Roman" w:cs="Times New Roman"/>
          <w:szCs w:val="36"/>
        </w:rPr>
        <w:t>7</w:t>
      </w:r>
      <w:r w:rsidRPr="0031235C">
        <w:rPr>
          <w:rFonts w:ascii="Times New Roman" w:hAnsi="Times New Roman" w:cs="Times New Roman"/>
          <w:szCs w:val="36"/>
        </w:rPr>
        <w:t xml:space="preserve"> passed second reading in Faculty Senate </w:t>
      </w:r>
      <w:r>
        <w:rPr>
          <w:rFonts w:ascii="Times New Roman" w:hAnsi="Times New Roman" w:cs="Times New Roman"/>
          <w:szCs w:val="36"/>
        </w:rPr>
        <w:t>on 1/18/2018</w:t>
      </w:r>
    </w:p>
    <w:p w14:paraId="32EE84AF" w14:textId="49BD3707" w:rsidR="001210D2" w:rsidRPr="005D4D96" w:rsidRDefault="001210D2" w:rsidP="001210D2">
      <w:pPr>
        <w:ind w:left="720" w:firstLine="720"/>
        <w:rPr>
          <w:rFonts w:ascii="Times New Roman" w:hAnsi="Times New Roman" w:cs="Times New Roman"/>
          <w:szCs w:val="36"/>
        </w:rPr>
      </w:pPr>
      <w:r w:rsidRPr="005D4D96">
        <w:rPr>
          <w:rFonts w:ascii="Times New Roman" w:hAnsi="Times New Roman" w:cs="Times New Roman"/>
          <w:szCs w:val="36"/>
        </w:rPr>
        <w:t xml:space="preserve">Bill 417 passed third reading in Faculty Senate on </w:t>
      </w:r>
      <w:r w:rsidR="005D4D96" w:rsidRPr="005D4D96">
        <w:rPr>
          <w:rFonts w:ascii="Times New Roman" w:hAnsi="Times New Roman" w:cs="Times New Roman"/>
          <w:szCs w:val="36"/>
        </w:rPr>
        <w:t>February 15, 2018</w:t>
      </w:r>
    </w:p>
    <w:p w14:paraId="3F9512E4" w14:textId="77777777" w:rsidR="001210D2" w:rsidRPr="0031235C" w:rsidRDefault="001210D2" w:rsidP="001210D2">
      <w:pPr>
        <w:jc w:val="center"/>
        <w:rPr>
          <w:rFonts w:ascii="Times New Roman" w:hAnsi="Times New Roman" w:cs="Times New Roman"/>
        </w:rPr>
      </w:pPr>
    </w:p>
    <w:p w14:paraId="3F7FCF77" w14:textId="77777777" w:rsidR="001210D2" w:rsidRPr="001210D2" w:rsidRDefault="001210D2" w:rsidP="001210D2">
      <w:pPr>
        <w:widowControl w:val="0"/>
        <w:autoSpaceDE w:val="0"/>
        <w:autoSpaceDN w:val="0"/>
        <w:adjustRightInd w:val="0"/>
        <w:spacing w:after="240"/>
        <w:rPr>
          <w:rFonts w:ascii="Times" w:hAnsi="Times" w:cs="Times"/>
          <w:b/>
          <w:bCs/>
          <w:u w:val="single"/>
        </w:rPr>
      </w:pPr>
    </w:p>
    <w:p w14:paraId="0DDFE814" w14:textId="77777777" w:rsidR="005D4D96" w:rsidRDefault="005D4D96" w:rsidP="001D15DD">
      <w:pPr>
        <w:shd w:val="clear" w:color="auto" w:fill="FFFFFF"/>
        <w:rPr>
          <w:rFonts w:ascii="Times New Roman" w:eastAsia="Times New Roman" w:hAnsi="Times New Roman" w:cs="Times New Roman"/>
          <w:color w:val="222222"/>
        </w:rPr>
      </w:pPr>
      <w:r w:rsidRPr="0031235C">
        <w:rPr>
          <w:rFonts w:ascii="Times New Roman" w:hAnsi="Times New Roman" w:cs="Times New Roman"/>
          <w:b/>
          <w:sz w:val="36"/>
        </w:rPr>
        <w:t>W</w:t>
      </w:r>
      <w:r w:rsidRPr="0031235C">
        <w:rPr>
          <w:rFonts w:ascii="Times New Roman" w:hAnsi="Times New Roman" w:cs="Times New Roman"/>
          <w:b/>
        </w:rPr>
        <w:t>hereas</w:t>
      </w:r>
      <w:r w:rsidRPr="0031235C">
        <w:rPr>
          <w:rFonts w:ascii="Times New Roman" w:hAnsi="Times New Roman" w:cs="Times New Roman"/>
        </w:rPr>
        <w:t xml:space="preserve"> </w:t>
      </w:r>
      <w:r>
        <w:rPr>
          <w:rFonts w:ascii="Times New Roman" w:hAnsi="Times New Roman" w:cs="Times New Roman"/>
        </w:rPr>
        <w:tab/>
      </w:r>
      <w:r w:rsidR="003D634B" w:rsidRPr="005D4D96">
        <w:rPr>
          <w:rFonts w:ascii="Times New Roman" w:eastAsia="Times New Roman" w:hAnsi="Times New Roman" w:cs="Times New Roman"/>
          <w:color w:val="222222"/>
        </w:rPr>
        <w:t>Indirect Cost Recovery (ICR) is one of the primary mechanisms for s</w:t>
      </w:r>
      <w:r w:rsidR="00654463" w:rsidRPr="005D4D96">
        <w:rPr>
          <w:rFonts w:ascii="Times New Roman" w:eastAsia="Times New Roman" w:hAnsi="Times New Roman" w:cs="Times New Roman"/>
          <w:color w:val="222222"/>
        </w:rPr>
        <w:t xml:space="preserve">upport and </w:t>
      </w:r>
    </w:p>
    <w:p w14:paraId="13204B47" w14:textId="69D07B67" w:rsidR="001D15DD" w:rsidRPr="005D4D96" w:rsidRDefault="005D4D96" w:rsidP="001D15DD">
      <w:pPr>
        <w:shd w:val="clear" w:color="auto" w:fill="FFFFFF"/>
        <w:rPr>
          <w:rFonts w:ascii="Times New Roman" w:eastAsia="Times New Roman" w:hAnsi="Times New Roman" w:cs="Times New Roman"/>
          <w:color w:val="222222"/>
        </w:rPr>
      </w:pPr>
      <w:r>
        <w:rPr>
          <w:rFonts w:ascii="Times New Roman" w:eastAsia="Times New Roman" w:hAnsi="Times New Roman" w:cs="Times New Roman"/>
          <w:color w:val="222222"/>
        </w:rPr>
        <w:tab/>
      </w:r>
      <w:r>
        <w:rPr>
          <w:rFonts w:ascii="Times New Roman" w:eastAsia="Times New Roman" w:hAnsi="Times New Roman" w:cs="Times New Roman"/>
          <w:color w:val="222222"/>
        </w:rPr>
        <w:tab/>
      </w:r>
      <w:proofErr w:type="gramStart"/>
      <w:r w:rsidR="00654463" w:rsidRPr="005D4D96">
        <w:rPr>
          <w:rFonts w:ascii="Times New Roman" w:eastAsia="Times New Roman" w:hAnsi="Times New Roman" w:cs="Times New Roman"/>
          <w:color w:val="222222"/>
        </w:rPr>
        <w:t>reinvestment</w:t>
      </w:r>
      <w:proofErr w:type="gramEnd"/>
      <w:r w:rsidR="00654463" w:rsidRPr="005D4D96">
        <w:rPr>
          <w:rFonts w:ascii="Times New Roman" w:eastAsia="Times New Roman" w:hAnsi="Times New Roman" w:cs="Times New Roman"/>
          <w:color w:val="222222"/>
        </w:rPr>
        <w:t xml:space="preserve"> in u</w:t>
      </w:r>
      <w:r w:rsidR="003D634B" w:rsidRPr="005D4D96">
        <w:rPr>
          <w:rFonts w:ascii="Times New Roman" w:eastAsia="Times New Roman" w:hAnsi="Times New Roman" w:cs="Times New Roman"/>
          <w:color w:val="222222"/>
        </w:rPr>
        <w:t>niversity</w:t>
      </w:r>
      <w:r w:rsidR="00A374A4" w:rsidRPr="005D4D96">
        <w:rPr>
          <w:rFonts w:ascii="Times New Roman" w:eastAsia="Times New Roman" w:hAnsi="Times New Roman" w:cs="Times New Roman"/>
          <w:color w:val="222222"/>
        </w:rPr>
        <w:t xml:space="preserve"> research and scholarly </w:t>
      </w:r>
      <w:r w:rsidR="00654463" w:rsidRPr="005D4D96">
        <w:rPr>
          <w:rFonts w:ascii="Times New Roman" w:eastAsia="Times New Roman" w:hAnsi="Times New Roman" w:cs="Times New Roman"/>
          <w:color w:val="222222"/>
        </w:rPr>
        <w:t>activities</w:t>
      </w:r>
      <w:r w:rsidR="001D15DD" w:rsidRPr="005D4D96">
        <w:rPr>
          <w:rFonts w:ascii="Times New Roman" w:eastAsia="Times New Roman" w:hAnsi="Times New Roman" w:cs="Times New Roman"/>
          <w:color w:val="222222"/>
        </w:rPr>
        <w:t>; and</w:t>
      </w:r>
    </w:p>
    <w:p w14:paraId="58F49631" w14:textId="77777777" w:rsidR="001D15DD" w:rsidRPr="005D4D96" w:rsidRDefault="001D15DD" w:rsidP="001D15DD">
      <w:pPr>
        <w:shd w:val="clear" w:color="auto" w:fill="FFFFFF"/>
        <w:rPr>
          <w:rFonts w:ascii="Times New Roman" w:eastAsia="Times New Roman" w:hAnsi="Times New Roman" w:cs="Times New Roman"/>
          <w:color w:val="222222"/>
        </w:rPr>
      </w:pPr>
    </w:p>
    <w:p w14:paraId="7ACC0127" w14:textId="78EEC946" w:rsidR="003B36FE" w:rsidRPr="005D4D96" w:rsidRDefault="005D4D96" w:rsidP="005D4D96">
      <w:pPr>
        <w:shd w:val="clear" w:color="auto" w:fill="FFFFFF"/>
        <w:ind w:left="1440" w:hanging="1440"/>
        <w:rPr>
          <w:rFonts w:ascii="Times New Roman" w:eastAsia="Times New Roman" w:hAnsi="Times New Roman" w:cs="Times New Roman"/>
          <w:color w:val="222222"/>
        </w:rPr>
      </w:pPr>
      <w:r w:rsidRPr="0031235C">
        <w:rPr>
          <w:rFonts w:ascii="Times New Roman" w:hAnsi="Times New Roman" w:cs="Times New Roman"/>
          <w:b/>
          <w:sz w:val="36"/>
        </w:rPr>
        <w:t>W</w:t>
      </w:r>
      <w:r w:rsidRPr="0031235C">
        <w:rPr>
          <w:rFonts w:ascii="Times New Roman" w:hAnsi="Times New Roman" w:cs="Times New Roman"/>
          <w:b/>
        </w:rPr>
        <w:t>hereas</w:t>
      </w:r>
      <w:r w:rsidR="003B36FE" w:rsidRPr="005D4D96">
        <w:rPr>
          <w:rFonts w:ascii="Times New Roman" w:eastAsia="Times New Roman" w:hAnsi="Times New Roman" w:cs="Times New Roman"/>
          <w:color w:val="222222"/>
        </w:rPr>
        <w:t xml:space="preserve"> </w:t>
      </w:r>
      <w:r>
        <w:rPr>
          <w:rFonts w:ascii="Times New Roman" w:eastAsia="Times New Roman" w:hAnsi="Times New Roman" w:cs="Times New Roman"/>
          <w:color w:val="222222"/>
        </w:rPr>
        <w:tab/>
      </w:r>
      <w:r w:rsidR="003D634B" w:rsidRPr="005D4D96">
        <w:rPr>
          <w:rFonts w:ascii="Times New Roman" w:eastAsia="Times New Roman" w:hAnsi="Times New Roman" w:cs="Times New Roman"/>
          <w:color w:val="222222"/>
        </w:rPr>
        <w:t xml:space="preserve">ICR can, and should, provide an important incentive </w:t>
      </w:r>
      <w:r w:rsidR="00A374A4" w:rsidRPr="005D4D96">
        <w:rPr>
          <w:rFonts w:ascii="Times New Roman" w:eastAsia="Times New Roman" w:hAnsi="Times New Roman" w:cs="Times New Roman"/>
          <w:color w:val="222222"/>
        </w:rPr>
        <w:t>to</w:t>
      </w:r>
      <w:r w:rsidR="003D634B" w:rsidRPr="005D4D96">
        <w:rPr>
          <w:rFonts w:ascii="Times New Roman" w:eastAsia="Times New Roman" w:hAnsi="Times New Roman" w:cs="Times New Roman"/>
          <w:color w:val="222222"/>
        </w:rPr>
        <w:t xml:space="preserve"> researchers and </w:t>
      </w:r>
      <w:r w:rsidR="00A374A4" w:rsidRPr="005D4D96">
        <w:rPr>
          <w:rFonts w:ascii="Times New Roman" w:eastAsia="Times New Roman" w:hAnsi="Times New Roman" w:cs="Times New Roman"/>
          <w:color w:val="222222"/>
        </w:rPr>
        <w:t xml:space="preserve">their </w:t>
      </w:r>
      <w:r w:rsidR="003D634B" w:rsidRPr="005D4D96">
        <w:rPr>
          <w:rFonts w:ascii="Times New Roman" w:eastAsia="Times New Roman" w:hAnsi="Times New Roman" w:cs="Times New Roman"/>
          <w:color w:val="222222"/>
        </w:rPr>
        <w:t>academic and/or research units</w:t>
      </w:r>
      <w:r w:rsidR="00170766" w:rsidRPr="005D4D96">
        <w:rPr>
          <w:rFonts w:ascii="Times New Roman" w:eastAsia="Times New Roman" w:hAnsi="Times New Roman" w:cs="Times New Roman"/>
          <w:color w:val="222222"/>
        </w:rPr>
        <w:t xml:space="preserve"> to explore, enhance, and expand university research and scholarly activities</w:t>
      </w:r>
      <w:r w:rsidR="003B36FE" w:rsidRPr="005D4D96">
        <w:rPr>
          <w:rFonts w:ascii="Times New Roman" w:eastAsia="Times New Roman" w:hAnsi="Times New Roman" w:cs="Times New Roman"/>
          <w:color w:val="222222"/>
        </w:rPr>
        <w:t>; and</w:t>
      </w:r>
    </w:p>
    <w:p w14:paraId="7F551D64" w14:textId="77777777" w:rsidR="003B36FE" w:rsidRPr="005D4D96" w:rsidRDefault="003B36FE" w:rsidP="003B36FE">
      <w:pPr>
        <w:shd w:val="clear" w:color="auto" w:fill="FFFFFF"/>
        <w:rPr>
          <w:rFonts w:ascii="Times New Roman" w:eastAsia="Times New Roman" w:hAnsi="Times New Roman" w:cs="Times New Roman"/>
          <w:color w:val="222222"/>
        </w:rPr>
      </w:pPr>
    </w:p>
    <w:p w14:paraId="3A30AEC4" w14:textId="362B267C" w:rsidR="000C3A1A" w:rsidRPr="005D4D96" w:rsidRDefault="005D4D96" w:rsidP="005D4D96">
      <w:pPr>
        <w:shd w:val="clear" w:color="auto" w:fill="FFFFFF"/>
        <w:ind w:left="1440" w:hanging="1440"/>
        <w:rPr>
          <w:rFonts w:ascii="Times New Roman" w:eastAsia="Times New Roman" w:hAnsi="Times New Roman" w:cs="Times New Roman"/>
          <w:color w:val="222222"/>
        </w:rPr>
      </w:pPr>
      <w:r w:rsidRPr="0031235C">
        <w:rPr>
          <w:rFonts w:ascii="Times New Roman" w:hAnsi="Times New Roman" w:cs="Times New Roman"/>
          <w:b/>
          <w:sz w:val="36"/>
        </w:rPr>
        <w:t>W</w:t>
      </w:r>
      <w:r w:rsidRPr="0031235C">
        <w:rPr>
          <w:rFonts w:ascii="Times New Roman" w:hAnsi="Times New Roman" w:cs="Times New Roman"/>
          <w:b/>
        </w:rPr>
        <w:t>hereas</w:t>
      </w:r>
      <w:r w:rsidRPr="0031235C">
        <w:rPr>
          <w:rFonts w:ascii="Times New Roman" w:hAnsi="Times New Roman" w:cs="Times New Roman"/>
        </w:rPr>
        <w:t xml:space="preserve"> </w:t>
      </w:r>
      <w:r>
        <w:rPr>
          <w:rFonts w:ascii="Times New Roman" w:hAnsi="Times New Roman" w:cs="Times New Roman"/>
        </w:rPr>
        <w:tab/>
        <w:t>T</w:t>
      </w:r>
      <w:r w:rsidR="000C3A1A" w:rsidRPr="005D4D96">
        <w:rPr>
          <w:rFonts w:ascii="Times New Roman" w:eastAsia="Times New Roman" w:hAnsi="Times New Roman" w:cs="Times New Roman"/>
          <w:color w:val="222222"/>
        </w:rPr>
        <w:t xml:space="preserve">he existing ICR distribution scheme differs </w:t>
      </w:r>
      <w:r w:rsidR="00A433C8" w:rsidRPr="005D4D96">
        <w:rPr>
          <w:rFonts w:ascii="Times New Roman" w:eastAsia="Times New Roman" w:hAnsi="Times New Roman" w:cs="Times New Roman"/>
          <w:color w:val="222222"/>
        </w:rPr>
        <w:t xml:space="preserve">from </w:t>
      </w:r>
      <w:r w:rsidR="000C3A1A" w:rsidRPr="005D4D96">
        <w:rPr>
          <w:rFonts w:ascii="Times New Roman" w:eastAsia="Times New Roman" w:hAnsi="Times New Roman" w:cs="Times New Roman"/>
          <w:color w:val="222222"/>
        </w:rPr>
        <w:t xml:space="preserve">that employed at other institutions within the University of Alabama System and </w:t>
      </w:r>
      <w:r w:rsidR="00EB69FA" w:rsidRPr="005D4D96">
        <w:rPr>
          <w:rFonts w:ascii="Times New Roman" w:eastAsia="Times New Roman" w:hAnsi="Times New Roman" w:cs="Times New Roman"/>
          <w:color w:val="222222"/>
        </w:rPr>
        <w:t>other</w:t>
      </w:r>
      <w:r w:rsidR="000C3A1A" w:rsidRPr="005D4D96">
        <w:rPr>
          <w:rFonts w:ascii="Times New Roman" w:eastAsia="Times New Roman" w:hAnsi="Times New Roman" w:cs="Times New Roman"/>
          <w:color w:val="222222"/>
        </w:rPr>
        <w:t xml:space="preserve"> peer institutions; and</w:t>
      </w:r>
    </w:p>
    <w:p w14:paraId="78AD791E" w14:textId="77777777" w:rsidR="000C3A1A" w:rsidRPr="005D4D96" w:rsidRDefault="000C3A1A" w:rsidP="003B36FE">
      <w:pPr>
        <w:shd w:val="clear" w:color="auto" w:fill="FFFFFF"/>
        <w:rPr>
          <w:rFonts w:ascii="Times New Roman" w:eastAsia="Times New Roman" w:hAnsi="Times New Roman" w:cs="Times New Roman"/>
          <w:color w:val="222222"/>
        </w:rPr>
      </w:pPr>
    </w:p>
    <w:p w14:paraId="5EA1BE10" w14:textId="2682276E" w:rsidR="003B36FE" w:rsidRPr="005D4D96" w:rsidRDefault="005D4D96" w:rsidP="005D4D96">
      <w:pPr>
        <w:shd w:val="clear" w:color="auto" w:fill="FFFFFF"/>
        <w:ind w:left="1440" w:hanging="1440"/>
        <w:rPr>
          <w:rFonts w:ascii="Times New Roman" w:eastAsia="Times New Roman" w:hAnsi="Times New Roman" w:cs="Times New Roman"/>
          <w:color w:val="222222"/>
        </w:rPr>
      </w:pPr>
      <w:r w:rsidRPr="0031235C">
        <w:rPr>
          <w:rFonts w:ascii="Times New Roman" w:hAnsi="Times New Roman" w:cs="Times New Roman"/>
          <w:b/>
          <w:sz w:val="36"/>
        </w:rPr>
        <w:t>W</w:t>
      </w:r>
      <w:r w:rsidRPr="0031235C">
        <w:rPr>
          <w:rFonts w:ascii="Times New Roman" w:hAnsi="Times New Roman" w:cs="Times New Roman"/>
          <w:b/>
        </w:rPr>
        <w:t>hereas</w:t>
      </w:r>
      <w:r w:rsidR="003B36FE" w:rsidRPr="005D4D96">
        <w:rPr>
          <w:rFonts w:ascii="Times New Roman" w:eastAsia="Times New Roman" w:hAnsi="Times New Roman" w:cs="Times New Roman"/>
          <w:color w:val="222222"/>
        </w:rPr>
        <w:t xml:space="preserve"> </w:t>
      </w:r>
      <w:r>
        <w:rPr>
          <w:rFonts w:ascii="Times New Roman" w:eastAsia="Times New Roman" w:hAnsi="Times New Roman" w:cs="Times New Roman"/>
          <w:color w:val="222222"/>
        </w:rPr>
        <w:tab/>
        <w:t>T</w:t>
      </w:r>
      <w:r w:rsidR="003D634B" w:rsidRPr="005D4D96">
        <w:rPr>
          <w:rFonts w:ascii="Times New Roman" w:eastAsia="Times New Roman" w:hAnsi="Times New Roman" w:cs="Times New Roman"/>
          <w:color w:val="222222"/>
        </w:rPr>
        <w:t xml:space="preserve">he existing ICR distribution scheme </w:t>
      </w:r>
      <w:r w:rsidR="00EC2A66" w:rsidRPr="005D4D96">
        <w:rPr>
          <w:rFonts w:ascii="Times New Roman" w:eastAsia="Times New Roman" w:hAnsi="Times New Roman" w:cs="Times New Roman"/>
          <w:color w:val="222222"/>
        </w:rPr>
        <w:t xml:space="preserve">is 47% to General Fund, 23% to </w:t>
      </w:r>
      <w:r w:rsidR="00377201" w:rsidRPr="005D4D96">
        <w:rPr>
          <w:rFonts w:ascii="Times New Roman" w:eastAsia="Times New Roman" w:hAnsi="Times New Roman" w:cs="Times New Roman"/>
          <w:color w:val="222222"/>
        </w:rPr>
        <w:t>Office of the Vice President for Research and Economic Development (OVPRED)</w:t>
      </w:r>
      <w:r w:rsidR="00EC2A66" w:rsidRPr="005D4D96">
        <w:rPr>
          <w:rFonts w:ascii="Times New Roman" w:eastAsia="Times New Roman" w:hAnsi="Times New Roman" w:cs="Times New Roman"/>
          <w:color w:val="222222"/>
        </w:rPr>
        <w:t xml:space="preserve">, 11% to </w:t>
      </w:r>
      <w:r w:rsidR="00377201" w:rsidRPr="005D4D96">
        <w:rPr>
          <w:rFonts w:ascii="Times New Roman" w:eastAsia="Times New Roman" w:hAnsi="Times New Roman" w:cs="Times New Roman"/>
          <w:color w:val="222222"/>
        </w:rPr>
        <w:t xml:space="preserve">Office of </w:t>
      </w:r>
      <w:r w:rsidR="00EC69AB" w:rsidRPr="005D4D96">
        <w:rPr>
          <w:rFonts w:ascii="Times New Roman" w:eastAsia="Times New Roman" w:hAnsi="Times New Roman" w:cs="Times New Roman"/>
          <w:color w:val="222222"/>
        </w:rPr>
        <w:t>A</w:t>
      </w:r>
      <w:r w:rsidR="00377201" w:rsidRPr="005D4D96">
        <w:rPr>
          <w:rFonts w:ascii="Times New Roman" w:eastAsia="Times New Roman" w:hAnsi="Times New Roman" w:cs="Times New Roman"/>
          <w:color w:val="222222"/>
        </w:rPr>
        <w:t xml:space="preserve">cademic </w:t>
      </w:r>
      <w:r w:rsidR="00EC69AB" w:rsidRPr="005D4D96">
        <w:rPr>
          <w:rFonts w:ascii="Times New Roman" w:eastAsia="Times New Roman" w:hAnsi="Times New Roman" w:cs="Times New Roman"/>
          <w:color w:val="222222"/>
        </w:rPr>
        <w:t>A</w:t>
      </w:r>
      <w:r w:rsidR="00377201" w:rsidRPr="005D4D96">
        <w:rPr>
          <w:rFonts w:ascii="Times New Roman" w:eastAsia="Times New Roman" w:hAnsi="Times New Roman" w:cs="Times New Roman"/>
          <w:color w:val="222222"/>
        </w:rPr>
        <w:t>ffairs (AA)</w:t>
      </w:r>
      <w:r w:rsidR="00EC2A66" w:rsidRPr="005D4D96">
        <w:rPr>
          <w:rFonts w:ascii="Times New Roman" w:eastAsia="Times New Roman" w:hAnsi="Times New Roman" w:cs="Times New Roman"/>
          <w:color w:val="222222"/>
        </w:rPr>
        <w:t>, 15% to a researcher’s College or Research Center, 0% to a researcher’s department, and 4% t</w:t>
      </w:r>
      <w:r w:rsidR="00460A2F" w:rsidRPr="005D4D96">
        <w:rPr>
          <w:rFonts w:ascii="Times New Roman" w:eastAsia="Times New Roman" w:hAnsi="Times New Roman" w:cs="Times New Roman"/>
          <w:color w:val="222222"/>
        </w:rPr>
        <w:t>o the researcher’s “PI account”</w:t>
      </w:r>
      <w:r w:rsidR="003B36FE" w:rsidRPr="005D4D96">
        <w:rPr>
          <w:rFonts w:ascii="Times New Roman" w:eastAsia="Times New Roman" w:hAnsi="Times New Roman" w:cs="Times New Roman"/>
          <w:color w:val="222222"/>
        </w:rPr>
        <w:t>; and</w:t>
      </w:r>
    </w:p>
    <w:p w14:paraId="5F608F33" w14:textId="77777777" w:rsidR="00EC2A66" w:rsidRPr="005D4D96" w:rsidRDefault="00EC2A66" w:rsidP="00EC2A66">
      <w:pPr>
        <w:shd w:val="clear" w:color="auto" w:fill="FFFFFF"/>
        <w:rPr>
          <w:rFonts w:ascii="Times New Roman" w:eastAsia="Times New Roman" w:hAnsi="Times New Roman" w:cs="Times New Roman"/>
          <w:color w:val="222222"/>
        </w:rPr>
      </w:pPr>
    </w:p>
    <w:p w14:paraId="3062115B" w14:textId="1286AEB6" w:rsidR="003B36FE" w:rsidRPr="005D4D96" w:rsidRDefault="005D4D96" w:rsidP="005D4D96">
      <w:pPr>
        <w:shd w:val="clear" w:color="auto" w:fill="FFFFFF"/>
        <w:ind w:left="1440" w:hanging="1440"/>
        <w:rPr>
          <w:rFonts w:ascii="Times New Roman" w:eastAsia="Times New Roman" w:hAnsi="Times New Roman" w:cs="Times New Roman"/>
          <w:color w:val="222222"/>
        </w:rPr>
      </w:pPr>
      <w:r w:rsidRPr="0031235C">
        <w:rPr>
          <w:rFonts w:ascii="Times New Roman" w:hAnsi="Times New Roman" w:cs="Times New Roman"/>
          <w:b/>
          <w:sz w:val="36"/>
        </w:rPr>
        <w:t>W</w:t>
      </w:r>
      <w:r w:rsidRPr="0031235C">
        <w:rPr>
          <w:rFonts w:ascii="Times New Roman" w:hAnsi="Times New Roman" w:cs="Times New Roman"/>
          <w:b/>
        </w:rPr>
        <w:t>hereas</w:t>
      </w:r>
      <w:r w:rsidR="003B36FE" w:rsidRPr="005D4D96">
        <w:rPr>
          <w:rFonts w:ascii="Times New Roman" w:eastAsia="Times New Roman" w:hAnsi="Times New Roman" w:cs="Times New Roman"/>
          <w:color w:val="222222"/>
        </w:rPr>
        <w:t xml:space="preserve"> </w:t>
      </w:r>
      <w:r>
        <w:rPr>
          <w:rFonts w:ascii="Times New Roman" w:eastAsia="Times New Roman" w:hAnsi="Times New Roman" w:cs="Times New Roman"/>
          <w:color w:val="222222"/>
        </w:rPr>
        <w:tab/>
        <w:t>T</w:t>
      </w:r>
      <w:r w:rsidR="00EC2A66" w:rsidRPr="005D4D96">
        <w:rPr>
          <w:rFonts w:ascii="Times New Roman" w:eastAsia="Times New Roman" w:hAnsi="Times New Roman" w:cs="Times New Roman"/>
          <w:color w:val="222222"/>
        </w:rPr>
        <w:t xml:space="preserve">he existing ICR distribution scheme may not represent the most effective or productive use of funds supporting </w:t>
      </w:r>
      <w:r w:rsidR="00AE0F23" w:rsidRPr="005D4D96">
        <w:rPr>
          <w:rFonts w:ascii="Times New Roman" w:eastAsia="Times New Roman" w:hAnsi="Times New Roman" w:cs="Times New Roman"/>
          <w:color w:val="222222"/>
        </w:rPr>
        <w:t xml:space="preserve">or stimulating </w:t>
      </w:r>
      <w:r w:rsidR="00EC2A66" w:rsidRPr="005D4D96">
        <w:rPr>
          <w:rFonts w:ascii="Times New Roman" w:eastAsia="Times New Roman" w:hAnsi="Times New Roman" w:cs="Times New Roman"/>
          <w:color w:val="222222"/>
        </w:rPr>
        <w:t>university research and sc</w:t>
      </w:r>
      <w:r w:rsidR="00AE0F23" w:rsidRPr="005D4D96">
        <w:rPr>
          <w:rFonts w:ascii="Times New Roman" w:eastAsia="Times New Roman" w:hAnsi="Times New Roman" w:cs="Times New Roman"/>
          <w:color w:val="222222"/>
        </w:rPr>
        <w:t>holarly activities</w:t>
      </w:r>
      <w:r w:rsidR="00C46F8D" w:rsidRPr="005D4D96">
        <w:rPr>
          <w:rFonts w:ascii="Times New Roman" w:eastAsia="Times New Roman" w:hAnsi="Times New Roman" w:cs="Times New Roman"/>
          <w:color w:val="222222"/>
        </w:rPr>
        <w:t>, including the education and training of students, investments facilitating the deve</w:t>
      </w:r>
      <w:r w:rsidR="00F029D1" w:rsidRPr="005D4D96">
        <w:rPr>
          <w:rFonts w:ascii="Times New Roman" w:eastAsia="Times New Roman" w:hAnsi="Times New Roman" w:cs="Times New Roman"/>
          <w:color w:val="222222"/>
        </w:rPr>
        <w:t xml:space="preserve">lopment of expertise, </w:t>
      </w:r>
      <w:r w:rsidR="00030B6F" w:rsidRPr="005D4D96">
        <w:rPr>
          <w:rFonts w:ascii="Times New Roman" w:eastAsia="Times New Roman" w:hAnsi="Times New Roman" w:cs="Times New Roman"/>
          <w:color w:val="222222"/>
        </w:rPr>
        <w:t xml:space="preserve">timely investments that facilitate </w:t>
      </w:r>
      <w:r w:rsidR="00F029D1" w:rsidRPr="005D4D96">
        <w:rPr>
          <w:rFonts w:ascii="Times New Roman" w:eastAsia="Times New Roman" w:hAnsi="Times New Roman" w:cs="Times New Roman"/>
          <w:color w:val="222222"/>
        </w:rPr>
        <w:t>flexibility and creativity</w:t>
      </w:r>
      <w:r w:rsidR="00C46F8D" w:rsidRPr="005D4D96">
        <w:rPr>
          <w:rFonts w:ascii="Times New Roman" w:eastAsia="Times New Roman" w:hAnsi="Times New Roman" w:cs="Times New Roman"/>
          <w:color w:val="222222"/>
        </w:rPr>
        <w:t xml:space="preserve">, </w:t>
      </w:r>
      <w:r w:rsidR="00030B6F" w:rsidRPr="005D4D96">
        <w:rPr>
          <w:rFonts w:ascii="Times New Roman" w:eastAsia="Times New Roman" w:hAnsi="Times New Roman" w:cs="Times New Roman"/>
          <w:color w:val="222222"/>
        </w:rPr>
        <w:t xml:space="preserve">or </w:t>
      </w:r>
      <w:r w:rsidR="00C46F8D" w:rsidRPr="005D4D96">
        <w:rPr>
          <w:rFonts w:ascii="Times New Roman" w:eastAsia="Times New Roman" w:hAnsi="Times New Roman" w:cs="Times New Roman"/>
          <w:color w:val="222222"/>
        </w:rPr>
        <w:t>costs associated with research competitiveness and productivity</w:t>
      </w:r>
      <w:r w:rsidR="003B36FE" w:rsidRPr="005D4D96">
        <w:rPr>
          <w:rFonts w:ascii="Times New Roman" w:eastAsia="Times New Roman" w:hAnsi="Times New Roman" w:cs="Times New Roman"/>
          <w:color w:val="222222"/>
        </w:rPr>
        <w:t>; and</w:t>
      </w:r>
    </w:p>
    <w:p w14:paraId="3D40A793" w14:textId="77777777" w:rsidR="003B36FE" w:rsidRPr="005D4D96" w:rsidRDefault="003B36FE" w:rsidP="003B36FE">
      <w:pPr>
        <w:shd w:val="clear" w:color="auto" w:fill="FFFFFF"/>
        <w:rPr>
          <w:rFonts w:ascii="Times New Roman" w:eastAsia="Times New Roman" w:hAnsi="Times New Roman" w:cs="Times New Roman"/>
          <w:color w:val="222222"/>
        </w:rPr>
      </w:pPr>
    </w:p>
    <w:p w14:paraId="36066990" w14:textId="1997A580" w:rsidR="00377201" w:rsidRPr="005D4D96" w:rsidRDefault="005D4D96" w:rsidP="005D4D96">
      <w:pPr>
        <w:shd w:val="clear" w:color="auto" w:fill="FFFFFF"/>
        <w:ind w:left="1440" w:hanging="1440"/>
        <w:rPr>
          <w:rFonts w:ascii="Times New Roman" w:eastAsia="Times New Roman" w:hAnsi="Times New Roman" w:cs="Times New Roman"/>
          <w:color w:val="222222"/>
        </w:rPr>
      </w:pPr>
      <w:r w:rsidRPr="0031235C">
        <w:rPr>
          <w:rFonts w:ascii="Times New Roman" w:hAnsi="Times New Roman" w:cs="Times New Roman"/>
          <w:b/>
          <w:sz w:val="36"/>
        </w:rPr>
        <w:t>W</w:t>
      </w:r>
      <w:r w:rsidRPr="0031235C">
        <w:rPr>
          <w:rFonts w:ascii="Times New Roman" w:hAnsi="Times New Roman" w:cs="Times New Roman"/>
          <w:b/>
        </w:rPr>
        <w:t>hereas</w:t>
      </w:r>
      <w:r w:rsidR="00377201" w:rsidRPr="005D4D96">
        <w:rPr>
          <w:rFonts w:ascii="Times New Roman" w:eastAsia="Times New Roman" w:hAnsi="Times New Roman" w:cs="Times New Roman"/>
          <w:color w:val="222222"/>
        </w:rPr>
        <w:t xml:space="preserve"> </w:t>
      </w:r>
      <w:r>
        <w:rPr>
          <w:rFonts w:ascii="Times New Roman" w:eastAsia="Times New Roman" w:hAnsi="Times New Roman" w:cs="Times New Roman"/>
          <w:color w:val="222222"/>
        </w:rPr>
        <w:tab/>
        <w:t>T</w:t>
      </w:r>
      <w:r w:rsidR="00377201" w:rsidRPr="005D4D96">
        <w:rPr>
          <w:rFonts w:ascii="Times New Roman" w:eastAsia="Times New Roman" w:hAnsi="Times New Roman" w:cs="Times New Roman"/>
          <w:color w:val="222222"/>
        </w:rPr>
        <w:t>he existing ICR distribution scheme may not balance, and in fact may increase the disparity between, the academic and research goals of the University as represented by the AA and the OVPRED, respectively; and</w:t>
      </w:r>
    </w:p>
    <w:p w14:paraId="2F0C80DF" w14:textId="77777777" w:rsidR="00377201" w:rsidRPr="005D4D96" w:rsidRDefault="00377201" w:rsidP="00377201">
      <w:pPr>
        <w:shd w:val="clear" w:color="auto" w:fill="FFFFFF"/>
        <w:rPr>
          <w:rFonts w:ascii="Times New Roman" w:eastAsia="Times New Roman" w:hAnsi="Times New Roman" w:cs="Times New Roman"/>
          <w:color w:val="222222"/>
        </w:rPr>
      </w:pPr>
    </w:p>
    <w:p w14:paraId="6C3B53BD" w14:textId="2A031F22" w:rsidR="003715A2" w:rsidRPr="005D4D96" w:rsidRDefault="005D4D96" w:rsidP="005D4D96">
      <w:pPr>
        <w:shd w:val="clear" w:color="auto" w:fill="FFFFFF"/>
        <w:ind w:left="1440" w:hanging="1440"/>
        <w:rPr>
          <w:rFonts w:ascii="Times New Roman" w:eastAsia="Times New Roman" w:hAnsi="Times New Roman" w:cs="Times New Roman"/>
          <w:color w:val="222222"/>
        </w:rPr>
      </w:pPr>
      <w:r w:rsidRPr="0031235C">
        <w:rPr>
          <w:rFonts w:ascii="Times New Roman" w:hAnsi="Times New Roman" w:cs="Times New Roman"/>
          <w:b/>
          <w:sz w:val="36"/>
        </w:rPr>
        <w:t>W</w:t>
      </w:r>
      <w:r w:rsidRPr="0031235C">
        <w:rPr>
          <w:rFonts w:ascii="Times New Roman" w:hAnsi="Times New Roman" w:cs="Times New Roman"/>
          <w:b/>
        </w:rPr>
        <w:t>hereas</w:t>
      </w:r>
      <w:r w:rsidR="003715A2" w:rsidRPr="005D4D96">
        <w:rPr>
          <w:rFonts w:ascii="Times New Roman" w:eastAsia="Times New Roman" w:hAnsi="Times New Roman" w:cs="Times New Roman"/>
          <w:color w:val="222222"/>
        </w:rPr>
        <w:t xml:space="preserve"> </w:t>
      </w:r>
      <w:r>
        <w:rPr>
          <w:rFonts w:ascii="Times New Roman" w:eastAsia="Times New Roman" w:hAnsi="Times New Roman" w:cs="Times New Roman"/>
          <w:color w:val="222222"/>
        </w:rPr>
        <w:tab/>
        <w:t>A</w:t>
      </w:r>
      <w:r w:rsidR="00AE0F23" w:rsidRPr="005D4D96">
        <w:rPr>
          <w:rFonts w:ascii="Times New Roman" w:eastAsia="Times New Roman" w:hAnsi="Times New Roman" w:cs="Times New Roman"/>
          <w:color w:val="222222"/>
        </w:rPr>
        <w:t xml:space="preserve"> reevaluation of the ICR distribution scheme and its effectiveness in facilitating</w:t>
      </w:r>
      <w:r w:rsidR="00030B6F" w:rsidRPr="005D4D96">
        <w:rPr>
          <w:rFonts w:ascii="Times New Roman" w:eastAsia="Times New Roman" w:hAnsi="Times New Roman" w:cs="Times New Roman"/>
          <w:color w:val="222222"/>
        </w:rPr>
        <w:t xml:space="preserve"> research and scholarly </w:t>
      </w:r>
      <w:r w:rsidR="00E4741C" w:rsidRPr="005D4D96">
        <w:rPr>
          <w:rFonts w:ascii="Times New Roman" w:eastAsia="Times New Roman" w:hAnsi="Times New Roman" w:cs="Times New Roman"/>
          <w:color w:val="222222"/>
        </w:rPr>
        <w:t>activities</w:t>
      </w:r>
      <w:r w:rsidR="00AE0F23" w:rsidRPr="005D4D96">
        <w:rPr>
          <w:rFonts w:ascii="Times New Roman" w:eastAsia="Times New Roman" w:hAnsi="Times New Roman" w:cs="Times New Roman"/>
          <w:color w:val="222222"/>
        </w:rPr>
        <w:t xml:space="preserve"> has not been performed for at least 20 years; and</w:t>
      </w:r>
    </w:p>
    <w:p w14:paraId="3B087837" w14:textId="77777777" w:rsidR="003715A2" w:rsidRPr="005D4D96" w:rsidRDefault="003715A2" w:rsidP="003715A2">
      <w:pPr>
        <w:shd w:val="clear" w:color="auto" w:fill="FFFFFF"/>
        <w:rPr>
          <w:rFonts w:ascii="Times New Roman" w:eastAsia="Times New Roman" w:hAnsi="Times New Roman" w:cs="Times New Roman"/>
          <w:color w:val="222222"/>
        </w:rPr>
      </w:pPr>
    </w:p>
    <w:p w14:paraId="7FD559F4" w14:textId="2379FE4B" w:rsidR="00EC69AB" w:rsidRPr="005D4D96" w:rsidRDefault="005D4D96" w:rsidP="005D4D96">
      <w:pPr>
        <w:shd w:val="clear" w:color="auto" w:fill="FFFFFF"/>
        <w:ind w:left="1440" w:hanging="1440"/>
        <w:rPr>
          <w:rFonts w:ascii="Times New Roman" w:eastAsia="Times New Roman" w:hAnsi="Times New Roman" w:cs="Times New Roman"/>
          <w:color w:val="222222"/>
        </w:rPr>
      </w:pPr>
      <w:r w:rsidRPr="0031235C">
        <w:rPr>
          <w:rFonts w:ascii="Times New Roman" w:hAnsi="Times New Roman" w:cs="Times New Roman"/>
          <w:b/>
          <w:sz w:val="36"/>
        </w:rPr>
        <w:t>W</w:t>
      </w:r>
      <w:r w:rsidRPr="0031235C">
        <w:rPr>
          <w:rFonts w:ascii="Times New Roman" w:hAnsi="Times New Roman" w:cs="Times New Roman"/>
          <w:b/>
        </w:rPr>
        <w:t>hereas</w:t>
      </w:r>
      <w:r w:rsidR="00EC69AB" w:rsidRPr="005D4D96">
        <w:rPr>
          <w:rFonts w:ascii="Times New Roman" w:eastAsia="Times New Roman" w:hAnsi="Times New Roman" w:cs="Times New Roman"/>
          <w:color w:val="222222"/>
        </w:rPr>
        <w:t xml:space="preserve"> </w:t>
      </w:r>
      <w:r>
        <w:rPr>
          <w:rFonts w:ascii="Times New Roman" w:eastAsia="Times New Roman" w:hAnsi="Times New Roman" w:cs="Times New Roman"/>
          <w:color w:val="222222"/>
        </w:rPr>
        <w:tab/>
        <w:t xml:space="preserve">A </w:t>
      </w:r>
      <w:r w:rsidR="00EC69AB" w:rsidRPr="005D4D96">
        <w:rPr>
          <w:rFonts w:ascii="Times New Roman" w:eastAsia="Times New Roman" w:hAnsi="Times New Roman" w:cs="Times New Roman"/>
          <w:color w:val="222222"/>
        </w:rPr>
        <w:t xml:space="preserve">modified ICR distribution scheme may empower academic units to serve their faculty, students, and staff more effectively, while simultaneously enhancing the success </w:t>
      </w:r>
      <w:r w:rsidR="002A286A" w:rsidRPr="005D4D96">
        <w:rPr>
          <w:rFonts w:ascii="Times New Roman" w:eastAsia="Times New Roman" w:hAnsi="Times New Roman" w:cs="Times New Roman"/>
          <w:color w:val="222222"/>
        </w:rPr>
        <w:t xml:space="preserve">and productivity </w:t>
      </w:r>
      <w:r w:rsidR="00EC69AB" w:rsidRPr="005D4D96">
        <w:rPr>
          <w:rFonts w:ascii="Times New Roman" w:eastAsia="Times New Roman" w:hAnsi="Times New Roman" w:cs="Times New Roman"/>
          <w:color w:val="222222"/>
        </w:rPr>
        <w:t xml:space="preserve">of </w:t>
      </w:r>
      <w:r w:rsidR="002A286A" w:rsidRPr="005D4D96">
        <w:rPr>
          <w:rFonts w:ascii="Times New Roman" w:eastAsia="Times New Roman" w:hAnsi="Times New Roman" w:cs="Times New Roman"/>
          <w:color w:val="222222"/>
        </w:rPr>
        <w:t>researchers/scholars and their associated</w:t>
      </w:r>
      <w:r w:rsidR="00EC69AB" w:rsidRPr="005D4D96">
        <w:rPr>
          <w:rFonts w:ascii="Times New Roman" w:eastAsia="Times New Roman" w:hAnsi="Times New Roman" w:cs="Times New Roman"/>
          <w:color w:val="222222"/>
        </w:rPr>
        <w:t xml:space="preserve"> activities; and</w:t>
      </w:r>
    </w:p>
    <w:p w14:paraId="36E8D3C9" w14:textId="77777777" w:rsidR="00EC69AB" w:rsidRPr="005D4D96" w:rsidRDefault="00EC69AB" w:rsidP="00EC69AB">
      <w:pPr>
        <w:shd w:val="clear" w:color="auto" w:fill="FFFFFF"/>
        <w:rPr>
          <w:rFonts w:ascii="Times New Roman" w:eastAsia="Times New Roman" w:hAnsi="Times New Roman" w:cs="Times New Roman"/>
          <w:color w:val="222222"/>
        </w:rPr>
      </w:pPr>
    </w:p>
    <w:p w14:paraId="77FDB178" w14:textId="77777777" w:rsidR="005D4D96" w:rsidRPr="0031235C" w:rsidRDefault="005D4D96" w:rsidP="005D4D96">
      <w:pPr>
        <w:rPr>
          <w:rFonts w:ascii="Times New Roman" w:hAnsi="Times New Roman" w:cs="Times New Roman"/>
          <w:b/>
        </w:rPr>
      </w:pPr>
      <w:r w:rsidRPr="0031235C">
        <w:rPr>
          <w:rFonts w:ascii="Times New Roman" w:hAnsi="Times New Roman" w:cs="Times New Roman"/>
          <w:b/>
          <w:sz w:val="36"/>
        </w:rPr>
        <w:t>T</w:t>
      </w:r>
      <w:r w:rsidRPr="0031235C">
        <w:rPr>
          <w:rFonts w:ascii="Times New Roman" w:hAnsi="Times New Roman" w:cs="Times New Roman"/>
          <w:b/>
        </w:rPr>
        <w:t>herefore</w:t>
      </w:r>
      <w:r w:rsidRPr="0031235C">
        <w:rPr>
          <w:rFonts w:ascii="Times New Roman" w:hAnsi="Times New Roman" w:cs="Times New Roman"/>
        </w:rPr>
        <w:t xml:space="preserve">, </w:t>
      </w:r>
      <w:r w:rsidRPr="0031235C">
        <w:rPr>
          <w:rFonts w:ascii="Times New Roman" w:hAnsi="Times New Roman" w:cs="Times New Roman"/>
          <w:b/>
        </w:rPr>
        <w:t>be it resolved</w:t>
      </w:r>
    </w:p>
    <w:p w14:paraId="177C7B03" w14:textId="469B1C3A" w:rsidR="002E1A67" w:rsidRPr="005D4D96" w:rsidRDefault="005930E3" w:rsidP="005930E3">
      <w:pPr>
        <w:shd w:val="clear" w:color="auto" w:fill="FFFFFF"/>
        <w:rPr>
          <w:rFonts w:ascii="Times New Roman" w:eastAsia="Times New Roman" w:hAnsi="Times New Roman" w:cs="Times New Roman"/>
          <w:color w:val="222222"/>
        </w:rPr>
      </w:pPr>
      <w:r w:rsidRPr="005D4D96">
        <w:rPr>
          <w:rFonts w:ascii="Times New Roman" w:eastAsia="Times New Roman" w:hAnsi="Times New Roman" w:cs="Times New Roman"/>
          <w:color w:val="222222"/>
        </w:rPr>
        <w:t xml:space="preserve">That </w:t>
      </w:r>
      <w:r w:rsidR="003B36FE" w:rsidRPr="005D4D96">
        <w:rPr>
          <w:rFonts w:ascii="Times New Roman" w:eastAsia="Times New Roman" w:hAnsi="Times New Roman" w:cs="Times New Roman"/>
          <w:color w:val="222222"/>
        </w:rPr>
        <w:t xml:space="preserve">the Faculty Senate, on behalf of the faculty of the University of Alabama in Huntsville, </w:t>
      </w:r>
      <w:r w:rsidR="00E84FCB" w:rsidRPr="005D4D96">
        <w:rPr>
          <w:rFonts w:ascii="Times New Roman" w:eastAsia="Times New Roman" w:hAnsi="Times New Roman" w:cs="Times New Roman"/>
          <w:color w:val="222222"/>
        </w:rPr>
        <w:t>request</w:t>
      </w:r>
      <w:r w:rsidR="005D4D96">
        <w:rPr>
          <w:rFonts w:ascii="Times New Roman" w:eastAsia="Times New Roman" w:hAnsi="Times New Roman" w:cs="Times New Roman"/>
          <w:color w:val="222222"/>
        </w:rPr>
        <w:t>s</w:t>
      </w:r>
      <w:r w:rsidR="00E84FCB" w:rsidRPr="005D4D96">
        <w:rPr>
          <w:rFonts w:ascii="Times New Roman" w:eastAsia="Times New Roman" w:hAnsi="Times New Roman" w:cs="Times New Roman"/>
          <w:color w:val="222222"/>
        </w:rPr>
        <w:t xml:space="preserve"> a </w:t>
      </w:r>
      <w:r w:rsidR="00C57C3D" w:rsidRPr="005D4D96">
        <w:rPr>
          <w:rFonts w:ascii="Times New Roman" w:eastAsia="Times New Roman" w:hAnsi="Times New Roman" w:cs="Times New Roman"/>
          <w:color w:val="222222"/>
        </w:rPr>
        <w:t xml:space="preserve">review of the existing ICR distribution scheme </w:t>
      </w:r>
      <w:r w:rsidR="00E84FCB" w:rsidRPr="005D4D96">
        <w:rPr>
          <w:rFonts w:ascii="Times New Roman" w:eastAsia="Times New Roman" w:hAnsi="Times New Roman" w:cs="Times New Roman"/>
          <w:color w:val="222222"/>
        </w:rPr>
        <w:t xml:space="preserve">by the </w:t>
      </w:r>
      <w:r w:rsidR="00C57C3D" w:rsidRPr="005D4D96">
        <w:rPr>
          <w:rFonts w:ascii="Times New Roman" w:eastAsia="Times New Roman" w:hAnsi="Times New Roman" w:cs="Times New Roman"/>
          <w:color w:val="222222"/>
        </w:rPr>
        <w:t xml:space="preserve">relevant officer(s) </w:t>
      </w:r>
      <w:r w:rsidR="00E84FCB" w:rsidRPr="005D4D96">
        <w:rPr>
          <w:rFonts w:ascii="Times New Roman" w:eastAsia="Times New Roman" w:hAnsi="Times New Roman" w:cs="Times New Roman"/>
          <w:color w:val="222222"/>
        </w:rPr>
        <w:t>of</w:t>
      </w:r>
      <w:r w:rsidR="004A60EB" w:rsidRPr="005D4D96">
        <w:rPr>
          <w:rFonts w:ascii="Times New Roman" w:eastAsia="Times New Roman" w:hAnsi="Times New Roman" w:cs="Times New Roman"/>
          <w:color w:val="222222"/>
        </w:rPr>
        <w:t xml:space="preserve"> the </w:t>
      </w:r>
      <w:r w:rsidR="00C57C3D" w:rsidRPr="005D4D96">
        <w:rPr>
          <w:rFonts w:ascii="Times New Roman" w:eastAsia="Times New Roman" w:hAnsi="Times New Roman" w:cs="Times New Roman"/>
          <w:color w:val="222222"/>
        </w:rPr>
        <w:t>University of Alabama in Huntsville</w:t>
      </w:r>
      <w:r w:rsidR="004A60EB" w:rsidRPr="005D4D96">
        <w:rPr>
          <w:rFonts w:ascii="Times New Roman" w:eastAsia="Times New Roman" w:hAnsi="Times New Roman" w:cs="Times New Roman"/>
          <w:color w:val="222222"/>
        </w:rPr>
        <w:t xml:space="preserve"> including, but not limited to, the Office of the President, Office of Academic Affairs, Office of the Vice President for Research and Economic Development, and the Office of Finance and Administration</w:t>
      </w:r>
      <w:r w:rsidR="0047355F" w:rsidRPr="005D4D96">
        <w:rPr>
          <w:rFonts w:ascii="Times New Roman" w:eastAsia="Times New Roman" w:hAnsi="Times New Roman" w:cs="Times New Roman"/>
          <w:color w:val="222222"/>
        </w:rPr>
        <w:t xml:space="preserve"> (</w:t>
      </w:r>
      <w:r w:rsidR="00EB4006" w:rsidRPr="005D4D96">
        <w:rPr>
          <w:rFonts w:ascii="Times New Roman" w:eastAsia="Times New Roman" w:hAnsi="Times New Roman" w:cs="Times New Roman"/>
          <w:color w:val="222222"/>
        </w:rPr>
        <w:t>“</w:t>
      </w:r>
      <w:r w:rsidR="0047355F" w:rsidRPr="005D4D96">
        <w:rPr>
          <w:rFonts w:ascii="Times New Roman" w:eastAsia="Times New Roman" w:hAnsi="Times New Roman" w:cs="Times New Roman"/>
          <w:color w:val="222222"/>
        </w:rPr>
        <w:t>Administration</w:t>
      </w:r>
      <w:r w:rsidR="00EB4006" w:rsidRPr="005D4D96">
        <w:rPr>
          <w:rFonts w:ascii="Times New Roman" w:eastAsia="Times New Roman" w:hAnsi="Times New Roman" w:cs="Times New Roman"/>
          <w:color w:val="222222"/>
        </w:rPr>
        <w:t>”</w:t>
      </w:r>
      <w:r w:rsidR="009A5808" w:rsidRPr="005D4D96">
        <w:rPr>
          <w:rFonts w:ascii="Times New Roman" w:eastAsia="Times New Roman" w:hAnsi="Times New Roman" w:cs="Times New Roman"/>
          <w:color w:val="222222"/>
        </w:rPr>
        <w:t>)</w:t>
      </w:r>
      <w:r w:rsidR="00C25F2C" w:rsidRPr="005D4D96">
        <w:rPr>
          <w:rFonts w:ascii="Times New Roman" w:eastAsia="Times New Roman" w:hAnsi="Times New Roman" w:cs="Times New Roman"/>
          <w:color w:val="222222"/>
        </w:rPr>
        <w:t>,</w:t>
      </w:r>
      <w:r w:rsidR="005D4D96">
        <w:rPr>
          <w:rFonts w:ascii="Times New Roman" w:eastAsia="Times New Roman" w:hAnsi="Times New Roman" w:cs="Times New Roman"/>
          <w:color w:val="222222"/>
        </w:rPr>
        <w:t xml:space="preserve"> and</w:t>
      </w:r>
    </w:p>
    <w:p w14:paraId="02940543" w14:textId="77777777" w:rsidR="002E1A67" w:rsidRPr="005D4D96" w:rsidRDefault="002E1A67" w:rsidP="005930E3">
      <w:pPr>
        <w:shd w:val="clear" w:color="auto" w:fill="FFFFFF"/>
        <w:rPr>
          <w:rFonts w:ascii="Times New Roman" w:eastAsia="Times New Roman" w:hAnsi="Times New Roman" w:cs="Times New Roman"/>
          <w:color w:val="222222"/>
        </w:rPr>
      </w:pPr>
    </w:p>
    <w:p w14:paraId="4616C148" w14:textId="77777777" w:rsidR="005D4D96" w:rsidRPr="005D4D96" w:rsidRDefault="005D4D96" w:rsidP="005D4D96">
      <w:pPr>
        <w:rPr>
          <w:rFonts w:ascii="Times New Roman" w:hAnsi="Times New Roman" w:cs="Times New Roman"/>
        </w:rPr>
      </w:pPr>
      <w:r w:rsidRPr="005D4D96">
        <w:rPr>
          <w:rFonts w:ascii="Times New Roman" w:hAnsi="Times New Roman" w:cs="Times New Roman"/>
          <w:b/>
          <w:sz w:val="36"/>
          <w:szCs w:val="36"/>
        </w:rPr>
        <w:t>B</w:t>
      </w:r>
      <w:r w:rsidRPr="005D4D96">
        <w:rPr>
          <w:rFonts w:ascii="Times New Roman" w:hAnsi="Times New Roman" w:cs="Times New Roman"/>
          <w:b/>
        </w:rPr>
        <w:t>e it further resolved</w:t>
      </w:r>
      <w:r w:rsidRPr="005D4D96">
        <w:rPr>
          <w:rFonts w:ascii="Times New Roman" w:hAnsi="Times New Roman" w:cs="Times New Roman"/>
        </w:rPr>
        <w:t xml:space="preserve"> </w:t>
      </w:r>
    </w:p>
    <w:p w14:paraId="5E381D37" w14:textId="4796A4ED" w:rsidR="001210D2" w:rsidRPr="005D4D96" w:rsidRDefault="001210D2" w:rsidP="001210D2">
      <w:pPr>
        <w:rPr>
          <w:rFonts w:ascii="Times New Roman" w:eastAsia="Times New Roman" w:hAnsi="Times New Roman" w:cs="Times New Roman"/>
        </w:rPr>
      </w:pPr>
      <w:r w:rsidRPr="005D4D96">
        <w:rPr>
          <w:rFonts w:ascii="Times New Roman" w:eastAsia="Times New Roman" w:hAnsi="Times New Roman" w:cs="Times New Roman"/>
        </w:rPr>
        <w:t>That as part of this review, the Administration work</w:t>
      </w:r>
      <w:r w:rsidR="005D4D96">
        <w:rPr>
          <w:rFonts w:ascii="Times New Roman" w:eastAsia="Times New Roman" w:hAnsi="Times New Roman" w:cs="Times New Roman"/>
        </w:rPr>
        <w:t>s</w:t>
      </w:r>
      <w:r w:rsidRPr="005D4D96">
        <w:rPr>
          <w:rFonts w:ascii="Times New Roman" w:eastAsia="Times New Roman" w:hAnsi="Times New Roman" w:cs="Times New Roman"/>
        </w:rPr>
        <w:t xml:space="preserve"> directly with the Finance Committee of the Faculty Senate to evaluate the current ICR distribution scheme with the goals being to define any real or perceived imbalances of cost share distributions as viewed across academic and center-directed research units and to propose effective and realizable modifications as needed to address such imbalances in positive ways for both units.</w:t>
      </w:r>
    </w:p>
    <w:p w14:paraId="29A618C4" w14:textId="77777777" w:rsidR="00C57C3D" w:rsidRPr="005D4D96" w:rsidRDefault="00C57C3D" w:rsidP="00C57C3D">
      <w:pPr>
        <w:shd w:val="clear" w:color="auto" w:fill="FFFFFF"/>
        <w:rPr>
          <w:rFonts w:ascii="Times New Roman" w:eastAsia="Times New Roman" w:hAnsi="Times New Roman" w:cs="Times New Roman"/>
        </w:rPr>
      </w:pPr>
    </w:p>
    <w:p w14:paraId="7201B574" w14:textId="77777777" w:rsidR="005D4D96" w:rsidRPr="0031235C" w:rsidRDefault="005D4D96" w:rsidP="005D4D96">
      <w:pPr>
        <w:rPr>
          <w:rFonts w:ascii="Times New Roman" w:hAnsi="Times New Roman" w:cs="Times New Roman"/>
        </w:rPr>
      </w:pPr>
      <w:r w:rsidRPr="0031235C">
        <w:rPr>
          <w:rFonts w:ascii="Times New Roman" w:hAnsi="Times New Roman" w:cs="Times New Roman"/>
          <w:b/>
          <w:sz w:val="36"/>
          <w:szCs w:val="36"/>
        </w:rPr>
        <w:t>B</w:t>
      </w:r>
      <w:r w:rsidRPr="0031235C">
        <w:rPr>
          <w:rFonts w:ascii="Times New Roman" w:hAnsi="Times New Roman" w:cs="Times New Roman"/>
          <w:b/>
        </w:rPr>
        <w:t>e it further resolved</w:t>
      </w:r>
      <w:r w:rsidRPr="0031235C">
        <w:rPr>
          <w:rFonts w:ascii="Times New Roman" w:hAnsi="Times New Roman" w:cs="Times New Roman"/>
        </w:rPr>
        <w:t xml:space="preserve"> </w:t>
      </w:r>
    </w:p>
    <w:p w14:paraId="1BEF9BD1" w14:textId="20B127B1" w:rsidR="009A5808" w:rsidRPr="005D4D96" w:rsidRDefault="00C57C3D" w:rsidP="001210D2">
      <w:pPr>
        <w:shd w:val="clear" w:color="auto" w:fill="FFFFFF"/>
        <w:rPr>
          <w:rFonts w:ascii="Times New Roman" w:eastAsia="Times New Roman" w:hAnsi="Times New Roman" w:cs="Times New Roman"/>
          <w:color w:val="222222"/>
        </w:rPr>
      </w:pPr>
      <w:r w:rsidRPr="005D4D96">
        <w:rPr>
          <w:rFonts w:ascii="Times New Roman" w:eastAsia="Times New Roman" w:hAnsi="Times New Roman" w:cs="Times New Roman"/>
          <w:color w:val="222222"/>
        </w:rPr>
        <w:t xml:space="preserve">That </w:t>
      </w:r>
      <w:r w:rsidR="00EB4006" w:rsidRPr="005D4D96">
        <w:rPr>
          <w:rFonts w:ascii="Times New Roman" w:eastAsia="Times New Roman" w:hAnsi="Times New Roman" w:cs="Times New Roman"/>
          <w:color w:val="222222"/>
        </w:rPr>
        <w:t>a</w:t>
      </w:r>
      <w:r w:rsidRPr="005D4D96">
        <w:rPr>
          <w:rFonts w:ascii="Times New Roman" w:eastAsia="Times New Roman" w:hAnsi="Times New Roman" w:cs="Times New Roman"/>
          <w:color w:val="222222"/>
        </w:rPr>
        <w:t xml:space="preserve"> report </w:t>
      </w:r>
      <w:r w:rsidR="00EB4006" w:rsidRPr="005D4D96">
        <w:rPr>
          <w:rFonts w:ascii="Times New Roman" w:eastAsia="Times New Roman" w:hAnsi="Times New Roman" w:cs="Times New Roman"/>
          <w:color w:val="222222"/>
        </w:rPr>
        <w:t xml:space="preserve">summarizing the findings of this review </w:t>
      </w:r>
      <w:r w:rsidRPr="005D4D96">
        <w:rPr>
          <w:rFonts w:ascii="Times New Roman" w:eastAsia="Times New Roman" w:hAnsi="Times New Roman" w:cs="Times New Roman"/>
          <w:color w:val="222222"/>
        </w:rPr>
        <w:t xml:space="preserve">be submitted to the Faculty Senate no later than 3 months following passage of this bill, </w:t>
      </w:r>
      <w:r w:rsidR="00EB4006" w:rsidRPr="005D4D96">
        <w:rPr>
          <w:rFonts w:ascii="Times New Roman" w:eastAsia="Times New Roman" w:hAnsi="Times New Roman" w:cs="Times New Roman"/>
          <w:color w:val="222222"/>
        </w:rPr>
        <w:t>to include</w:t>
      </w:r>
      <w:r w:rsidR="00E84FCB" w:rsidRPr="005D4D96">
        <w:rPr>
          <w:rFonts w:ascii="Times New Roman" w:eastAsia="Times New Roman" w:hAnsi="Times New Roman" w:cs="Times New Roman"/>
          <w:color w:val="222222"/>
        </w:rPr>
        <w:t xml:space="preserve"> </w:t>
      </w:r>
      <w:r w:rsidR="008843F8" w:rsidRPr="005D4D96">
        <w:rPr>
          <w:rFonts w:ascii="Times New Roman" w:eastAsia="Times New Roman" w:hAnsi="Times New Roman" w:cs="Times New Roman"/>
          <w:color w:val="222222"/>
        </w:rPr>
        <w:t>one or more of the following</w:t>
      </w:r>
      <w:r w:rsidR="00E84FCB" w:rsidRPr="005D4D96">
        <w:rPr>
          <w:rFonts w:ascii="Times New Roman" w:eastAsia="Times New Roman" w:hAnsi="Times New Roman" w:cs="Times New Roman"/>
          <w:color w:val="222222"/>
        </w:rPr>
        <w:t xml:space="preserve">: </w:t>
      </w:r>
      <w:r w:rsidRPr="005D4D96">
        <w:rPr>
          <w:rFonts w:ascii="Times New Roman" w:eastAsia="Times New Roman" w:hAnsi="Times New Roman" w:cs="Times New Roman"/>
          <w:color w:val="222222"/>
        </w:rPr>
        <w:t>a</w:t>
      </w:r>
      <w:r w:rsidR="00E84FCB" w:rsidRPr="005D4D96">
        <w:rPr>
          <w:rFonts w:ascii="Times New Roman" w:eastAsia="Times New Roman" w:hAnsi="Times New Roman" w:cs="Times New Roman"/>
          <w:color w:val="222222"/>
        </w:rPr>
        <w:t>)</w:t>
      </w:r>
      <w:r w:rsidRPr="005D4D96">
        <w:rPr>
          <w:rFonts w:ascii="Times New Roman" w:eastAsia="Times New Roman" w:hAnsi="Times New Roman" w:cs="Times New Roman"/>
          <w:color w:val="222222"/>
        </w:rPr>
        <w:t xml:space="preserve"> </w:t>
      </w:r>
      <w:r w:rsidR="00E84FCB" w:rsidRPr="005D4D96">
        <w:rPr>
          <w:rFonts w:ascii="Times New Roman" w:eastAsia="Times New Roman" w:hAnsi="Times New Roman" w:cs="Times New Roman"/>
          <w:color w:val="222222"/>
        </w:rPr>
        <w:t>a plan</w:t>
      </w:r>
      <w:r w:rsidR="008843F8" w:rsidRPr="005D4D96">
        <w:rPr>
          <w:rFonts w:ascii="Times New Roman" w:eastAsia="Times New Roman" w:hAnsi="Times New Roman" w:cs="Times New Roman"/>
          <w:color w:val="222222"/>
        </w:rPr>
        <w:t>, including schedule,</w:t>
      </w:r>
      <w:r w:rsidR="00E84FCB" w:rsidRPr="005D4D96">
        <w:rPr>
          <w:rFonts w:ascii="Times New Roman" w:eastAsia="Times New Roman" w:hAnsi="Times New Roman" w:cs="Times New Roman"/>
          <w:color w:val="222222"/>
        </w:rPr>
        <w:t xml:space="preserve"> to implement the Proposed Distribution</w:t>
      </w:r>
      <w:r w:rsidR="008843F8" w:rsidRPr="005D4D96">
        <w:rPr>
          <w:rFonts w:ascii="Times New Roman" w:eastAsia="Times New Roman" w:hAnsi="Times New Roman" w:cs="Times New Roman"/>
          <w:color w:val="222222"/>
        </w:rPr>
        <w:t>;</w:t>
      </w:r>
      <w:r w:rsidR="00E84FCB" w:rsidRPr="005D4D96">
        <w:rPr>
          <w:rFonts w:ascii="Times New Roman" w:eastAsia="Times New Roman" w:hAnsi="Times New Roman" w:cs="Times New Roman"/>
          <w:color w:val="222222"/>
        </w:rPr>
        <w:t xml:space="preserve"> b) a proposal for another ICR distribution scheme consistent with the </w:t>
      </w:r>
      <w:r w:rsidR="00EB4006" w:rsidRPr="005D4D96">
        <w:rPr>
          <w:rFonts w:ascii="Times New Roman" w:eastAsia="Times New Roman" w:hAnsi="Times New Roman" w:cs="Times New Roman"/>
          <w:color w:val="222222"/>
        </w:rPr>
        <w:t>approach</w:t>
      </w:r>
      <w:r w:rsidR="00E84FCB" w:rsidRPr="005D4D96">
        <w:rPr>
          <w:rFonts w:ascii="Times New Roman" w:eastAsia="Times New Roman" w:hAnsi="Times New Roman" w:cs="Times New Roman"/>
          <w:color w:val="222222"/>
        </w:rPr>
        <w:t xml:space="preserve"> employed at UA (Tuscaloosa) and </w:t>
      </w:r>
      <w:r w:rsidR="00EB4006" w:rsidRPr="005D4D96">
        <w:rPr>
          <w:rFonts w:ascii="Times New Roman" w:eastAsia="Times New Roman" w:hAnsi="Times New Roman" w:cs="Times New Roman"/>
          <w:color w:val="222222"/>
        </w:rPr>
        <w:t>its</w:t>
      </w:r>
      <w:r w:rsidR="00E84FCB" w:rsidRPr="005D4D96">
        <w:rPr>
          <w:rFonts w:ascii="Times New Roman" w:eastAsia="Times New Roman" w:hAnsi="Times New Roman" w:cs="Times New Roman"/>
          <w:color w:val="222222"/>
        </w:rPr>
        <w:t xml:space="preserve"> corresponding percentage distributions to college/center, department, and PI</w:t>
      </w:r>
      <w:r w:rsidR="008843F8" w:rsidRPr="005D4D96">
        <w:rPr>
          <w:rFonts w:ascii="Times New Roman" w:eastAsia="Times New Roman" w:hAnsi="Times New Roman" w:cs="Times New Roman"/>
          <w:color w:val="222222"/>
        </w:rPr>
        <w:t>;</w:t>
      </w:r>
      <w:r w:rsidR="00E84FCB" w:rsidRPr="005D4D96">
        <w:rPr>
          <w:rFonts w:ascii="Times New Roman" w:eastAsia="Times New Roman" w:hAnsi="Times New Roman" w:cs="Times New Roman"/>
          <w:color w:val="222222"/>
        </w:rPr>
        <w:t xml:space="preserve"> or c) </w:t>
      </w:r>
      <w:r w:rsidR="00EB4006" w:rsidRPr="005D4D96">
        <w:rPr>
          <w:rFonts w:ascii="Times New Roman" w:eastAsia="Times New Roman" w:hAnsi="Times New Roman" w:cs="Times New Roman"/>
          <w:color w:val="222222"/>
        </w:rPr>
        <w:t xml:space="preserve">an explanation as to why </w:t>
      </w:r>
      <w:r w:rsidR="00E84FCB" w:rsidRPr="005D4D96">
        <w:rPr>
          <w:rFonts w:ascii="Times New Roman" w:eastAsia="Times New Roman" w:hAnsi="Times New Roman" w:cs="Times New Roman"/>
          <w:color w:val="222222"/>
        </w:rPr>
        <w:t>a change should not be implemented</w:t>
      </w:r>
      <w:r w:rsidR="00EB4006" w:rsidRPr="005D4D96">
        <w:rPr>
          <w:rFonts w:ascii="Times New Roman" w:eastAsia="Times New Roman" w:hAnsi="Times New Roman" w:cs="Times New Roman"/>
          <w:color w:val="222222"/>
        </w:rPr>
        <w:t>, including an analysis of the effectiveness of the existing ICR distribution</w:t>
      </w:r>
      <w:r w:rsidR="00E84FCB" w:rsidRPr="005D4D96">
        <w:rPr>
          <w:rFonts w:ascii="Times New Roman" w:eastAsia="Times New Roman" w:hAnsi="Times New Roman" w:cs="Times New Roman"/>
          <w:color w:val="222222"/>
        </w:rPr>
        <w:t xml:space="preserve">. </w:t>
      </w:r>
    </w:p>
    <w:p w14:paraId="1400A898" w14:textId="77777777" w:rsidR="001210D2" w:rsidRPr="005D4D96" w:rsidRDefault="001210D2" w:rsidP="001210D2">
      <w:pPr>
        <w:shd w:val="clear" w:color="auto" w:fill="FFFFFF"/>
        <w:rPr>
          <w:rFonts w:ascii="Times New Roman" w:eastAsia="Times New Roman" w:hAnsi="Times New Roman" w:cs="Times New Roman"/>
          <w:color w:val="222222"/>
        </w:rPr>
      </w:pPr>
    </w:p>
    <w:p w14:paraId="285EC463" w14:textId="77777777" w:rsidR="001210D2" w:rsidRPr="005D4D96" w:rsidRDefault="001210D2" w:rsidP="001210D2">
      <w:pPr>
        <w:rPr>
          <w:rFonts w:ascii="Times New Roman" w:hAnsi="Times New Roman" w:cs="Times New Roman"/>
          <w:b/>
        </w:rPr>
      </w:pPr>
    </w:p>
    <w:p w14:paraId="56A0C382" w14:textId="77777777" w:rsidR="001210D2" w:rsidRPr="005D4D96" w:rsidRDefault="001210D2" w:rsidP="001210D2">
      <w:pPr>
        <w:rPr>
          <w:rFonts w:ascii="Times New Roman" w:hAnsi="Times New Roman" w:cs="Times New Roman"/>
          <w:b/>
        </w:rPr>
      </w:pPr>
    </w:p>
    <w:p w14:paraId="70793F3F" w14:textId="77777777" w:rsidR="001210D2" w:rsidRPr="005D4D96" w:rsidRDefault="001210D2" w:rsidP="001210D2">
      <w:pPr>
        <w:rPr>
          <w:rFonts w:ascii="Times New Roman" w:hAnsi="Times New Roman" w:cs="Times New Roman"/>
          <w:b/>
        </w:rPr>
      </w:pPr>
    </w:p>
    <w:sectPr w:rsidR="001210D2" w:rsidRPr="005D4D96" w:rsidSect="00340172">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052103" w14:textId="77777777" w:rsidR="00C159BF" w:rsidRDefault="00C159BF" w:rsidP="002A569B">
      <w:r>
        <w:separator/>
      </w:r>
    </w:p>
  </w:endnote>
  <w:endnote w:type="continuationSeparator" w:id="0">
    <w:p w14:paraId="4BC7268C" w14:textId="77777777" w:rsidR="00C159BF" w:rsidRDefault="00C159BF" w:rsidP="002A56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5E1AB3" w14:textId="77777777" w:rsidR="002A569B" w:rsidRDefault="002A569B" w:rsidP="008958AB">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36734B7" w14:textId="77777777" w:rsidR="002A569B" w:rsidRDefault="002A569B" w:rsidP="002A569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02CCF7" w14:textId="25CFCCB5" w:rsidR="002A569B" w:rsidRDefault="002A569B" w:rsidP="008958AB">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D60E1">
      <w:rPr>
        <w:rStyle w:val="PageNumber"/>
        <w:noProof/>
      </w:rPr>
      <w:t>1</w:t>
    </w:r>
    <w:r>
      <w:rPr>
        <w:rStyle w:val="PageNumber"/>
      </w:rPr>
      <w:fldChar w:fldCharType="end"/>
    </w:r>
  </w:p>
  <w:p w14:paraId="22D7130E" w14:textId="77777777" w:rsidR="002A569B" w:rsidRDefault="002A569B" w:rsidP="002A569B">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96B37C" w14:textId="77777777" w:rsidR="00C159BF" w:rsidRDefault="00C159BF" w:rsidP="002A569B">
      <w:r>
        <w:separator/>
      </w:r>
    </w:p>
  </w:footnote>
  <w:footnote w:type="continuationSeparator" w:id="0">
    <w:p w14:paraId="3884415B" w14:textId="77777777" w:rsidR="00C159BF" w:rsidRDefault="00C159BF" w:rsidP="002A56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30E3"/>
    <w:rsid w:val="000307DC"/>
    <w:rsid w:val="00030B6F"/>
    <w:rsid w:val="00031445"/>
    <w:rsid w:val="00075630"/>
    <w:rsid w:val="00081EE5"/>
    <w:rsid w:val="00096D8D"/>
    <w:rsid w:val="000C3A1A"/>
    <w:rsid w:val="000D4807"/>
    <w:rsid w:val="000D5E2C"/>
    <w:rsid w:val="000D67F7"/>
    <w:rsid w:val="000D741B"/>
    <w:rsid w:val="000F54E5"/>
    <w:rsid w:val="001063E1"/>
    <w:rsid w:val="0011210C"/>
    <w:rsid w:val="001210D2"/>
    <w:rsid w:val="00127A2E"/>
    <w:rsid w:val="00140A15"/>
    <w:rsid w:val="00164688"/>
    <w:rsid w:val="00170766"/>
    <w:rsid w:val="001959C3"/>
    <w:rsid w:val="001B6F70"/>
    <w:rsid w:val="001D15DD"/>
    <w:rsid w:val="001D60E1"/>
    <w:rsid w:val="00231FB3"/>
    <w:rsid w:val="00265D34"/>
    <w:rsid w:val="002801B5"/>
    <w:rsid w:val="002900B3"/>
    <w:rsid w:val="00290EAD"/>
    <w:rsid w:val="002A286A"/>
    <w:rsid w:val="002A569B"/>
    <w:rsid w:val="002E1A67"/>
    <w:rsid w:val="00304C14"/>
    <w:rsid w:val="00322017"/>
    <w:rsid w:val="00340172"/>
    <w:rsid w:val="0034692C"/>
    <w:rsid w:val="003715A2"/>
    <w:rsid w:val="00375E83"/>
    <w:rsid w:val="00377201"/>
    <w:rsid w:val="003840CD"/>
    <w:rsid w:val="003A775E"/>
    <w:rsid w:val="003B171F"/>
    <w:rsid w:val="003B1C98"/>
    <w:rsid w:val="003B36FE"/>
    <w:rsid w:val="003D634B"/>
    <w:rsid w:val="00460A2F"/>
    <w:rsid w:val="0047355F"/>
    <w:rsid w:val="004A60EB"/>
    <w:rsid w:val="004B17CC"/>
    <w:rsid w:val="004D4029"/>
    <w:rsid w:val="004E6F07"/>
    <w:rsid w:val="004F4B24"/>
    <w:rsid w:val="00553902"/>
    <w:rsid w:val="0058534A"/>
    <w:rsid w:val="005930E3"/>
    <w:rsid w:val="005D4D96"/>
    <w:rsid w:val="005F5862"/>
    <w:rsid w:val="00654463"/>
    <w:rsid w:val="00667307"/>
    <w:rsid w:val="00670FA8"/>
    <w:rsid w:val="006B1D11"/>
    <w:rsid w:val="00715331"/>
    <w:rsid w:val="00735E83"/>
    <w:rsid w:val="00770282"/>
    <w:rsid w:val="007C3D1B"/>
    <w:rsid w:val="007D5783"/>
    <w:rsid w:val="007D5C11"/>
    <w:rsid w:val="008843F8"/>
    <w:rsid w:val="008E7944"/>
    <w:rsid w:val="00935511"/>
    <w:rsid w:val="009A5808"/>
    <w:rsid w:val="00A25BC5"/>
    <w:rsid w:val="00A35576"/>
    <w:rsid w:val="00A374A4"/>
    <w:rsid w:val="00A433C8"/>
    <w:rsid w:val="00AE0F23"/>
    <w:rsid w:val="00B56011"/>
    <w:rsid w:val="00B677DA"/>
    <w:rsid w:val="00B95985"/>
    <w:rsid w:val="00BC1EF0"/>
    <w:rsid w:val="00BD0C2F"/>
    <w:rsid w:val="00C10E85"/>
    <w:rsid w:val="00C159BF"/>
    <w:rsid w:val="00C25F2C"/>
    <w:rsid w:val="00C46F8D"/>
    <w:rsid w:val="00C57C3D"/>
    <w:rsid w:val="00C844CA"/>
    <w:rsid w:val="00CC556C"/>
    <w:rsid w:val="00CF43F7"/>
    <w:rsid w:val="00D21EA8"/>
    <w:rsid w:val="00D31A40"/>
    <w:rsid w:val="00D4135D"/>
    <w:rsid w:val="00D532E8"/>
    <w:rsid w:val="00E47047"/>
    <w:rsid w:val="00E4741C"/>
    <w:rsid w:val="00E551FB"/>
    <w:rsid w:val="00E64E41"/>
    <w:rsid w:val="00E84FCB"/>
    <w:rsid w:val="00EB4006"/>
    <w:rsid w:val="00EB69FA"/>
    <w:rsid w:val="00EC2A66"/>
    <w:rsid w:val="00EC69AB"/>
    <w:rsid w:val="00ED4060"/>
    <w:rsid w:val="00EE674A"/>
    <w:rsid w:val="00F01656"/>
    <w:rsid w:val="00F029D1"/>
    <w:rsid w:val="00F678DB"/>
    <w:rsid w:val="00F94379"/>
    <w:rsid w:val="00FA5F53"/>
    <w:rsid w:val="00FC336C"/>
    <w:rsid w:val="00FE5F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8F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58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A569B"/>
    <w:pPr>
      <w:tabs>
        <w:tab w:val="center" w:pos="4680"/>
        <w:tab w:val="right" w:pos="9360"/>
      </w:tabs>
    </w:pPr>
  </w:style>
  <w:style w:type="character" w:customStyle="1" w:styleId="FooterChar">
    <w:name w:val="Footer Char"/>
    <w:basedOn w:val="DefaultParagraphFont"/>
    <w:link w:val="Footer"/>
    <w:uiPriority w:val="99"/>
    <w:rsid w:val="002A569B"/>
  </w:style>
  <w:style w:type="character" w:styleId="PageNumber">
    <w:name w:val="page number"/>
    <w:basedOn w:val="DefaultParagraphFont"/>
    <w:uiPriority w:val="99"/>
    <w:semiHidden/>
    <w:unhideWhenUsed/>
    <w:rsid w:val="002A569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58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A569B"/>
    <w:pPr>
      <w:tabs>
        <w:tab w:val="center" w:pos="4680"/>
        <w:tab w:val="right" w:pos="9360"/>
      </w:tabs>
    </w:pPr>
  </w:style>
  <w:style w:type="character" w:customStyle="1" w:styleId="FooterChar">
    <w:name w:val="Footer Char"/>
    <w:basedOn w:val="DefaultParagraphFont"/>
    <w:link w:val="Footer"/>
    <w:uiPriority w:val="99"/>
    <w:rsid w:val="002A569B"/>
  </w:style>
  <w:style w:type="character" w:styleId="PageNumber">
    <w:name w:val="page number"/>
    <w:basedOn w:val="DefaultParagraphFont"/>
    <w:uiPriority w:val="99"/>
    <w:semiHidden/>
    <w:unhideWhenUsed/>
    <w:rsid w:val="002A56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5524945">
      <w:bodyDiv w:val="1"/>
      <w:marLeft w:val="0"/>
      <w:marRight w:val="0"/>
      <w:marTop w:val="0"/>
      <w:marBottom w:val="0"/>
      <w:divBdr>
        <w:top w:val="none" w:sz="0" w:space="0" w:color="auto"/>
        <w:left w:val="none" w:sz="0" w:space="0" w:color="auto"/>
        <w:bottom w:val="none" w:sz="0" w:space="0" w:color="auto"/>
        <w:right w:val="none" w:sz="0" w:space="0" w:color="auto"/>
      </w:divBdr>
      <w:divsChild>
        <w:div w:id="1892646721">
          <w:marLeft w:val="0"/>
          <w:marRight w:val="0"/>
          <w:marTop w:val="0"/>
          <w:marBottom w:val="0"/>
          <w:divBdr>
            <w:top w:val="none" w:sz="0" w:space="0" w:color="auto"/>
            <w:left w:val="none" w:sz="0" w:space="0" w:color="auto"/>
            <w:bottom w:val="none" w:sz="0" w:space="0" w:color="auto"/>
            <w:right w:val="none" w:sz="0" w:space="0" w:color="auto"/>
          </w:divBdr>
        </w:div>
        <w:div w:id="95566510">
          <w:marLeft w:val="0"/>
          <w:marRight w:val="0"/>
          <w:marTop w:val="0"/>
          <w:marBottom w:val="0"/>
          <w:divBdr>
            <w:top w:val="none" w:sz="0" w:space="0" w:color="auto"/>
            <w:left w:val="none" w:sz="0" w:space="0" w:color="auto"/>
            <w:bottom w:val="none" w:sz="0" w:space="0" w:color="auto"/>
            <w:right w:val="none" w:sz="0" w:space="0" w:color="auto"/>
          </w:divBdr>
        </w:div>
      </w:divsChild>
    </w:div>
    <w:div w:id="1381980270">
      <w:bodyDiv w:val="1"/>
      <w:marLeft w:val="0"/>
      <w:marRight w:val="0"/>
      <w:marTop w:val="0"/>
      <w:marBottom w:val="0"/>
      <w:divBdr>
        <w:top w:val="none" w:sz="0" w:space="0" w:color="auto"/>
        <w:left w:val="none" w:sz="0" w:space="0" w:color="auto"/>
        <w:bottom w:val="none" w:sz="0" w:space="0" w:color="auto"/>
        <w:right w:val="none" w:sz="0" w:space="0" w:color="auto"/>
      </w:divBdr>
      <w:divsChild>
        <w:div w:id="1298951861">
          <w:marLeft w:val="0"/>
          <w:marRight w:val="0"/>
          <w:marTop w:val="0"/>
          <w:marBottom w:val="0"/>
          <w:divBdr>
            <w:top w:val="none" w:sz="0" w:space="0" w:color="auto"/>
            <w:left w:val="none" w:sz="0" w:space="0" w:color="auto"/>
            <w:bottom w:val="none" w:sz="0" w:space="0" w:color="auto"/>
            <w:right w:val="none" w:sz="0" w:space="0" w:color="auto"/>
          </w:divBdr>
        </w:div>
        <w:div w:id="1216501386">
          <w:marLeft w:val="0"/>
          <w:marRight w:val="0"/>
          <w:marTop w:val="0"/>
          <w:marBottom w:val="0"/>
          <w:divBdr>
            <w:top w:val="none" w:sz="0" w:space="0" w:color="auto"/>
            <w:left w:val="none" w:sz="0" w:space="0" w:color="auto"/>
            <w:bottom w:val="none" w:sz="0" w:space="0" w:color="auto"/>
            <w:right w:val="none" w:sz="0" w:space="0" w:color="auto"/>
          </w:divBdr>
        </w:div>
        <w:div w:id="157038389">
          <w:marLeft w:val="0"/>
          <w:marRight w:val="0"/>
          <w:marTop w:val="0"/>
          <w:marBottom w:val="0"/>
          <w:divBdr>
            <w:top w:val="none" w:sz="0" w:space="0" w:color="auto"/>
            <w:left w:val="none" w:sz="0" w:space="0" w:color="auto"/>
            <w:bottom w:val="none" w:sz="0" w:space="0" w:color="auto"/>
            <w:right w:val="none" w:sz="0" w:space="0" w:color="auto"/>
          </w:divBdr>
        </w:div>
        <w:div w:id="277371344">
          <w:marLeft w:val="0"/>
          <w:marRight w:val="0"/>
          <w:marTop w:val="0"/>
          <w:marBottom w:val="0"/>
          <w:divBdr>
            <w:top w:val="none" w:sz="0" w:space="0" w:color="auto"/>
            <w:left w:val="none" w:sz="0" w:space="0" w:color="auto"/>
            <w:bottom w:val="none" w:sz="0" w:space="0" w:color="auto"/>
            <w:right w:val="none" w:sz="0" w:space="0" w:color="auto"/>
          </w:divBdr>
        </w:div>
        <w:div w:id="376053538">
          <w:marLeft w:val="0"/>
          <w:marRight w:val="0"/>
          <w:marTop w:val="0"/>
          <w:marBottom w:val="0"/>
          <w:divBdr>
            <w:top w:val="none" w:sz="0" w:space="0" w:color="auto"/>
            <w:left w:val="none" w:sz="0" w:space="0" w:color="auto"/>
            <w:bottom w:val="none" w:sz="0" w:space="0" w:color="auto"/>
            <w:right w:val="none" w:sz="0" w:space="0" w:color="auto"/>
          </w:divBdr>
          <w:divsChild>
            <w:div w:id="840391382">
              <w:marLeft w:val="0"/>
              <w:marRight w:val="0"/>
              <w:marTop w:val="0"/>
              <w:marBottom w:val="0"/>
              <w:divBdr>
                <w:top w:val="none" w:sz="0" w:space="0" w:color="auto"/>
                <w:left w:val="none" w:sz="0" w:space="0" w:color="auto"/>
                <w:bottom w:val="none" w:sz="0" w:space="0" w:color="auto"/>
                <w:right w:val="none" w:sz="0" w:space="0" w:color="auto"/>
              </w:divBdr>
            </w:div>
            <w:div w:id="1440224153">
              <w:marLeft w:val="0"/>
              <w:marRight w:val="0"/>
              <w:marTop w:val="0"/>
              <w:marBottom w:val="0"/>
              <w:divBdr>
                <w:top w:val="none" w:sz="0" w:space="0" w:color="auto"/>
                <w:left w:val="none" w:sz="0" w:space="0" w:color="auto"/>
                <w:bottom w:val="none" w:sz="0" w:space="0" w:color="auto"/>
                <w:right w:val="none" w:sz="0" w:space="0" w:color="auto"/>
              </w:divBdr>
            </w:div>
            <w:div w:id="1342078140">
              <w:marLeft w:val="0"/>
              <w:marRight w:val="0"/>
              <w:marTop w:val="0"/>
              <w:marBottom w:val="0"/>
              <w:divBdr>
                <w:top w:val="none" w:sz="0" w:space="0" w:color="auto"/>
                <w:left w:val="none" w:sz="0" w:space="0" w:color="auto"/>
                <w:bottom w:val="none" w:sz="0" w:space="0" w:color="auto"/>
                <w:right w:val="none" w:sz="0" w:space="0" w:color="auto"/>
              </w:divBdr>
            </w:div>
            <w:div w:id="1676112610">
              <w:marLeft w:val="0"/>
              <w:marRight w:val="0"/>
              <w:marTop w:val="0"/>
              <w:marBottom w:val="0"/>
              <w:divBdr>
                <w:top w:val="none" w:sz="0" w:space="0" w:color="auto"/>
                <w:left w:val="none" w:sz="0" w:space="0" w:color="auto"/>
                <w:bottom w:val="none" w:sz="0" w:space="0" w:color="auto"/>
                <w:right w:val="none" w:sz="0" w:space="0" w:color="auto"/>
              </w:divBdr>
            </w:div>
            <w:div w:id="1798064574">
              <w:marLeft w:val="0"/>
              <w:marRight w:val="0"/>
              <w:marTop w:val="0"/>
              <w:marBottom w:val="0"/>
              <w:divBdr>
                <w:top w:val="none" w:sz="0" w:space="0" w:color="auto"/>
                <w:left w:val="none" w:sz="0" w:space="0" w:color="auto"/>
                <w:bottom w:val="none" w:sz="0" w:space="0" w:color="auto"/>
                <w:right w:val="none" w:sz="0" w:space="0" w:color="auto"/>
              </w:divBdr>
            </w:div>
            <w:div w:id="268662072">
              <w:marLeft w:val="0"/>
              <w:marRight w:val="0"/>
              <w:marTop w:val="0"/>
              <w:marBottom w:val="0"/>
              <w:divBdr>
                <w:top w:val="none" w:sz="0" w:space="0" w:color="auto"/>
                <w:left w:val="none" w:sz="0" w:space="0" w:color="auto"/>
                <w:bottom w:val="none" w:sz="0" w:space="0" w:color="auto"/>
                <w:right w:val="none" w:sz="0" w:space="0" w:color="auto"/>
              </w:divBdr>
            </w:div>
            <w:div w:id="253518482">
              <w:marLeft w:val="0"/>
              <w:marRight w:val="0"/>
              <w:marTop w:val="0"/>
              <w:marBottom w:val="0"/>
              <w:divBdr>
                <w:top w:val="none" w:sz="0" w:space="0" w:color="auto"/>
                <w:left w:val="none" w:sz="0" w:space="0" w:color="auto"/>
                <w:bottom w:val="none" w:sz="0" w:space="0" w:color="auto"/>
                <w:right w:val="none" w:sz="0" w:space="0" w:color="auto"/>
              </w:divBdr>
            </w:div>
            <w:div w:id="688142724">
              <w:marLeft w:val="0"/>
              <w:marRight w:val="0"/>
              <w:marTop w:val="0"/>
              <w:marBottom w:val="0"/>
              <w:divBdr>
                <w:top w:val="none" w:sz="0" w:space="0" w:color="auto"/>
                <w:left w:val="none" w:sz="0" w:space="0" w:color="auto"/>
                <w:bottom w:val="none" w:sz="0" w:space="0" w:color="auto"/>
                <w:right w:val="none" w:sz="0" w:space="0" w:color="auto"/>
              </w:divBdr>
            </w:div>
            <w:div w:id="467281127">
              <w:marLeft w:val="0"/>
              <w:marRight w:val="0"/>
              <w:marTop w:val="0"/>
              <w:marBottom w:val="0"/>
              <w:divBdr>
                <w:top w:val="none" w:sz="0" w:space="0" w:color="auto"/>
                <w:left w:val="none" w:sz="0" w:space="0" w:color="auto"/>
                <w:bottom w:val="none" w:sz="0" w:space="0" w:color="auto"/>
                <w:right w:val="none" w:sz="0" w:space="0" w:color="auto"/>
              </w:divBdr>
            </w:div>
            <w:div w:id="1244994625">
              <w:marLeft w:val="0"/>
              <w:marRight w:val="0"/>
              <w:marTop w:val="0"/>
              <w:marBottom w:val="0"/>
              <w:divBdr>
                <w:top w:val="none" w:sz="0" w:space="0" w:color="auto"/>
                <w:left w:val="none" w:sz="0" w:space="0" w:color="auto"/>
                <w:bottom w:val="none" w:sz="0" w:space="0" w:color="auto"/>
                <w:right w:val="none" w:sz="0" w:space="0" w:color="auto"/>
              </w:divBdr>
            </w:div>
            <w:div w:id="777409963">
              <w:marLeft w:val="0"/>
              <w:marRight w:val="0"/>
              <w:marTop w:val="0"/>
              <w:marBottom w:val="0"/>
              <w:divBdr>
                <w:top w:val="none" w:sz="0" w:space="0" w:color="auto"/>
                <w:left w:val="none" w:sz="0" w:space="0" w:color="auto"/>
                <w:bottom w:val="none" w:sz="0" w:space="0" w:color="auto"/>
                <w:right w:val="none" w:sz="0" w:space="0" w:color="auto"/>
              </w:divBdr>
              <w:divsChild>
                <w:div w:id="2032143255">
                  <w:marLeft w:val="0"/>
                  <w:marRight w:val="0"/>
                  <w:marTop w:val="0"/>
                  <w:marBottom w:val="0"/>
                  <w:divBdr>
                    <w:top w:val="none" w:sz="0" w:space="0" w:color="auto"/>
                    <w:left w:val="none" w:sz="0" w:space="0" w:color="auto"/>
                    <w:bottom w:val="none" w:sz="0" w:space="0" w:color="auto"/>
                    <w:right w:val="none" w:sz="0" w:space="0" w:color="auto"/>
                  </w:divBdr>
                </w:div>
              </w:divsChild>
            </w:div>
            <w:div w:id="537284474">
              <w:marLeft w:val="0"/>
              <w:marRight w:val="0"/>
              <w:marTop w:val="0"/>
              <w:marBottom w:val="0"/>
              <w:divBdr>
                <w:top w:val="none" w:sz="0" w:space="0" w:color="auto"/>
                <w:left w:val="none" w:sz="0" w:space="0" w:color="auto"/>
                <w:bottom w:val="none" w:sz="0" w:space="0" w:color="auto"/>
                <w:right w:val="none" w:sz="0" w:space="0" w:color="auto"/>
              </w:divBdr>
              <w:divsChild>
                <w:div w:id="867908629">
                  <w:marLeft w:val="0"/>
                  <w:marRight w:val="0"/>
                  <w:marTop w:val="0"/>
                  <w:marBottom w:val="0"/>
                  <w:divBdr>
                    <w:top w:val="none" w:sz="0" w:space="0" w:color="auto"/>
                    <w:left w:val="none" w:sz="0" w:space="0" w:color="auto"/>
                    <w:bottom w:val="none" w:sz="0" w:space="0" w:color="auto"/>
                    <w:right w:val="none" w:sz="0" w:space="0" w:color="auto"/>
                  </w:divBdr>
                </w:div>
                <w:div w:id="361323158">
                  <w:marLeft w:val="0"/>
                  <w:marRight w:val="0"/>
                  <w:marTop w:val="0"/>
                  <w:marBottom w:val="0"/>
                  <w:divBdr>
                    <w:top w:val="none" w:sz="0" w:space="0" w:color="auto"/>
                    <w:left w:val="none" w:sz="0" w:space="0" w:color="auto"/>
                    <w:bottom w:val="none" w:sz="0" w:space="0" w:color="auto"/>
                    <w:right w:val="none" w:sz="0" w:space="0" w:color="auto"/>
                  </w:divBdr>
                </w:div>
                <w:div w:id="1526672001">
                  <w:marLeft w:val="0"/>
                  <w:marRight w:val="0"/>
                  <w:marTop w:val="0"/>
                  <w:marBottom w:val="0"/>
                  <w:divBdr>
                    <w:top w:val="none" w:sz="0" w:space="0" w:color="auto"/>
                    <w:left w:val="none" w:sz="0" w:space="0" w:color="auto"/>
                    <w:bottom w:val="none" w:sz="0" w:space="0" w:color="auto"/>
                    <w:right w:val="none" w:sz="0" w:space="0" w:color="auto"/>
                  </w:divBdr>
                </w:div>
                <w:div w:id="779373876">
                  <w:marLeft w:val="0"/>
                  <w:marRight w:val="0"/>
                  <w:marTop w:val="0"/>
                  <w:marBottom w:val="0"/>
                  <w:divBdr>
                    <w:top w:val="none" w:sz="0" w:space="0" w:color="auto"/>
                    <w:left w:val="none" w:sz="0" w:space="0" w:color="auto"/>
                    <w:bottom w:val="none" w:sz="0" w:space="0" w:color="auto"/>
                    <w:right w:val="none" w:sz="0" w:space="0" w:color="auto"/>
                  </w:divBdr>
                </w:div>
                <w:div w:id="1544172880">
                  <w:marLeft w:val="0"/>
                  <w:marRight w:val="0"/>
                  <w:marTop w:val="0"/>
                  <w:marBottom w:val="0"/>
                  <w:divBdr>
                    <w:top w:val="none" w:sz="0" w:space="0" w:color="auto"/>
                    <w:left w:val="none" w:sz="0" w:space="0" w:color="auto"/>
                    <w:bottom w:val="none" w:sz="0" w:space="0" w:color="auto"/>
                    <w:right w:val="none" w:sz="0" w:space="0" w:color="auto"/>
                  </w:divBdr>
                </w:div>
                <w:div w:id="1449663253">
                  <w:marLeft w:val="0"/>
                  <w:marRight w:val="0"/>
                  <w:marTop w:val="0"/>
                  <w:marBottom w:val="0"/>
                  <w:divBdr>
                    <w:top w:val="none" w:sz="0" w:space="0" w:color="auto"/>
                    <w:left w:val="none" w:sz="0" w:space="0" w:color="auto"/>
                    <w:bottom w:val="none" w:sz="0" w:space="0" w:color="auto"/>
                    <w:right w:val="none" w:sz="0" w:space="0" w:color="auto"/>
                  </w:divBdr>
                </w:div>
                <w:div w:id="2080209141">
                  <w:marLeft w:val="0"/>
                  <w:marRight w:val="0"/>
                  <w:marTop w:val="0"/>
                  <w:marBottom w:val="0"/>
                  <w:divBdr>
                    <w:top w:val="none" w:sz="0" w:space="0" w:color="auto"/>
                    <w:left w:val="none" w:sz="0" w:space="0" w:color="auto"/>
                    <w:bottom w:val="none" w:sz="0" w:space="0" w:color="auto"/>
                    <w:right w:val="none" w:sz="0" w:space="0" w:color="auto"/>
                  </w:divBdr>
                </w:div>
                <w:div w:id="115175043">
                  <w:marLeft w:val="0"/>
                  <w:marRight w:val="0"/>
                  <w:marTop w:val="0"/>
                  <w:marBottom w:val="0"/>
                  <w:divBdr>
                    <w:top w:val="none" w:sz="0" w:space="0" w:color="auto"/>
                    <w:left w:val="none" w:sz="0" w:space="0" w:color="auto"/>
                    <w:bottom w:val="none" w:sz="0" w:space="0" w:color="auto"/>
                    <w:right w:val="none" w:sz="0" w:space="0" w:color="auto"/>
                  </w:divBdr>
                </w:div>
                <w:div w:id="897714768">
                  <w:marLeft w:val="0"/>
                  <w:marRight w:val="0"/>
                  <w:marTop w:val="0"/>
                  <w:marBottom w:val="0"/>
                  <w:divBdr>
                    <w:top w:val="none" w:sz="0" w:space="0" w:color="auto"/>
                    <w:left w:val="none" w:sz="0" w:space="0" w:color="auto"/>
                    <w:bottom w:val="none" w:sz="0" w:space="0" w:color="auto"/>
                    <w:right w:val="none" w:sz="0" w:space="0" w:color="auto"/>
                  </w:divBdr>
                </w:div>
                <w:div w:id="692926875">
                  <w:marLeft w:val="0"/>
                  <w:marRight w:val="0"/>
                  <w:marTop w:val="0"/>
                  <w:marBottom w:val="0"/>
                  <w:divBdr>
                    <w:top w:val="none" w:sz="0" w:space="0" w:color="auto"/>
                    <w:left w:val="none" w:sz="0" w:space="0" w:color="auto"/>
                    <w:bottom w:val="none" w:sz="0" w:space="0" w:color="auto"/>
                    <w:right w:val="none" w:sz="0" w:space="0" w:color="auto"/>
                  </w:divBdr>
                </w:div>
                <w:div w:id="32849431">
                  <w:marLeft w:val="0"/>
                  <w:marRight w:val="0"/>
                  <w:marTop w:val="0"/>
                  <w:marBottom w:val="0"/>
                  <w:divBdr>
                    <w:top w:val="none" w:sz="0" w:space="0" w:color="auto"/>
                    <w:left w:val="none" w:sz="0" w:space="0" w:color="auto"/>
                    <w:bottom w:val="none" w:sz="0" w:space="0" w:color="auto"/>
                    <w:right w:val="none" w:sz="0" w:space="0" w:color="auto"/>
                  </w:divBdr>
                </w:div>
                <w:div w:id="278805068">
                  <w:marLeft w:val="0"/>
                  <w:marRight w:val="0"/>
                  <w:marTop w:val="0"/>
                  <w:marBottom w:val="0"/>
                  <w:divBdr>
                    <w:top w:val="none" w:sz="0" w:space="0" w:color="auto"/>
                    <w:left w:val="none" w:sz="0" w:space="0" w:color="auto"/>
                    <w:bottom w:val="none" w:sz="0" w:space="0" w:color="auto"/>
                    <w:right w:val="none" w:sz="0" w:space="0" w:color="auto"/>
                  </w:divBdr>
                </w:div>
                <w:div w:id="64301449">
                  <w:marLeft w:val="0"/>
                  <w:marRight w:val="0"/>
                  <w:marTop w:val="0"/>
                  <w:marBottom w:val="0"/>
                  <w:divBdr>
                    <w:top w:val="none" w:sz="0" w:space="0" w:color="auto"/>
                    <w:left w:val="none" w:sz="0" w:space="0" w:color="auto"/>
                    <w:bottom w:val="none" w:sz="0" w:space="0" w:color="auto"/>
                    <w:right w:val="none" w:sz="0" w:space="0" w:color="auto"/>
                  </w:divBdr>
                </w:div>
                <w:div w:id="283586091">
                  <w:marLeft w:val="0"/>
                  <w:marRight w:val="0"/>
                  <w:marTop w:val="0"/>
                  <w:marBottom w:val="0"/>
                  <w:divBdr>
                    <w:top w:val="none" w:sz="0" w:space="0" w:color="auto"/>
                    <w:left w:val="none" w:sz="0" w:space="0" w:color="auto"/>
                    <w:bottom w:val="none" w:sz="0" w:space="0" w:color="auto"/>
                    <w:right w:val="none" w:sz="0" w:space="0" w:color="auto"/>
                  </w:divBdr>
                </w:div>
                <w:div w:id="957757802">
                  <w:marLeft w:val="0"/>
                  <w:marRight w:val="0"/>
                  <w:marTop w:val="0"/>
                  <w:marBottom w:val="0"/>
                  <w:divBdr>
                    <w:top w:val="none" w:sz="0" w:space="0" w:color="auto"/>
                    <w:left w:val="none" w:sz="0" w:space="0" w:color="auto"/>
                    <w:bottom w:val="none" w:sz="0" w:space="0" w:color="auto"/>
                    <w:right w:val="none" w:sz="0" w:space="0" w:color="auto"/>
                  </w:divBdr>
                </w:div>
                <w:div w:id="1095251126">
                  <w:marLeft w:val="0"/>
                  <w:marRight w:val="0"/>
                  <w:marTop w:val="0"/>
                  <w:marBottom w:val="0"/>
                  <w:divBdr>
                    <w:top w:val="none" w:sz="0" w:space="0" w:color="auto"/>
                    <w:left w:val="none" w:sz="0" w:space="0" w:color="auto"/>
                    <w:bottom w:val="none" w:sz="0" w:space="0" w:color="auto"/>
                    <w:right w:val="none" w:sz="0" w:space="0" w:color="auto"/>
                  </w:divBdr>
                </w:div>
                <w:div w:id="136263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048227">
          <w:marLeft w:val="0"/>
          <w:marRight w:val="0"/>
          <w:marTop w:val="0"/>
          <w:marBottom w:val="0"/>
          <w:divBdr>
            <w:top w:val="none" w:sz="0" w:space="0" w:color="auto"/>
            <w:left w:val="none" w:sz="0" w:space="0" w:color="auto"/>
            <w:bottom w:val="none" w:sz="0" w:space="0" w:color="auto"/>
            <w:right w:val="none" w:sz="0" w:space="0" w:color="auto"/>
          </w:divBdr>
          <w:divsChild>
            <w:div w:id="1681657851">
              <w:marLeft w:val="0"/>
              <w:marRight w:val="0"/>
              <w:marTop w:val="0"/>
              <w:marBottom w:val="0"/>
              <w:divBdr>
                <w:top w:val="none" w:sz="0" w:space="0" w:color="auto"/>
                <w:left w:val="none" w:sz="0" w:space="0" w:color="auto"/>
                <w:bottom w:val="none" w:sz="0" w:space="0" w:color="auto"/>
                <w:right w:val="none" w:sz="0" w:space="0" w:color="auto"/>
              </w:divBdr>
            </w:div>
            <w:div w:id="652223471">
              <w:marLeft w:val="0"/>
              <w:marRight w:val="0"/>
              <w:marTop w:val="0"/>
              <w:marBottom w:val="0"/>
              <w:divBdr>
                <w:top w:val="none" w:sz="0" w:space="0" w:color="auto"/>
                <w:left w:val="none" w:sz="0" w:space="0" w:color="auto"/>
                <w:bottom w:val="none" w:sz="0" w:space="0" w:color="auto"/>
                <w:right w:val="none" w:sz="0" w:space="0" w:color="auto"/>
              </w:divBdr>
            </w:div>
            <w:div w:id="556863972">
              <w:marLeft w:val="0"/>
              <w:marRight w:val="0"/>
              <w:marTop w:val="0"/>
              <w:marBottom w:val="0"/>
              <w:divBdr>
                <w:top w:val="none" w:sz="0" w:space="0" w:color="auto"/>
                <w:left w:val="none" w:sz="0" w:space="0" w:color="auto"/>
                <w:bottom w:val="none" w:sz="0" w:space="0" w:color="auto"/>
                <w:right w:val="none" w:sz="0" w:space="0" w:color="auto"/>
              </w:divBdr>
            </w:div>
          </w:divsChild>
        </w:div>
        <w:div w:id="583419829">
          <w:marLeft w:val="0"/>
          <w:marRight w:val="0"/>
          <w:marTop w:val="0"/>
          <w:marBottom w:val="0"/>
          <w:divBdr>
            <w:top w:val="none" w:sz="0" w:space="0" w:color="auto"/>
            <w:left w:val="none" w:sz="0" w:space="0" w:color="auto"/>
            <w:bottom w:val="none" w:sz="0" w:space="0" w:color="auto"/>
            <w:right w:val="none" w:sz="0" w:space="0" w:color="auto"/>
          </w:divBdr>
        </w:div>
        <w:div w:id="1532498917">
          <w:marLeft w:val="0"/>
          <w:marRight w:val="0"/>
          <w:marTop w:val="0"/>
          <w:marBottom w:val="0"/>
          <w:divBdr>
            <w:top w:val="none" w:sz="0" w:space="0" w:color="auto"/>
            <w:left w:val="none" w:sz="0" w:space="0" w:color="auto"/>
            <w:bottom w:val="none" w:sz="0" w:space="0" w:color="auto"/>
            <w:right w:val="none" w:sz="0" w:space="0" w:color="auto"/>
          </w:divBdr>
          <w:divsChild>
            <w:div w:id="2086418798">
              <w:marLeft w:val="0"/>
              <w:marRight w:val="0"/>
              <w:marTop w:val="0"/>
              <w:marBottom w:val="0"/>
              <w:divBdr>
                <w:top w:val="none" w:sz="0" w:space="0" w:color="auto"/>
                <w:left w:val="none" w:sz="0" w:space="0" w:color="auto"/>
                <w:bottom w:val="none" w:sz="0" w:space="0" w:color="auto"/>
                <w:right w:val="none" w:sz="0" w:space="0" w:color="auto"/>
              </w:divBdr>
              <w:divsChild>
                <w:div w:id="24445472">
                  <w:marLeft w:val="0"/>
                  <w:marRight w:val="0"/>
                  <w:marTop w:val="0"/>
                  <w:marBottom w:val="0"/>
                  <w:divBdr>
                    <w:top w:val="none" w:sz="0" w:space="0" w:color="auto"/>
                    <w:left w:val="none" w:sz="0" w:space="0" w:color="auto"/>
                    <w:bottom w:val="none" w:sz="0" w:space="0" w:color="auto"/>
                    <w:right w:val="none" w:sz="0" w:space="0" w:color="auto"/>
                  </w:divBdr>
                </w:div>
                <w:div w:id="516038891">
                  <w:marLeft w:val="0"/>
                  <w:marRight w:val="0"/>
                  <w:marTop w:val="0"/>
                  <w:marBottom w:val="0"/>
                  <w:divBdr>
                    <w:top w:val="none" w:sz="0" w:space="0" w:color="auto"/>
                    <w:left w:val="none" w:sz="0" w:space="0" w:color="auto"/>
                    <w:bottom w:val="none" w:sz="0" w:space="0" w:color="auto"/>
                    <w:right w:val="none" w:sz="0" w:space="0" w:color="auto"/>
                  </w:divBdr>
                </w:div>
                <w:div w:id="169059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580</Words>
  <Characters>3308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UAH</Company>
  <LinksUpToDate>false</LinksUpToDate>
  <CharactersWithSpaces>3881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ProvOfficeLaptop</cp:lastModifiedBy>
  <cp:revision>2</cp:revision>
  <dcterms:created xsi:type="dcterms:W3CDTF">2018-02-22T15:55:00Z</dcterms:created>
  <dcterms:modified xsi:type="dcterms:W3CDTF">2018-02-22T15:55:00Z</dcterms:modified>
</cp:coreProperties>
</file>