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1F9A7" w14:textId="77777777" w:rsidR="0031235C" w:rsidRPr="00B90AF7" w:rsidRDefault="0031235C" w:rsidP="0031235C">
      <w:pPr>
        <w:jc w:val="center"/>
        <w:rPr>
          <w:b/>
          <w:sz w:val="36"/>
          <w:szCs w:val="36"/>
        </w:rPr>
      </w:pPr>
      <w:r w:rsidRPr="00B90AF7">
        <w:rPr>
          <w:b/>
          <w:sz w:val="36"/>
          <w:szCs w:val="36"/>
        </w:rPr>
        <w:t>THE UNIVERSITY OF ALABAMA IN HUNTSVILLE</w:t>
      </w:r>
    </w:p>
    <w:p w14:paraId="66433D61" w14:textId="77777777" w:rsidR="0031235C" w:rsidRDefault="0031235C" w:rsidP="0031235C">
      <w:pPr>
        <w:jc w:val="center"/>
        <w:rPr>
          <w:b/>
          <w:sz w:val="36"/>
          <w:szCs w:val="36"/>
        </w:rPr>
      </w:pPr>
      <w:r w:rsidRPr="00B90AF7">
        <w:rPr>
          <w:b/>
          <w:sz w:val="36"/>
          <w:szCs w:val="36"/>
        </w:rPr>
        <w:t>FACULTY SENATE</w:t>
      </w:r>
    </w:p>
    <w:p w14:paraId="3C96978B" w14:textId="77777777" w:rsidR="0031235C" w:rsidRPr="00B90AF7" w:rsidRDefault="0031235C" w:rsidP="0031235C">
      <w:pPr>
        <w:jc w:val="center"/>
        <w:rPr>
          <w:b/>
          <w:sz w:val="20"/>
          <w:szCs w:val="36"/>
        </w:rPr>
      </w:pPr>
    </w:p>
    <w:p w14:paraId="78407926" w14:textId="53881BDB" w:rsidR="0031235C" w:rsidRDefault="0031235C" w:rsidP="0031235C">
      <w:pPr>
        <w:rPr>
          <w:b/>
          <w:sz w:val="28"/>
          <w:szCs w:val="28"/>
        </w:rPr>
      </w:pPr>
      <w:r w:rsidRPr="00B90AF7">
        <w:rPr>
          <w:b/>
          <w:sz w:val="28"/>
          <w:szCs w:val="28"/>
        </w:rPr>
        <w:t>FACULTY SENATE RESOLUTION 17/18-0</w:t>
      </w:r>
      <w:r>
        <w:rPr>
          <w:b/>
          <w:sz w:val="28"/>
          <w:szCs w:val="28"/>
        </w:rPr>
        <w:t>7</w:t>
      </w:r>
      <w:r w:rsidRPr="00B90AF7">
        <w:rPr>
          <w:b/>
          <w:sz w:val="28"/>
          <w:szCs w:val="28"/>
        </w:rPr>
        <w:t xml:space="preserve">: </w:t>
      </w:r>
      <w:r>
        <w:rPr>
          <w:b/>
          <w:sz w:val="28"/>
          <w:szCs w:val="28"/>
        </w:rPr>
        <w:t xml:space="preserve">     </w:t>
      </w:r>
    </w:p>
    <w:p w14:paraId="5C7495D9" w14:textId="77777777" w:rsidR="0031235C" w:rsidRDefault="0031235C" w:rsidP="0031235C">
      <w:pPr>
        <w:rPr>
          <w:b/>
          <w:sz w:val="28"/>
          <w:szCs w:val="28"/>
        </w:rPr>
      </w:pPr>
    </w:p>
    <w:p w14:paraId="7FA58729" w14:textId="12E576E3" w:rsidR="0031235C" w:rsidRPr="00E70750" w:rsidRDefault="0031235C" w:rsidP="0031235C">
      <w:pPr>
        <w:pBdr>
          <w:bottom w:val="single" w:sz="6" w:space="1" w:color="auto"/>
        </w:pBdr>
        <w:jc w:val="center"/>
        <w:rPr>
          <w:b/>
          <w:sz w:val="28"/>
          <w:szCs w:val="28"/>
        </w:rPr>
      </w:pPr>
      <w:r>
        <w:rPr>
          <w:b/>
          <w:sz w:val="28"/>
        </w:rPr>
        <w:t xml:space="preserve">Reestablishment of Budget and Planning Committee </w:t>
      </w:r>
      <w:r w:rsidRPr="00E70750">
        <w:rPr>
          <w:b/>
          <w:sz w:val="28"/>
        </w:rPr>
        <w:t xml:space="preserve">and </w:t>
      </w:r>
      <w:r>
        <w:rPr>
          <w:b/>
          <w:sz w:val="28"/>
        </w:rPr>
        <w:t>Establishment of University and College Fee Committees</w:t>
      </w:r>
      <w:r w:rsidRPr="00E70750">
        <w:rPr>
          <w:b/>
          <w:sz w:val="28"/>
          <w:szCs w:val="28"/>
        </w:rPr>
        <w:t xml:space="preserve"> </w:t>
      </w:r>
    </w:p>
    <w:p w14:paraId="0C3F2E3A" w14:textId="77777777" w:rsidR="0031235C" w:rsidRDefault="0031235C" w:rsidP="0031235C">
      <w:pPr>
        <w:rPr>
          <w:szCs w:val="36"/>
        </w:rPr>
      </w:pPr>
    </w:p>
    <w:p w14:paraId="6EDD2422" w14:textId="1A4A72B8" w:rsidR="0031235C" w:rsidRPr="0031235C" w:rsidRDefault="0031235C" w:rsidP="0031235C">
      <w:pPr>
        <w:rPr>
          <w:rFonts w:ascii="Times New Roman" w:hAnsi="Times New Roman" w:cs="Times New Roman"/>
          <w:szCs w:val="36"/>
        </w:rPr>
      </w:pPr>
      <w:r w:rsidRPr="0031235C">
        <w:rPr>
          <w:rFonts w:ascii="Times New Roman" w:hAnsi="Times New Roman" w:cs="Times New Roman"/>
          <w:szCs w:val="36"/>
        </w:rPr>
        <w:t>History:</w:t>
      </w:r>
      <w:r w:rsidRPr="0031235C">
        <w:rPr>
          <w:rFonts w:ascii="Times New Roman" w:hAnsi="Times New Roman" w:cs="Times New Roman"/>
          <w:szCs w:val="36"/>
        </w:rPr>
        <w:tab/>
        <w:t xml:space="preserve">Bill 415 was submitted to FSEC for first reading </w:t>
      </w:r>
      <w:r w:rsidR="001000CB" w:rsidRPr="0031235C">
        <w:rPr>
          <w:rFonts w:ascii="Times New Roman" w:hAnsi="Times New Roman" w:cs="Times New Roman"/>
          <w:szCs w:val="36"/>
        </w:rPr>
        <w:t>on 10/12/2017</w:t>
      </w:r>
    </w:p>
    <w:p w14:paraId="34C02DFB" w14:textId="4EDF9D56" w:rsidR="0031235C" w:rsidRPr="0031235C" w:rsidRDefault="0031235C" w:rsidP="0031235C">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415 passed first reading on FSEC on 10/12/2017</w:t>
      </w:r>
    </w:p>
    <w:p w14:paraId="4BB0B2F3" w14:textId="4A34C05D" w:rsidR="0031235C" w:rsidRPr="0031235C" w:rsidRDefault="0031235C" w:rsidP="0031235C">
      <w:pPr>
        <w:rPr>
          <w:rFonts w:ascii="Times New Roman" w:hAnsi="Times New Roman" w:cs="Times New Roman"/>
          <w:szCs w:val="36"/>
        </w:rPr>
      </w:pPr>
      <w:r w:rsidRPr="0031235C">
        <w:rPr>
          <w:rFonts w:ascii="Times New Roman" w:hAnsi="Times New Roman" w:cs="Times New Roman"/>
          <w:szCs w:val="36"/>
        </w:rPr>
        <w:tab/>
      </w:r>
      <w:r w:rsidRPr="0031235C">
        <w:rPr>
          <w:rFonts w:ascii="Times New Roman" w:hAnsi="Times New Roman" w:cs="Times New Roman"/>
          <w:szCs w:val="36"/>
        </w:rPr>
        <w:tab/>
        <w:t>Bill 415 passed second reading in Faculty Senate unanimously on 11/16/2017</w:t>
      </w:r>
    </w:p>
    <w:p w14:paraId="54CDFA07" w14:textId="77777777" w:rsidR="0031235C" w:rsidRPr="0031235C" w:rsidRDefault="0031235C" w:rsidP="0031235C">
      <w:pPr>
        <w:jc w:val="center"/>
        <w:rPr>
          <w:rFonts w:ascii="Times New Roman" w:hAnsi="Times New Roman" w:cs="Times New Roman"/>
        </w:rPr>
      </w:pPr>
    </w:p>
    <w:p w14:paraId="7CFDD201" w14:textId="77777777" w:rsidR="0031235C" w:rsidRPr="0031235C" w:rsidRDefault="0031235C" w:rsidP="0031235C">
      <w:pPr>
        <w:jc w:val="center"/>
        <w:rPr>
          <w:rFonts w:ascii="Times New Roman" w:hAnsi="Times New Roman" w:cs="Times New Roman"/>
        </w:rPr>
      </w:pPr>
    </w:p>
    <w:p w14:paraId="77E78ADB" w14:textId="5EF186C1" w:rsidR="0031235C" w:rsidRPr="0031235C" w:rsidRDefault="0031235C" w:rsidP="0031235C">
      <w:pPr>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sidRPr="0031235C">
        <w:rPr>
          <w:rFonts w:ascii="Times New Roman" w:hAnsi="Times New Roman" w:cs="Times New Roman"/>
        </w:rPr>
        <w:tab/>
        <w:t>fiscal transparency is critical for a public higher-education institution,</w:t>
      </w:r>
      <w:bookmarkStart w:id="0" w:name="_GoBack"/>
      <w:bookmarkEnd w:id="0"/>
    </w:p>
    <w:p w14:paraId="72CB8748" w14:textId="77777777" w:rsidR="0031235C" w:rsidRPr="0031235C" w:rsidRDefault="0031235C" w:rsidP="0031235C">
      <w:pPr>
        <w:rPr>
          <w:rFonts w:ascii="Times New Roman" w:hAnsi="Times New Roman" w:cs="Times New Roman"/>
        </w:rPr>
      </w:pPr>
    </w:p>
    <w:p w14:paraId="54E101CF" w14:textId="3AAE321A" w:rsidR="0031235C" w:rsidRPr="0031235C" w:rsidRDefault="0031235C" w:rsidP="0031235C">
      <w:pPr>
        <w:ind w:left="1440" w:hanging="1440"/>
        <w:rPr>
          <w:rFonts w:ascii="Times New Roman" w:hAnsi="Times New Roman" w:cs="Times New Roman"/>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rPr>
        <w:t xml:space="preserve"> </w:t>
      </w:r>
      <w:r w:rsidRPr="0031235C">
        <w:rPr>
          <w:rFonts w:ascii="Times New Roman" w:hAnsi="Times New Roman" w:cs="Times New Roman"/>
        </w:rPr>
        <w:tab/>
        <w:t>the majority of funding at the University of Alabama in Huntsville is from tuition and fees charged to students,</w:t>
      </w:r>
    </w:p>
    <w:p w14:paraId="570F3E83" w14:textId="77777777" w:rsidR="0031235C" w:rsidRPr="0031235C" w:rsidRDefault="0031235C" w:rsidP="0031235C">
      <w:pPr>
        <w:rPr>
          <w:rFonts w:ascii="Times New Roman" w:hAnsi="Times New Roman" w:cs="Times New Roman"/>
        </w:rPr>
      </w:pPr>
    </w:p>
    <w:p w14:paraId="24A7B91F" w14:textId="39581C8E" w:rsidR="0031235C" w:rsidRPr="0031235C" w:rsidRDefault="0031235C" w:rsidP="0031235C">
      <w:pPr>
        <w:ind w:left="1440" w:hanging="1440"/>
        <w:rPr>
          <w:rFonts w:ascii="Times New Roman" w:hAnsi="Times New Roman" w:cs="Times New Roman"/>
          <w:b/>
        </w:rPr>
      </w:pPr>
      <w:r w:rsidRPr="0031235C">
        <w:rPr>
          <w:rFonts w:ascii="Times New Roman" w:hAnsi="Times New Roman" w:cs="Times New Roman"/>
          <w:b/>
          <w:sz w:val="36"/>
        </w:rPr>
        <w:t>W</w:t>
      </w:r>
      <w:r w:rsidRPr="0031235C">
        <w:rPr>
          <w:rFonts w:ascii="Times New Roman" w:hAnsi="Times New Roman" w:cs="Times New Roman"/>
          <w:b/>
        </w:rPr>
        <w:t>hereas</w:t>
      </w:r>
      <w:r w:rsidRPr="0031235C">
        <w:rPr>
          <w:rFonts w:ascii="Times New Roman" w:hAnsi="Times New Roman" w:cs="Times New Roman"/>
          <w:b/>
        </w:rPr>
        <w:tab/>
      </w:r>
      <w:r w:rsidRPr="0031235C">
        <w:rPr>
          <w:rFonts w:ascii="Times New Roman" w:hAnsi="Times New Roman" w:cs="Times New Roman"/>
        </w:rPr>
        <w:t>faculty are a primary interface between the University and the students,</w:t>
      </w:r>
    </w:p>
    <w:p w14:paraId="334828B8" w14:textId="77777777" w:rsidR="0031235C" w:rsidRPr="0031235C" w:rsidRDefault="0031235C" w:rsidP="0031235C">
      <w:pPr>
        <w:ind w:left="1440" w:hanging="1440"/>
        <w:rPr>
          <w:rFonts w:ascii="Times New Roman" w:hAnsi="Times New Roman" w:cs="Times New Roman"/>
          <w:b/>
        </w:rPr>
      </w:pPr>
    </w:p>
    <w:p w14:paraId="724EE578" w14:textId="77777777" w:rsidR="0031235C" w:rsidRPr="0031235C" w:rsidRDefault="0031235C" w:rsidP="0031235C">
      <w:pPr>
        <w:ind w:left="1440" w:hanging="1440"/>
        <w:rPr>
          <w:rFonts w:ascii="Times New Roman" w:hAnsi="Times New Roman" w:cs="Times New Roman"/>
          <w:b/>
        </w:rPr>
      </w:pPr>
    </w:p>
    <w:p w14:paraId="51758EA3" w14:textId="77777777" w:rsidR="0031235C" w:rsidRPr="0031235C" w:rsidRDefault="0031235C" w:rsidP="0031235C">
      <w:pPr>
        <w:rPr>
          <w:rFonts w:ascii="Times New Roman" w:hAnsi="Times New Roman" w:cs="Times New Roman"/>
          <w:b/>
        </w:rPr>
      </w:pPr>
      <w:r w:rsidRPr="0031235C">
        <w:rPr>
          <w:rFonts w:ascii="Times New Roman" w:hAnsi="Times New Roman" w:cs="Times New Roman"/>
          <w:b/>
          <w:sz w:val="36"/>
        </w:rPr>
        <w:t>T</w:t>
      </w:r>
      <w:r w:rsidRPr="0031235C">
        <w:rPr>
          <w:rFonts w:ascii="Times New Roman" w:hAnsi="Times New Roman" w:cs="Times New Roman"/>
          <w:b/>
        </w:rPr>
        <w:t>herefore</w:t>
      </w:r>
      <w:r w:rsidRPr="0031235C">
        <w:rPr>
          <w:rFonts w:ascii="Times New Roman" w:hAnsi="Times New Roman" w:cs="Times New Roman"/>
        </w:rPr>
        <w:t xml:space="preserve">, </w:t>
      </w:r>
      <w:r w:rsidRPr="0031235C">
        <w:rPr>
          <w:rFonts w:ascii="Times New Roman" w:hAnsi="Times New Roman" w:cs="Times New Roman"/>
          <w:b/>
        </w:rPr>
        <w:t>be it resolved</w:t>
      </w:r>
    </w:p>
    <w:p w14:paraId="54326F1E" w14:textId="11933164" w:rsidR="0031235C" w:rsidRPr="0031235C" w:rsidRDefault="0031235C" w:rsidP="0031235C">
      <w:pPr>
        <w:rPr>
          <w:rFonts w:ascii="Times New Roman" w:hAnsi="Times New Roman" w:cs="Times New Roman"/>
        </w:rPr>
      </w:pPr>
      <w:proofErr w:type="gramStart"/>
      <w:r w:rsidRPr="0031235C">
        <w:rPr>
          <w:rFonts w:ascii="Times New Roman" w:hAnsi="Times New Roman" w:cs="Times New Roman"/>
        </w:rPr>
        <w:t>that</w:t>
      </w:r>
      <w:proofErr w:type="gramEnd"/>
      <w:r w:rsidRPr="0031235C">
        <w:rPr>
          <w:rFonts w:ascii="Times New Roman" w:hAnsi="Times New Roman" w:cs="Times New Roman"/>
        </w:rPr>
        <w:t xml:space="preserve"> the President of the University reestablish the Budget and Planning Committee, and</w:t>
      </w:r>
    </w:p>
    <w:p w14:paraId="311555F5" w14:textId="77777777" w:rsidR="0031235C" w:rsidRPr="0031235C" w:rsidRDefault="0031235C" w:rsidP="0031235C">
      <w:pPr>
        <w:rPr>
          <w:rFonts w:ascii="Times New Roman" w:hAnsi="Times New Roman" w:cs="Times New Roman"/>
        </w:rPr>
      </w:pPr>
    </w:p>
    <w:p w14:paraId="1A8F6ABA" w14:textId="77777777" w:rsidR="0031235C" w:rsidRPr="0031235C" w:rsidRDefault="0031235C" w:rsidP="0031235C">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19D29B67" w14:textId="418FAFC4" w:rsidR="0031235C" w:rsidRPr="0031235C" w:rsidRDefault="0031235C" w:rsidP="0031235C">
      <w:pPr>
        <w:rPr>
          <w:rFonts w:ascii="Times New Roman" w:hAnsi="Times New Roman" w:cs="Times New Roman"/>
        </w:rPr>
      </w:pPr>
      <w:r w:rsidRPr="0031235C">
        <w:rPr>
          <w:rFonts w:ascii="Times New Roman" w:hAnsi="Times New Roman" w:cs="Times New Roman"/>
        </w:rPr>
        <w:t>that the Budget and Planning Committee be a committee, via the definition of a committee in the Faculty Handbook, and that the Chair of the Faculty Senate Finance Committee and either the President-Elect or the President of the Faculty Senate be members of the Budget and Planning Committee, and</w:t>
      </w:r>
    </w:p>
    <w:p w14:paraId="3CA383A8" w14:textId="77777777" w:rsidR="00A23B07" w:rsidRPr="0031235C" w:rsidRDefault="00A23B07">
      <w:pPr>
        <w:rPr>
          <w:rFonts w:ascii="Times New Roman" w:hAnsi="Times New Roman" w:cs="Times New Roman"/>
        </w:rPr>
      </w:pPr>
    </w:p>
    <w:p w14:paraId="5B0CE89E" w14:textId="77777777" w:rsidR="0031235C" w:rsidRPr="0031235C" w:rsidRDefault="0031235C" w:rsidP="0031235C">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706106E6" w14:textId="77777777" w:rsidR="0031235C" w:rsidRPr="0031235C" w:rsidRDefault="0031235C" w:rsidP="0031235C">
      <w:pPr>
        <w:rPr>
          <w:rFonts w:ascii="Times New Roman" w:hAnsi="Times New Roman" w:cs="Times New Roman"/>
        </w:rPr>
      </w:pPr>
      <w:r w:rsidRPr="0031235C">
        <w:rPr>
          <w:rFonts w:ascii="Times New Roman" w:hAnsi="Times New Roman" w:cs="Times New Roman"/>
        </w:rPr>
        <w:t>that the Budget and Planning Committee meet at least twice during each Academic Year Semester, and at least once during the Summer Term,</w:t>
      </w:r>
    </w:p>
    <w:p w14:paraId="026426B6" w14:textId="77777777" w:rsidR="0031235C" w:rsidRPr="0031235C" w:rsidRDefault="0031235C">
      <w:pPr>
        <w:rPr>
          <w:rFonts w:ascii="Times New Roman" w:hAnsi="Times New Roman" w:cs="Times New Roman"/>
        </w:rPr>
      </w:pPr>
    </w:p>
    <w:p w14:paraId="2AB75861" w14:textId="361039EF" w:rsidR="00FA3855" w:rsidRPr="0031235C" w:rsidRDefault="0031235C" w:rsidP="0031235C">
      <w:pPr>
        <w:rPr>
          <w:rFonts w:ascii="Times New Roman" w:hAnsi="Times New Roman" w:cs="Times New Roman"/>
        </w:rPr>
      </w:pPr>
      <w:r w:rsidRPr="0031235C">
        <w:rPr>
          <w:rFonts w:ascii="Times New Roman" w:hAnsi="Times New Roman" w:cs="Times New Roman"/>
          <w:b/>
          <w:sz w:val="36"/>
          <w:szCs w:val="36"/>
        </w:rPr>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5CAB6360" w14:textId="68E2FBBA" w:rsidR="0031235C" w:rsidRPr="0031235C" w:rsidRDefault="0031235C" w:rsidP="0031235C">
      <w:pPr>
        <w:rPr>
          <w:rFonts w:ascii="Times New Roman" w:hAnsi="Times New Roman" w:cs="Times New Roman"/>
        </w:rPr>
      </w:pPr>
      <w:proofErr w:type="gramStart"/>
      <w:r w:rsidRPr="0031235C">
        <w:rPr>
          <w:rFonts w:ascii="Times New Roman" w:hAnsi="Times New Roman" w:cs="Times New Roman"/>
        </w:rPr>
        <w:t>that</w:t>
      </w:r>
      <w:proofErr w:type="gramEnd"/>
      <w:r w:rsidRPr="0031235C">
        <w:rPr>
          <w:rFonts w:ascii="Times New Roman" w:hAnsi="Times New Roman" w:cs="Times New Roman"/>
        </w:rPr>
        <w:t xml:space="preserve"> the President of the University establish a separate University Fee Committee.  This committee will be charged with developing plans and implementations for the use of the Building Fees, Safety and Security Fee, Technology Fee, Instructional Facilities, and other fees the committee considers appropriate.  The fees for consideration of this committee include those currently or traditionally charged as a part of Tuition and Fees, whether they are currently named or not.  Membership on this committee will include a member of the Faculty Senate Finance Committee, and other University-wide faculty necessary to establish a committee, and</w:t>
      </w:r>
    </w:p>
    <w:p w14:paraId="41720817" w14:textId="77777777" w:rsidR="00DC17DA" w:rsidRPr="0031235C" w:rsidRDefault="00DC17DA" w:rsidP="00DC17DA">
      <w:pPr>
        <w:rPr>
          <w:rFonts w:ascii="Times New Roman" w:hAnsi="Times New Roman" w:cs="Times New Roman"/>
        </w:rPr>
      </w:pPr>
    </w:p>
    <w:p w14:paraId="373A11F0" w14:textId="77777777" w:rsidR="0031235C" w:rsidRPr="0031235C" w:rsidRDefault="0031235C" w:rsidP="0031235C">
      <w:pPr>
        <w:rPr>
          <w:rFonts w:ascii="Times New Roman" w:hAnsi="Times New Roman" w:cs="Times New Roman"/>
        </w:rPr>
      </w:pPr>
      <w:r w:rsidRPr="0031235C">
        <w:rPr>
          <w:rFonts w:ascii="Times New Roman" w:hAnsi="Times New Roman" w:cs="Times New Roman"/>
          <w:b/>
          <w:sz w:val="36"/>
          <w:szCs w:val="36"/>
        </w:rPr>
        <w:lastRenderedPageBreak/>
        <w:t>B</w:t>
      </w:r>
      <w:r w:rsidRPr="0031235C">
        <w:rPr>
          <w:rFonts w:ascii="Times New Roman" w:hAnsi="Times New Roman" w:cs="Times New Roman"/>
          <w:b/>
        </w:rPr>
        <w:t>e it further resolved</w:t>
      </w:r>
      <w:r w:rsidRPr="0031235C">
        <w:rPr>
          <w:rFonts w:ascii="Times New Roman" w:hAnsi="Times New Roman" w:cs="Times New Roman"/>
        </w:rPr>
        <w:t xml:space="preserve"> </w:t>
      </w:r>
    </w:p>
    <w:p w14:paraId="29F0B097" w14:textId="46B5F7C0" w:rsidR="00FA3855" w:rsidRPr="0031235C" w:rsidRDefault="00FA3855" w:rsidP="00FA3855">
      <w:pPr>
        <w:rPr>
          <w:rFonts w:ascii="Times New Roman" w:hAnsi="Times New Roman" w:cs="Times New Roman"/>
        </w:rPr>
      </w:pPr>
      <w:proofErr w:type="gramStart"/>
      <w:r w:rsidRPr="0031235C">
        <w:rPr>
          <w:rFonts w:ascii="Times New Roman" w:hAnsi="Times New Roman" w:cs="Times New Roman"/>
        </w:rPr>
        <w:t>that</w:t>
      </w:r>
      <w:proofErr w:type="gramEnd"/>
      <w:r w:rsidRPr="0031235C">
        <w:rPr>
          <w:rFonts w:ascii="Times New Roman" w:hAnsi="Times New Roman" w:cs="Times New Roman"/>
        </w:rPr>
        <w:t xml:space="preserve"> the Preside</w:t>
      </w:r>
      <w:r w:rsidR="001C4DFA" w:rsidRPr="0031235C">
        <w:rPr>
          <w:rFonts w:ascii="Times New Roman" w:hAnsi="Times New Roman" w:cs="Times New Roman"/>
        </w:rPr>
        <w:t>nt of the University establish</w:t>
      </w:r>
      <w:r w:rsidRPr="0031235C">
        <w:rPr>
          <w:rFonts w:ascii="Times New Roman" w:hAnsi="Times New Roman" w:cs="Times New Roman"/>
        </w:rPr>
        <w:t xml:space="preserve"> separate </w:t>
      </w:r>
      <w:r w:rsidR="001C4DFA" w:rsidRPr="0031235C">
        <w:rPr>
          <w:rFonts w:ascii="Times New Roman" w:hAnsi="Times New Roman" w:cs="Times New Roman"/>
        </w:rPr>
        <w:t>College</w:t>
      </w:r>
      <w:r w:rsidRPr="0031235C">
        <w:rPr>
          <w:rFonts w:ascii="Times New Roman" w:hAnsi="Times New Roman" w:cs="Times New Roman"/>
        </w:rPr>
        <w:t xml:space="preserve"> Fee Committee</w:t>
      </w:r>
      <w:r w:rsidR="001C4DFA" w:rsidRPr="0031235C">
        <w:rPr>
          <w:rFonts w:ascii="Times New Roman" w:hAnsi="Times New Roman" w:cs="Times New Roman"/>
        </w:rPr>
        <w:t>s.  These</w:t>
      </w:r>
      <w:r w:rsidRPr="0031235C">
        <w:rPr>
          <w:rFonts w:ascii="Times New Roman" w:hAnsi="Times New Roman" w:cs="Times New Roman"/>
        </w:rPr>
        <w:t xml:space="preserve"> committee</w:t>
      </w:r>
      <w:r w:rsidR="001C4DFA" w:rsidRPr="0031235C">
        <w:rPr>
          <w:rFonts w:ascii="Times New Roman" w:hAnsi="Times New Roman" w:cs="Times New Roman"/>
        </w:rPr>
        <w:t>s</w:t>
      </w:r>
      <w:r w:rsidRPr="0031235C">
        <w:rPr>
          <w:rFonts w:ascii="Times New Roman" w:hAnsi="Times New Roman" w:cs="Times New Roman"/>
        </w:rPr>
        <w:t xml:space="preserve"> will be charged </w:t>
      </w:r>
      <w:r w:rsidR="00A115C1" w:rsidRPr="0031235C">
        <w:rPr>
          <w:rFonts w:ascii="Times New Roman" w:hAnsi="Times New Roman" w:cs="Times New Roman"/>
        </w:rPr>
        <w:t xml:space="preserve">with </w:t>
      </w:r>
      <w:r w:rsidRPr="0031235C">
        <w:rPr>
          <w:rFonts w:ascii="Times New Roman" w:hAnsi="Times New Roman" w:cs="Times New Roman"/>
        </w:rPr>
        <w:t xml:space="preserve">developing plans and implementations for the use of </w:t>
      </w:r>
      <w:r w:rsidR="001C4DFA" w:rsidRPr="0031235C">
        <w:rPr>
          <w:rFonts w:ascii="Times New Roman" w:hAnsi="Times New Roman" w:cs="Times New Roman"/>
        </w:rPr>
        <w:t>College Specific Fees</w:t>
      </w:r>
      <w:r w:rsidRPr="0031235C">
        <w:rPr>
          <w:rFonts w:ascii="Times New Roman" w:hAnsi="Times New Roman" w:cs="Times New Roman"/>
        </w:rPr>
        <w:t xml:space="preserve">.  Membership on this committee will include a member of the Faculty Senate Finance Committee, and other </w:t>
      </w:r>
      <w:r w:rsidR="001C4DFA" w:rsidRPr="0031235C">
        <w:rPr>
          <w:rFonts w:ascii="Times New Roman" w:hAnsi="Times New Roman" w:cs="Times New Roman"/>
        </w:rPr>
        <w:t>College</w:t>
      </w:r>
      <w:r w:rsidRPr="0031235C">
        <w:rPr>
          <w:rFonts w:ascii="Times New Roman" w:hAnsi="Times New Roman" w:cs="Times New Roman"/>
        </w:rPr>
        <w:t>-wide faculty necessary to establish a committee</w:t>
      </w:r>
      <w:r w:rsidR="001C4DFA" w:rsidRPr="0031235C">
        <w:rPr>
          <w:rFonts w:ascii="Times New Roman" w:hAnsi="Times New Roman" w:cs="Times New Roman"/>
        </w:rPr>
        <w:t>.</w:t>
      </w:r>
    </w:p>
    <w:p w14:paraId="0E47BDCD" w14:textId="2C072A5B" w:rsidR="00DC17DA" w:rsidRPr="0031235C" w:rsidRDefault="00DC17DA" w:rsidP="00FA3855">
      <w:pPr>
        <w:rPr>
          <w:rFonts w:ascii="Times New Roman" w:hAnsi="Times New Roman" w:cs="Times New Roman"/>
        </w:rPr>
      </w:pPr>
    </w:p>
    <w:sectPr w:rsidR="00DC17DA" w:rsidRPr="0031235C" w:rsidSect="00972664">
      <w:type w:val="continuous"/>
      <w:pgSz w:w="12240" w:h="15840"/>
      <w:pgMar w:top="1354" w:right="907" w:bottom="691"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DA"/>
    <w:rsid w:val="001000CB"/>
    <w:rsid w:val="001C4DFA"/>
    <w:rsid w:val="002A499D"/>
    <w:rsid w:val="0031235C"/>
    <w:rsid w:val="00316B2B"/>
    <w:rsid w:val="005E3146"/>
    <w:rsid w:val="0070494A"/>
    <w:rsid w:val="007C36CF"/>
    <w:rsid w:val="00972664"/>
    <w:rsid w:val="00A115C1"/>
    <w:rsid w:val="00A23B07"/>
    <w:rsid w:val="00DA3FC0"/>
    <w:rsid w:val="00DC17DA"/>
    <w:rsid w:val="00FA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B4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B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3</cp:revision>
  <cp:lastPrinted>2017-10-13T16:28:00Z</cp:lastPrinted>
  <dcterms:created xsi:type="dcterms:W3CDTF">2017-11-17T16:56:00Z</dcterms:created>
  <dcterms:modified xsi:type="dcterms:W3CDTF">2017-11-17T17:55:00Z</dcterms:modified>
</cp:coreProperties>
</file>