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BD" w:rsidRDefault="004638BD">
      <w:pPr>
        <w:jc w:val="center"/>
        <w:rPr>
          <w:rFonts w:ascii="Times New Roman" w:hAnsi="Times New Roman" w:cs="Times New Roman"/>
          <w:b/>
          <w:color w:val="000000"/>
        </w:rPr>
      </w:pPr>
    </w:p>
    <w:p w:rsidR="009E1CCE" w:rsidRDefault="009E1CCE" w:rsidP="009E1C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 UNIVERSITY OF ALABAMA IN HUNTSVILLE</w:t>
      </w:r>
    </w:p>
    <w:p w:rsidR="009E1CCE" w:rsidRDefault="009E1CCE" w:rsidP="009E1C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FACULTY SENATE</w:t>
      </w:r>
    </w:p>
    <w:p w:rsidR="009E1CCE" w:rsidRDefault="009E1CCE" w:rsidP="009E1CCE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9E1CCE" w:rsidRDefault="009E1CCE" w:rsidP="009E1CCE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9E1CCE" w:rsidRDefault="009E1CCE" w:rsidP="009E1CCE">
      <w:pPr>
        <w:rPr>
          <w:rFonts w:ascii="Times New Roman" w:hAnsi="Times New Roman" w:cs="Times New Roman"/>
          <w:b/>
          <w:sz w:val="28"/>
          <w:szCs w:val="28"/>
        </w:rPr>
      </w:pPr>
      <w:r w:rsidRPr="00B90AF7">
        <w:rPr>
          <w:rFonts w:ascii="Times New Roman" w:hAnsi="Times New Roman" w:cs="Times New Roman"/>
          <w:b/>
          <w:sz w:val="28"/>
          <w:szCs w:val="28"/>
        </w:rPr>
        <w:t>FACULTY SENATE RESOLUTION 17/18-0</w:t>
      </w:r>
      <w:r w:rsidR="002E0347">
        <w:rPr>
          <w:rFonts w:ascii="Times New Roman" w:hAnsi="Times New Roman" w:cs="Times New Roman"/>
          <w:b/>
          <w:sz w:val="28"/>
          <w:szCs w:val="28"/>
        </w:rPr>
        <w:t>4</w:t>
      </w:r>
      <w:r w:rsidRPr="00B90AF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E1CCE" w:rsidRDefault="009E1CCE" w:rsidP="009E1CCE">
      <w:pPr>
        <w:rPr>
          <w:rFonts w:ascii="Times New Roman" w:hAnsi="Times New Roman" w:cs="Times New Roman"/>
          <w:b/>
          <w:sz w:val="28"/>
          <w:szCs w:val="28"/>
        </w:rPr>
      </w:pPr>
    </w:p>
    <w:p w:rsidR="009E1CCE" w:rsidRPr="009E1CCE" w:rsidRDefault="009E1CCE" w:rsidP="009E1CC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9E1CCE">
        <w:rPr>
          <w:rFonts w:ascii="Times New Roman" w:hAnsi="Times New Roman" w:cs="Times New Roman"/>
          <w:b/>
          <w:sz w:val="28"/>
        </w:rPr>
        <w:t>Reply on and Revision of Signature Approval Policy</w:t>
      </w:r>
    </w:p>
    <w:p w:rsidR="009E1CCE" w:rsidRDefault="009E1CCE" w:rsidP="009E1CCE">
      <w:pPr>
        <w:rPr>
          <w:rFonts w:ascii="Times New Roman" w:hAnsi="Times New Roman" w:cs="Times New Roman"/>
          <w:szCs w:val="36"/>
        </w:rPr>
      </w:pPr>
    </w:p>
    <w:p w:rsidR="009E1CCE" w:rsidRDefault="009E1CCE" w:rsidP="009E1CCE">
      <w:pPr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History:</w:t>
      </w:r>
      <w:r>
        <w:rPr>
          <w:rFonts w:ascii="Times New Roman" w:hAnsi="Times New Roman" w:cs="Times New Roman"/>
          <w:szCs w:val="36"/>
        </w:rPr>
        <w:tab/>
        <w:t>Bill 413</w:t>
      </w:r>
      <w:r w:rsidR="00073DE9">
        <w:rPr>
          <w:rFonts w:ascii="Times New Roman" w:hAnsi="Times New Roman" w:cs="Times New Roman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36"/>
        </w:rPr>
        <w:t>was submitted to FSEC for first reading on 9/14/2017</w:t>
      </w:r>
    </w:p>
    <w:p w:rsidR="009E1CCE" w:rsidRDefault="009E1CCE" w:rsidP="009E1CCE">
      <w:pPr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  <w:t>Bill 413 passed first reading on FSEC on 9/14/2017</w:t>
      </w:r>
    </w:p>
    <w:p w:rsidR="009E1CCE" w:rsidRDefault="009E1CCE" w:rsidP="009E1CCE">
      <w:pPr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ab/>
      </w:r>
      <w:r>
        <w:rPr>
          <w:rFonts w:ascii="Times New Roman" w:hAnsi="Times New Roman" w:cs="Times New Roman"/>
          <w:szCs w:val="36"/>
        </w:rPr>
        <w:tab/>
        <w:t>Bill 413 passed second reading in Faculty Senate unanimously on 9/21/2017</w:t>
      </w:r>
    </w:p>
    <w:p w:rsidR="009E1CCE" w:rsidRDefault="009E1CCE" w:rsidP="009E1CCE">
      <w:pPr>
        <w:rPr>
          <w:rFonts w:ascii="Times New Roman" w:hAnsi="Times New Roman" w:cs="Times New Roman"/>
          <w:b/>
          <w:sz w:val="28"/>
          <w:szCs w:val="36"/>
        </w:rPr>
      </w:pPr>
    </w:p>
    <w:p w:rsidR="009E1CCE" w:rsidRDefault="009E1CCE" w:rsidP="009E1CC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the Faculty Senate, to achieve consensus on the proposal for Policy 02.01.64, Signature Authority and Approval Process Policy for the Division of Academic Affairs, involved a compromise  in which the dollar limit at which the policy applied was $5000, and</w:t>
      </w:r>
    </w:p>
    <w:p w:rsidR="009E1CCE" w:rsidRDefault="009E1CCE" w:rsidP="009E1CCE">
      <w:pPr>
        <w:rPr>
          <w:rFonts w:ascii="Times New Roman" w:hAnsi="Times New Roman" w:cs="Times New Roman"/>
        </w:rPr>
      </w:pPr>
    </w:p>
    <w:p w:rsidR="009E1CCE" w:rsidRDefault="009E1CCE" w:rsidP="009E1CC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the (June 29, 2017) Administration Response to the Senate's action rejected the Senate's compromise position of $5000, adopting instead a limit of $1000, and</w:t>
      </w:r>
    </w:p>
    <w:p w:rsidR="009E1CCE" w:rsidRDefault="009E1CCE" w:rsidP="009E1CCE">
      <w:pPr>
        <w:rPr>
          <w:rFonts w:ascii="Times New Roman" w:hAnsi="Times New Roman" w:cs="Times New Roman"/>
        </w:rPr>
      </w:pPr>
    </w:p>
    <w:p w:rsidR="009E1CCE" w:rsidRDefault="009E1CCE" w:rsidP="009E1CCE">
      <w:pPr>
        <w:ind w:left="1440" w:hanging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color w:val="000000"/>
        </w:rPr>
        <w:t>the Administration Response argued the reason for the $5000 limit was that non-capital equipment items costing $1000 or more were documented and inventoried, and</w:t>
      </w:r>
    </w:p>
    <w:p w:rsidR="009E1CCE" w:rsidRDefault="009E1CCE" w:rsidP="009E1CCE">
      <w:pPr>
        <w:ind w:left="1440" w:hanging="1440"/>
        <w:rPr>
          <w:rFonts w:ascii="Times New Roman" w:hAnsi="Times New Roman" w:cs="Times New Roman"/>
        </w:rPr>
      </w:pPr>
    </w:p>
    <w:p w:rsidR="009E1CCE" w:rsidRDefault="009E1CCE" w:rsidP="009E1CCE">
      <w:pPr>
        <w:ind w:left="1440" w:hanging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color w:val="000000"/>
        </w:rPr>
        <w:t>the Administration Response agreed with the Senate's analysis that capital equipment was only documented and inventoried if it cost $5000 or more, and</w:t>
      </w:r>
    </w:p>
    <w:p w:rsidR="009E1CCE" w:rsidRDefault="009E1CCE" w:rsidP="009E1CCE">
      <w:pPr>
        <w:ind w:left="1440" w:hanging="1440"/>
        <w:rPr>
          <w:rFonts w:ascii="Times New Roman" w:hAnsi="Times New Roman" w:cs="Times New Roman"/>
        </w:rPr>
      </w:pPr>
    </w:p>
    <w:p w:rsidR="009E1CCE" w:rsidRDefault="009E1CCE" w:rsidP="009E1CC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</w:rPr>
        <w:t>W</w:t>
      </w:r>
      <w:r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color w:val="000000"/>
        </w:rPr>
        <w:t>Policy 02.01.64 should match the Business Services Policy Procedures Manual</w:t>
      </w:r>
    </w:p>
    <w:p w:rsidR="009E1CCE" w:rsidRDefault="009E1CCE" w:rsidP="009E1CCE">
      <w:pPr>
        <w:rPr>
          <w:rFonts w:ascii="Times New Roman" w:hAnsi="Times New Roman" w:cs="Times New Roman"/>
        </w:rPr>
      </w:pPr>
    </w:p>
    <w:p w:rsidR="009E1CCE" w:rsidRDefault="009E1CCE" w:rsidP="009E1CC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</w:rPr>
        <w:t>T</w:t>
      </w:r>
      <w:r>
        <w:rPr>
          <w:rFonts w:ascii="Times New Roman" w:hAnsi="Times New Roman" w:cs="Times New Roman"/>
          <w:b/>
        </w:rPr>
        <w:t>herefore</w:t>
      </w:r>
      <w:r>
        <w:rPr>
          <w:rFonts w:ascii="Times New Roman" w:hAnsi="Times New Roman" w:cs="Times New Roman"/>
        </w:rPr>
        <w:t>, b</w:t>
      </w:r>
      <w:r>
        <w:rPr>
          <w:rFonts w:ascii="Times New Roman" w:hAnsi="Times New Roman" w:cs="Times New Roman"/>
          <w:b/>
        </w:rPr>
        <w:t>e it resolved</w:t>
      </w:r>
      <w:r>
        <w:rPr>
          <w:rFonts w:ascii="Times New Roman" w:hAnsi="Times New Roman" w:cs="Times New Roman"/>
        </w:rPr>
        <w:t xml:space="preserve"> </w:t>
      </w:r>
    </w:p>
    <w:p w:rsidR="009E1CCE" w:rsidRDefault="009E1CCE" w:rsidP="009E1CC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That the Faculty Senate asks that the $1000 limit in Policy 02.01.64 be applicable only to non-capital equipment purchases, and</w:t>
      </w:r>
    </w:p>
    <w:p w:rsidR="009E1CCE" w:rsidRDefault="009E1CCE" w:rsidP="009E1CCE">
      <w:pPr>
        <w:rPr>
          <w:rFonts w:ascii="Times New Roman" w:hAnsi="Times New Roman" w:cs="Times New Roman"/>
        </w:rPr>
      </w:pPr>
    </w:p>
    <w:p w:rsidR="009E1CCE" w:rsidRDefault="009E1CCE" w:rsidP="009E1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b/>
        </w:rPr>
        <w:t>e it further resolved</w:t>
      </w:r>
      <w:r>
        <w:rPr>
          <w:rFonts w:ascii="Times New Roman" w:hAnsi="Times New Roman" w:cs="Times New Roman"/>
        </w:rPr>
        <w:t xml:space="preserve"> </w:t>
      </w:r>
    </w:p>
    <w:p w:rsidR="009E1CCE" w:rsidRPr="00F610E0" w:rsidRDefault="009E1CCE" w:rsidP="009E1CC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That the Faculty asks that $5000 limits be set in Policy 02.01.64 for all other expenditures, and</w:t>
      </w:r>
      <w:r>
        <w:rPr>
          <w:rFonts w:ascii="Times New Roman" w:hAnsi="Times New Roman" w:cs="Times New Roman"/>
        </w:rPr>
        <w:t>.</w:t>
      </w:r>
    </w:p>
    <w:p w:rsidR="009E1CCE" w:rsidRDefault="009E1CCE" w:rsidP="009E1CCE">
      <w:pPr>
        <w:rPr>
          <w:rFonts w:ascii="Times New Roman" w:hAnsi="Times New Roman" w:cs="Times New Roman"/>
        </w:rPr>
      </w:pPr>
    </w:p>
    <w:p w:rsidR="009E1CCE" w:rsidRDefault="009E1CCE" w:rsidP="009E1C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b/>
        </w:rPr>
        <w:t>e it further resolved</w:t>
      </w:r>
    </w:p>
    <w:p w:rsidR="009E1CCE" w:rsidRDefault="009E1CCE" w:rsidP="009E1CC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That, upon passage of this bill, that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the  Faculty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Senate President and President-Elect publish this bill upon the official records of the Faculty Senate, and</w:t>
      </w:r>
    </w:p>
    <w:p w:rsidR="009E1CCE" w:rsidRDefault="009E1CCE" w:rsidP="009E1CCE">
      <w:pPr>
        <w:rPr>
          <w:rFonts w:ascii="Times New Roman" w:eastAsia="Times New Roman" w:hAnsi="Times New Roman" w:cs="Times New Roman"/>
          <w:color w:val="000000"/>
        </w:rPr>
      </w:pPr>
    </w:p>
    <w:p w:rsidR="009E1CCE" w:rsidRDefault="009E1CCE" w:rsidP="009E1C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B</w:t>
      </w:r>
      <w:r>
        <w:rPr>
          <w:rFonts w:ascii="Times New Roman" w:hAnsi="Times New Roman" w:cs="Times New Roman"/>
          <w:b/>
        </w:rPr>
        <w:t>e it further resolved</w:t>
      </w:r>
    </w:p>
    <w:p w:rsidR="005E4D33" w:rsidRDefault="009E1CC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="00A618E0">
        <w:rPr>
          <w:rFonts w:ascii="Times New Roman" w:eastAsia="Times New Roman" w:hAnsi="Times New Roman" w:cs="Times New Roman"/>
          <w:color w:val="000000"/>
        </w:rPr>
        <w:t>hat, upon passage of this bill, that the Administration make all necessary changes to implement the bill's intent, ideally by simply replacing each instance related to $1000 in the policy to an indication of $1000 or above for non-capital equipment and $5000 for everything else, with the revised policy routed back to Senate for reconsideration (as all potential policy revisions are routed).</w:t>
      </w:r>
    </w:p>
    <w:p w:rsidR="005E4D33" w:rsidRDefault="005E4D33"/>
    <w:p w:rsidR="005E4D33" w:rsidRDefault="005E4D33"/>
    <w:p w:rsidR="005E4D33" w:rsidRDefault="005E4D33"/>
    <w:p w:rsidR="005E4D33" w:rsidRDefault="005E4D3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5E4D33" w:rsidRDefault="00A618E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5E4D33" w:rsidRDefault="005E4D3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5E4D33" w:rsidRDefault="005E4D33"/>
    <w:sectPr w:rsidR="005E4D33">
      <w:pgSz w:w="12240" w:h="15840"/>
      <w:pgMar w:top="1440" w:right="1440" w:bottom="1440" w:left="1440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33"/>
    <w:rsid w:val="00073DE9"/>
    <w:rsid w:val="002E0347"/>
    <w:rsid w:val="003906FA"/>
    <w:rsid w:val="004638BD"/>
    <w:rsid w:val="005E4D33"/>
    <w:rsid w:val="006B5B38"/>
    <w:rsid w:val="009E1CCE"/>
    <w:rsid w:val="00A618E0"/>
    <w:rsid w:val="00AB25AB"/>
    <w:rsid w:val="00BA4BEE"/>
    <w:rsid w:val="00F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2548D-FA3A-4B27-828C-C7CC7B14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hAnsi="Calibri" w:cs="Calibri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il">
    <w:name w:val="il"/>
    <w:basedOn w:val="DefaultParagraphFont"/>
  </w:style>
  <w:style w:type="character" w:customStyle="1" w:styleId="aqj">
    <w:name w:val="aqj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-953081283938173688gmail-msonormal">
    <w:name w:val="m_-953081283938173688gmail-msonormal"/>
    <w:basedOn w:val="Normal"/>
    <w:pPr>
      <w:spacing w:after="280"/>
    </w:pPr>
    <w:rPr>
      <w:rFonts w:ascii="Times New Roman" w:hAnsi="Times New Roman" w:cs="Times New Roman"/>
    </w:rPr>
  </w:style>
  <w:style w:type="paragraph" w:styleId="NormalWeb">
    <w:name w:val="Normal (Web)"/>
    <w:basedOn w:val="Normal"/>
    <w:pPr>
      <w:spacing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FA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account</cp:lastModifiedBy>
  <cp:revision>4</cp:revision>
  <cp:lastPrinted>2017-09-18T19:08:00Z</cp:lastPrinted>
  <dcterms:created xsi:type="dcterms:W3CDTF">2017-09-22T15:55:00Z</dcterms:created>
  <dcterms:modified xsi:type="dcterms:W3CDTF">2017-09-22T16:03:00Z</dcterms:modified>
  <dc:language>en-US</dc:language>
</cp:coreProperties>
</file>