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689067518"/>
        <w:docPartObj>
          <w:docPartGallery w:val="Cover Pages"/>
          <w:docPartUnique/>
        </w:docPartObj>
      </w:sdtPr>
      <w:sdtEndPr>
        <w:rPr>
          <w:b/>
          <w:bCs/>
        </w:rPr>
      </w:sdtEndPr>
      <w:sdtContent>
        <w:p w14:paraId="5DB6EF72" w14:textId="77777777" w:rsidR="00FC0551" w:rsidRDefault="00FC0551">
          <w:r>
            <w:rPr>
              <w:noProof/>
            </w:rPr>
            <mc:AlternateContent>
              <mc:Choice Requires="wps">
                <w:drawing>
                  <wp:anchor distT="0" distB="0" distL="114300" distR="114300" simplePos="0" relativeHeight="251659264" behindDoc="0" locked="0" layoutInCell="1" allowOverlap="1" wp14:anchorId="185B4DFB" wp14:editId="01CB4CCF">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5810"/>
                    <wp:effectExtent l="0" t="0" r="8890" b="254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14:paraId="2F51504B" w14:textId="77777777" w:rsidR="00915720" w:rsidRPr="0009568C" w:rsidRDefault="00915720">
                                    <w:pPr>
                                      <w:pStyle w:val="Title"/>
                                      <w:pBdr>
                                        <w:bottom w:val="none" w:sz="0" w:space="0" w:color="auto"/>
                                      </w:pBdr>
                                      <w:jc w:val="right"/>
                                      <w:rPr>
                                        <w:caps/>
                                        <w:color w:val="FFFFFF" w:themeColor="background1"/>
                                        <w:sz w:val="72"/>
                                        <w:szCs w:val="72"/>
                                      </w:rPr>
                                    </w:pPr>
                                    <w:r w:rsidRPr="0009568C">
                                      <w:rPr>
                                        <w:caps/>
                                        <w:color w:val="FFFFFF" w:themeColor="background1"/>
                                        <w:sz w:val="72"/>
                                        <w:szCs w:val="72"/>
                                      </w:rPr>
                                      <w:t>UAH Bloodborne Pathogen CONTROL plan</w:t>
                                    </w:r>
                                  </w:p>
                                </w:sdtContent>
                              </w:sdt>
                              <w:p w14:paraId="5D822416" w14:textId="77777777" w:rsidR="00915720" w:rsidRDefault="00915720">
                                <w:pPr>
                                  <w:spacing w:before="240"/>
                                  <w:ind w:left="720"/>
                                  <w:jc w:val="right"/>
                                  <w:rPr>
                                    <w:color w:val="FFFFFF" w:themeColor="background1"/>
                                  </w:rPr>
                                </w:pPr>
                              </w:p>
                              <w:sdt>
                                <w:sdtPr>
                                  <w:alias w:val="Abstract"/>
                                  <w:id w:val="307982498"/>
                                  <w:showingPlcHdr/>
                                  <w:dataBinding w:prefixMappings="xmlns:ns0='http://schemas.microsoft.com/office/2006/coverPageProps'" w:xpath="/ns0:CoverPageProperties[1]/ns0:Abstract[1]" w:storeItemID="{55AF091B-3C7A-41E3-B477-F2FDAA23CFDA}"/>
                                  <w:text/>
                                </w:sdtPr>
                                <w:sdtEndPr/>
                                <w:sdtContent>
                                  <w:p w14:paraId="64AF4DD6" w14:textId="77777777" w:rsidR="00915720" w:rsidRDefault="00915720">
                                    <w:pPr>
                                      <w:spacing w:before="240"/>
                                      <w:ind w:left="1008"/>
                                      <w:jc w:val="right"/>
                                      <w:rPr>
                                        <w:color w:val="FFFFFF" w:themeColor="background1"/>
                                      </w:rPr>
                                    </w:pPr>
                                    <w:r>
                                      <w:t xml:space="preserve">     </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w14:anchorId="185B4DFB" id="Rectangle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klwIAAHs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" fillcolor="#4f81bd [3204]" stroked="f" strokeweight="2pt">
                    <v:textbox inset="21.6pt,1in,21.6pt">
                      <w:txbxContent>
                        <w:sdt>
                          <w:sdtPr>
                            <w:rPr>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14:paraId="2F51504B" w14:textId="77777777" w:rsidR="00915720" w:rsidRPr="0009568C" w:rsidRDefault="00915720">
                              <w:pPr>
                                <w:pStyle w:val="Title"/>
                                <w:pBdr>
                                  <w:bottom w:val="none" w:sz="0" w:space="0" w:color="auto"/>
                                </w:pBdr>
                                <w:jc w:val="right"/>
                                <w:rPr>
                                  <w:caps/>
                                  <w:color w:val="FFFFFF" w:themeColor="background1"/>
                                  <w:sz w:val="72"/>
                                  <w:szCs w:val="72"/>
                                </w:rPr>
                              </w:pPr>
                              <w:r w:rsidRPr="0009568C">
                                <w:rPr>
                                  <w:caps/>
                                  <w:color w:val="FFFFFF" w:themeColor="background1"/>
                                  <w:sz w:val="72"/>
                                  <w:szCs w:val="72"/>
                                </w:rPr>
                                <w:t>UAH Bloodborne Pathogen CONTROL plan</w:t>
                              </w:r>
                            </w:p>
                          </w:sdtContent>
                        </w:sdt>
                        <w:p w14:paraId="5D822416" w14:textId="77777777" w:rsidR="00915720" w:rsidRDefault="00915720">
                          <w:pPr>
                            <w:spacing w:before="240"/>
                            <w:ind w:left="720"/>
                            <w:jc w:val="right"/>
                            <w:rPr>
                              <w:color w:val="FFFFFF" w:themeColor="background1"/>
                            </w:rPr>
                          </w:pPr>
                        </w:p>
                        <w:sdt>
                          <w:sdtPr>
                            <w:alias w:val="Abstract"/>
                            <w:id w:val="307982498"/>
                            <w:showingPlcHdr/>
                            <w:dataBinding w:prefixMappings="xmlns:ns0='http://schemas.microsoft.com/office/2006/coverPageProps'" w:xpath="/ns0:CoverPageProperties[1]/ns0:Abstract[1]" w:storeItemID="{55AF091B-3C7A-41E3-B477-F2FDAA23CFDA}"/>
                            <w:text/>
                          </w:sdtPr>
                          <w:sdtEndPr/>
                          <w:sdtContent>
                            <w:p w14:paraId="64AF4DD6" w14:textId="77777777" w:rsidR="00915720" w:rsidRDefault="00915720">
                              <w:pPr>
                                <w:spacing w:before="240"/>
                                <w:ind w:left="1008"/>
                                <w:jc w:val="right"/>
                                <w:rPr>
                                  <w:color w:val="FFFFFF" w:themeColor="background1"/>
                                </w:rPr>
                              </w:pPr>
                              <w:r>
                                <w:t xml:space="preserve">     </w:t>
                              </w:r>
                            </w:p>
                          </w:sdtContent>
                        </w:sdt>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6F4E64A2" wp14:editId="2D7786FA">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76A6EC" w14:textId="77777777" w:rsidR="00915720" w:rsidRDefault="00915720">
                                <w:pPr>
                                  <w:pStyle w:val="Subtitle"/>
                                  <w:rPr>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6F4E64A2" id="Rectangle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" fillcolor="#1f497d [3215]" stroked="f" strokeweight="2pt">
                    <v:textbox inset="14.4pt,,14.4pt">
                      <w:txbxContent>
                        <w:p w14:paraId="1376A6EC" w14:textId="77777777" w:rsidR="00915720" w:rsidRDefault="00915720">
                          <w:pPr>
                            <w:pStyle w:val="Subtitle"/>
                            <w:rPr>
                              <w:color w:val="FFFFFF" w:themeColor="background1"/>
                            </w:rPr>
                          </w:pPr>
                        </w:p>
                      </w:txbxContent>
                    </v:textbox>
                    <w10:wrap anchorx="page" anchory="page"/>
                  </v:rect>
                </w:pict>
              </mc:Fallback>
            </mc:AlternateContent>
          </w:r>
        </w:p>
        <w:p w14:paraId="4E0CD31D" w14:textId="77777777" w:rsidR="00FC0551" w:rsidRDefault="00FC0551"/>
        <w:p w14:paraId="5D0BCC2F" w14:textId="77777777" w:rsidR="00FC0551" w:rsidRDefault="0052679F">
          <w:r>
            <w:rPr>
              <w:b/>
              <w:bCs/>
              <w:noProof/>
            </w:rPr>
            <mc:AlternateContent>
              <mc:Choice Requires="wps">
                <w:drawing>
                  <wp:anchor distT="0" distB="0" distL="114300" distR="114300" simplePos="0" relativeHeight="251661312" behindDoc="0" locked="0" layoutInCell="1" allowOverlap="1" wp14:anchorId="5D81F36B" wp14:editId="5D643E77">
                    <wp:simplePos x="0" y="0"/>
                    <wp:positionH relativeFrom="column">
                      <wp:posOffset>1521069</wp:posOffset>
                    </wp:positionH>
                    <wp:positionV relativeFrom="paragraph">
                      <wp:posOffset>6873631</wp:posOffset>
                    </wp:positionV>
                    <wp:extent cx="2989385" cy="422031"/>
                    <wp:effectExtent l="0" t="0" r="0" b="0"/>
                    <wp:wrapNone/>
                    <wp:docPr id="1" name="Text Box 1"/>
                    <wp:cNvGraphicFramePr/>
                    <a:graphic xmlns:a="http://schemas.openxmlformats.org/drawingml/2006/main">
                      <a:graphicData uri="http://schemas.microsoft.com/office/word/2010/wordprocessingShape">
                        <wps:wsp>
                          <wps:cNvSpPr txBox="1"/>
                          <wps:spPr>
                            <a:xfrm>
                              <a:off x="0" y="0"/>
                              <a:ext cx="2989385" cy="4220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7D81D" w14:textId="1C24811F" w:rsidR="00915720" w:rsidRPr="0052679F" w:rsidRDefault="00915720" w:rsidP="0052679F">
                                <w:pPr>
                                  <w:jc w:val="right"/>
                                  <w:rPr>
                                    <w:i/>
                                    <w:color w:val="FFFFFF" w:themeColor="background1"/>
                                  </w:rPr>
                                </w:pPr>
                                <w:r w:rsidRPr="0052679F">
                                  <w:rPr>
                                    <w:i/>
                                    <w:color w:val="FFFFFF" w:themeColor="background1"/>
                                  </w:rPr>
                                  <w:t xml:space="preserve">Effective Date: </w:t>
                                </w:r>
                                <w:r>
                                  <w:rPr>
                                    <w:i/>
                                    <w:color w:val="FFFFFF" w:themeColor="background1"/>
                                  </w:rPr>
                                  <w:t>February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81F36B" id="_x0000_t202" coordsize="21600,21600" o:spt="202" path="m,l,21600r21600,l21600,xe">
                    <v:stroke joinstyle="miter"/>
                    <v:path gradientshapeok="t" o:connecttype="rect"/>
                  </v:shapetype>
                  <v:shape id="Text Box 1" o:spid="_x0000_s1028" type="#_x0000_t202" style="position:absolute;margin-left:119.75pt;margin-top:541.25pt;width:235.4pt;height:33.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" filled="f" stroked="f" strokeweight=".5pt">
                    <v:textbox>
                      <w:txbxContent>
                        <w:p w14:paraId="5A87D81D" w14:textId="1C24811F" w:rsidR="00915720" w:rsidRPr="0052679F" w:rsidRDefault="00915720" w:rsidP="0052679F">
                          <w:pPr>
                            <w:jc w:val="right"/>
                            <w:rPr>
                              <w:i/>
                              <w:color w:val="FFFFFF" w:themeColor="background1"/>
                            </w:rPr>
                          </w:pPr>
                          <w:r w:rsidRPr="0052679F">
                            <w:rPr>
                              <w:i/>
                              <w:color w:val="FFFFFF" w:themeColor="background1"/>
                            </w:rPr>
                            <w:t xml:space="preserve">Effective Date: </w:t>
                          </w:r>
                          <w:r>
                            <w:rPr>
                              <w:i/>
                              <w:color w:val="FFFFFF" w:themeColor="background1"/>
                            </w:rPr>
                            <w:t>February 2021</w:t>
                          </w:r>
                        </w:p>
                      </w:txbxContent>
                    </v:textbox>
                  </v:shape>
                </w:pict>
              </mc:Fallback>
            </mc:AlternateContent>
          </w:r>
          <w:r w:rsidR="00FC0551">
            <w:rPr>
              <w:b/>
              <w:bCs/>
            </w:rPr>
            <w:br w:type="page"/>
          </w:r>
        </w:p>
      </w:sdtContent>
    </w:sdt>
    <w:bookmarkStart w:id="1" w:name="_Introduction_1" w:displacedByCustomXml="next"/>
    <w:bookmarkEnd w:id="1" w:displacedByCustomXml="next"/>
    <w:sdt>
      <w:sdtPr>
        <w:rPr>
          <w:rFonts w:ascii="Times New Roman" w:eastAsia="Times New Roman" w:hAnsi="Times New Roman" w:cs="Times New Roman"/>
          <w:b w:val="0"/>
          <w:bCs w:val="0"/>
          <w:color w:val="auto"/>
          <w:sz w:val="20"/>
          <w:szCs w:val="20"/>
        </w:rPr>
        <w:id w:val="-1433276023"/>
        <w:docPartObj>
          <w:docPartGallery w:val="Table of Contents"/>
          <w:docPartUnique/>
        </w:docPartObj>
      </w:sdtPr>
      <w:sdtEndPr>
        <w:rPr>
          <w:noProof/>
        </w:rPr>
      </w:sdtEndPr>
      <w:sdtContent>
        <w:p w14:paraId="28A5204F" w14:textId="77777777" w:rsidR="00DB615D" w:rsidRDefault="00DB615D">
          <w:pPr>
            <w:pStyle w:val="TOCHeading"/>
          </w:pPr>
          <w:r>
            <w:t>Contents</w:t>
          </w:r>
        </w:p>
        <w:p w14:paraId="61D54C7E" w14:textId="46ADFF2A" w:rsidR="00056DF2" w:rsidRDefault="00DB615D">
          <w:pPr>
            <w:pStyle w:val="TOC1"/>
            <w:tabs>
              <w:tab w:val="right" w:leader="dot" w:pos="9350"/>
            </w:tabs>
            <w:rPr>
              <w:rFonts w:eastAsiaTheme="minorEastAsia" w:cstheme="minorBidi"/>
              <w:b w:val="0"/>
              <w:noProof/>
              <w:sz w:val="22"/>
              <w:szCs w:val="22"/>
            </w:rPr>
          </w:pPr>
          <w:r>
            <w:fldChar w:fldCharType="begin"/>
          </w:r>
          <w:r>
            <w:instrText xml:space="preserve"> TOC \o "1-3" \h \z \u </w:instrText>
          </w:r>
          <w:r>
            <w:fldChar w:fldCharType="separate"/>
          </w:r>
          <w:hyperlink w:anchor="_Toc379802981" w:history="1">
            <w:r w:rsidR="00056DF2" w:rsidRPr="00CC1F47">
              <w:rPr>
                <w:rStyle w:val="Hyperlink"/>
                <w:noProof/>
              </w:rPr>
              <w:t>INTRODUCTION</w:t>
            </w:r>
            <w:r w:rsidR="00056DF2">
              <w:rPr>
                <w:noProof/>
                <w:webHidden/>
              </w:rPr>
              <w:tab/>
            </w:r>
            <w:r w:rsidR="00056DF2">
              <w:rPr>
                <w:noProof/>
                <w:webHidden/>
              </w:rPr>
              <w:fldChar w:fldCharType="begin"/>
            </w:r>
            <w:r w:rsidR="00056DF2">
              <w:rPr>
                <w:noProof/>
                <w:webHidden/>
              </w:rPr>
              <w:instrText xml:space="preserve"> PAGEREF _Toc379802981 \h </w:instrText>
            </w:r>
            <w:r w:rsidR="00056DF2">
              <w:rPr>
                <w:noProof/>
                <w:webHidden/>
              </w:rPr>
            </w:r>
            <w:r w:rsidR="00056DF2">
              <w:rPr>
                <w:noProof/>
                <w:webHidden/>
              </w:rPr>
              <w:fldChar w:fldCharType="separate"/>
            </w:r>
            <w:r w:rsidR="00512CCB">
              <w:rPr>
                <w:noProof/>
                <w:webHidden/>
              </w:rPr>
              <w:t>2</w:t>
            </w:r>
            <w:r w:rsidR="00056DF2">
              <w:rPr>
                <w:noProof/>
                <w:webHidden/>
              </w:rPr>
              <w:fldChar w:fldCharType="end"/>
            </w:r>
          </w:hyperlink>
        </w:p>
        <w:p w14:paraId="4EE456CA" w14:textId="0B1C4B31" w:rsidR="00056DF2" w:rsidRDefault="00DF1528">
          <w:pPr>
            <w:pStyle w:val="TOC1"/>
            <w:tabs>
              <w:tab w:val="right" w:leader="dot" w:pos="9350"/>
            </w:tabs>
            <w:rPr>
              <w:rFonts w:eastAsiaTheme="minorEastAsia" w:cstheme="minorBidi"/>
              <w:b w:val="0"/>
              <w:noProof/>
              <w:sz w:val="22"/>
              <w:szCs w:val="22"/>
            </w:rPr>
          </w:pPr>
          <w:hyperlink w:anchor="_Toc379802983" w:history="1">
            <w:r w:rsidR="00056DF2" w:rsidRPr="00CC1F47">
              <w:rPr>
                <w:rStyle w:val="Hyperlink"/>
                <w:noProof/>
              </w:rPr>
              <w:t>SCOPE</w:t>
            </w:r>
            <w:r w:rsidR="00056DF2">
              <w:rPr>
                <w:noProof/>
                <w:webHidden/>
              </w:rPr>
              <w:tab/>
            </w:r>
            <w:r w:rsidR="00056DF2">
              <w:rPr>
                <w:noProof/>
                <w:webHidden/>
              </w:rPr>
              <w:fldChar w:fldCharType="begin"/>
            </w:r>
            <w:r w:rsidR="00056DF2">
              <w:rPr>
                <w:noProof/>
                <w:webHidden/>
              </w:rPr>
              <w:instrText xml:space="preserve"> PAGEREF _Toc379802983 \h </w:instrText>
            </w:r>
            <w:r w:rsidR="00056DF2">
              <w:rPr>
                <w:noProof/>
                <w:webHidden/>
              </w:rPr>
            </w:r>
            <w:r w:rsidR="00056DF2">
              <w:rPr>
                <w:noProof/>
                <w:webHidden/>
              </w:rPr>
              <w:fldChar w:fldCharType="separate"/>
            </w:r>
            <w:r w:rsidR="00512CCB">
              <w:rPr>
                <w:noProof/>
                <w:webHidden/>
              </w:rPr>
              <w:t>2</w:t>
            </w:r>
            <w:r w:rsidR="00056DF2">
              <w:rPr>
                <w:noProof/>
                <w:webHidden/>
              </w:rPr>
              <w:fldChar w:fldCharType="end"/>
            </w:r>
          </w:hyperlink>
        </w:p>
        <w:p w14:paraId="28E25522" w14:textId="7BC860C6" w:rsidR="00056DF2" w:rsidRDefault="00DF1528">
          <w:pPr>
            <w:pStyle w:val="TOC1"/>
            <w:tabs>
              <w:tab w:val="right" w:leader="dot" w:pos="9350"/>
            </w:tabs>
            <w:rPr>
              <w:rFonts w:eastAsiaTheme="minorEastAsia" w:cstheme="minorBidi"/>
              <w:b w:val="0"/>
              <w:noProof/>
              <w:sz w:val="22"/>
              <w:szCs w:val="22"/>
            </w:rPr>
          </w:pPr>
          <w:hyperlink w:anchor="_Toc379802984" w:history="1">
            <w:r w:rsidR="00056DF2" w:rsidRPr="00CC1F47">
              <w:rPr>
                <w:rStyle w:val="Hyperlink"/>
                <w:rFonts w:ascii="Times New Roman" w:hAnsi="Times New Roman"/>
                <w:noProof/>
              </w:rPr>
              <w:t>R</w:t>
            </w:r>
            <w:r w:rsidR="00056DF2" w:rsidRPr="00CC1F47">
              <w:rPr>
                <w:rStyle w:val="Hyperlink"/>
                <w:noProof/>
              </w:rPr>
              <w:t>ESPONSIBILITY</w:t>
            </w:r>
            <w:r w:rsidR="00056DF2">
              <w:rPr>
                <w:noProof/>
                <w:webHidden/>
              </w:rPr>
              <w:tab/>
            </w:r>
            <w:r w:rsidR="00056DF2">
              <w:rPr>
                <w:noProof/>
                <w:webHidden/>
              </w:rPr>
              <w:fldChar w:fldCharType="begin"/>
            </w:r>
            <w:r w:rsidR="00056DF2">
              <w:rPr>
                <w:noProof/>
                <w:webHidden/>
              </w:rPr>
              <w:instrText xml:space="preserve"> PAGEREF _Toc379802984 \h </w:instrText>
            </w:r>
            <w:r w:rsidR="00056DF2">
              <w:rPr>
                <w:noProof/>
                <w:webHidden/>
              </w:rPr>
            </w:r>
            <w:r w:rsidR="00056DF2">
              <w:rPr>
                <w:noProof/>
                <w:webHidden/>
              </w:rPr>
              <w:fldChar w:fldCharType="separate"/>
            </w:r>
            <w:r w:rsidR="00512CCB">
              <w:rPr>
                <w:noProof/>
                <w:webHidden/>
              </w:rPr>
              <w:t>2</w:t>
            </w:r>
            <w:r w:rsidR="00056DF2">
              <w:rPr>
                <w:noProof/>
                <w:webHidden/>
              </w:rPr>
              <w:fldChar w:fldCharType="end"/>
            </w:r>
          </w:hyperlink>
        </w:p>
        <w:p w14:paraId="0DE8B359" w14:textId="0CB59877" w:rsidR="00056DF2" w:rsidRDefault="00DF1528">
          <w:pPr>
            <w:pStyle w:val="TOC1"/>
            <w:tabs>
              <w:tab w:val="right" w:leader="dot" w:pos="9350"/>
            </w:tabs>
            <w:rPr>
              <w:rFonts w:eastAsiaTheme="minorEastAsia" w:cstheme="minorBidi"/>
              <w:b w:val="0"/>
              <w:noProof/>
              <w:sz w:val="22"/>
              <w:szCs w:val="22"/>
            </w:rPr>
          </w:pPr>
          <w:hyperlink w:anchor="_Toc379802985" w:history="1">
            <w:r w:rsidR="00056DF2" w:rsidRPr="00CC1F47">
              <w:rPr>
                <w:rStyle w:val="Hyperlink"/>
                <w:noProof/>
              </w:rPr>
              <w:t>BBP EXPOSURE DETERMINATION</w:t>
            </w:r>
            <w:r w:rsidR="00056DF2">
              <w:rPr>
                <w:noProof/>
                <w:webHidden/>
              </w:rPr>
              <w:tab/>
            </w:r>
            <w:r w:rsidR="00056DF2">
              <w:rPr>
                <w:noProof/>
                <w:webHidden/>
              </w:rPr>
              <w:fldChar w:fldCharType="begin"/>
            </w:r>
            <w:r w:rsidR="00056DF2">
              <w:rPr>
                <w:noProof/>
                <w:webHidden/>
              </w:rPr>
              <w:instrText xml:space="preserve"> PAGEREF _Toc379802985 \h </w:instrText>
            </w:r>
            <w:r w:rsidR="00056DF2">
              <w:rPr>
                <w:noProof/>
                <w:webHidden/>
              </w:rPr>
            </w:r>
            <w:r w:rsidR="00056DF2">
              <w:rPr>
                <w:noProof/>
                <w:webHidden/>
              </w:rPr>
              <w:fldChar w:fldCharType="separate"/>
            </w:r>
            <w:r w:rsidR="00512CCB">
              <w:rPr>
                <w:noProof/>
                <w:webHidden/>
              </w:rPr>
              <w:t>3</w:t>
            </w:r>
            <w:r w:rsidR="00056DF2">
              <w:rPr>
                <w:noProof/>
                <w:webHidden/>
              </w:rPr>
              <w:fldChar w:fldCharType="end"/>
            </w:r>
          </w:hyperlink>
        </w:p>
        <w:p w14:paraId="33352770" w14:textId="73AB755C" w:rsidR="00056DF2" w:rsidRDefault="00DF1528">
          <w:pPr>
            <w:pStyle w:val="TOC1"/>
            <w:tabs>
              <w:tab w:val="right" w:leader="dot" w:pos="9350"/>
            </w:tabs>
            <w:rPr>
              <w:rFonts w:eastAsiaTheme="minorEastAsia" w:cstheme="minorBidi"/>
              <w:b w:val="0"/>
              <w:noProof/>
              <w:sz w:val="22"/>
              <w:szCs w:val="22"/>
            </w:rPr>
          </w:pPr>
          <w:hyperlink w:anchor="_Toc379802986" w:history="1">
            <w:r w:rsidR="00056DF2" w:rsidRPr="00CC1F47">
              <w:rPr>
                <w:rStyle w:val="Hyperlink"/>
                <w:noProof/>
              </w:rPr>
              <w:t>COMPLIANCE METHODOLOGY</w:t>
            </w:r>
            <w:r w:rsidR="00056DF2">
              <w:rPr>
                <w:noProof/>
                <w:webHidden/>
              </w:rPr>
              <w:tab/>
            </w:r>
            <w:r w:rsidR="00056DF2">
              <w:rPr>
                <w:noProof/>
                <w:webHidden/>
              </w:rPr>
              <w:fldChar w:fldCharType="begin"/>
            </w:r>
            <w:r w:rsidR="00056DF2">
              <w:rPr>
                <w:noProof/>
                <w:webHidden/>
              </w:rPr>
              <w:instrText xml:space="preserve"> PAGEREF _Toc379802986 \h </w:instrText>
            </w:r>
            <w:r w:rsidR="00056DF2">
              <w:rPr>
                <w:noProof/>
                <w:webHidden/>
              </w:rPr>
            </w:r>
            <w:r w:rsidR="00056DF2">
              <w:rPr>
                <w:noProof/>
                <w:webHidden/>
              </w:rPr>
              <w:fldChar w:fldCharType="separate"/>
            </w:r>
            <w:r w:rsidR="00512CCB">
              <w:rPr>
                <w:noProof/>
                <w:webHidden/>
              </w:rPr>
              <w:t>3</w:t>
            </w:r>
            <w:r w:rsidR="00056DF2">
              <w:rPr>
                <w:noProof/>
                <w:webHidden/>
              </w:rPr>
              <w:fldChar w:fldCharType="end"/>
            </w:r>
          </w:hyperlink>
        </w:p>
        <w:p w14:paraId="1936BFD1" w14:textId="1DDB634A" w:rsidR="00056DF2" w:rsidRDefault="00DF1528">
          <w:pPr>
            <w:pStyle w:val="TOC1"/>
            <w:tabs>
              <w:tab w:val="right" w:leader="dot" w:pos="9350"/>
            </w:tabs>
            <w:rPr>
              <w:rFonts w:eastAsiaTheme="minorEastAsia" w:cstheme="minorBidi"/>
              <w:b w:val="0"/>
              <w:noProof/>
              <w:sz w:val="22"/>
              <w:szCs w:val="22"/>
            </w:rPr>
          </w:pPr>
          <w:hyperlink w:anchor="_Toc379802987" w:history="1">
            <w:r w:rsidR="00056DF2" w:rsidRPr="00CC1F47">
              <w:rPr>
                <w:rStyle w:val="Hyperlink"/>
                <w:noProof/>
              </w:rPr>
              <w:t>EXPOSURE CONTROL PLAN</w:t>
            </w:r>
            <w:r w:rsidR="00056DF2">
              <w:rPr>
                <w:noProof/>
                <w:webHidden/>
              </w:rPr>
              <w:tab/>
            </w:r>
            <w:r w:rsidR="00056DF2">
              <w:rPr>
                <w:noProof/>
                <w:webHidden/>
              </w:rPr>
              <w:fldChar w:fldCharType="begin"/>
            </w:r>
            <w:r w:rsidR="00056DF2">
              <w:rPr>
                <w:noProof/>
                <w:webHidden/>
              </w:rPr>
              <w:instrText xml:space="preserve"> PAGEREF _Toc379802987 \h </w:instrText>
            </w:r>
            <w:r w:rsidR="00056DF2">
              <w:rPr>
                <w:noProof/>
                <w:webHidden/>
              </w:rPr>
            </w:r>
            <w:r w:rsidR="00056DF2">
              <w:rPr>
                <w:noProof/>
                <w:webHidden/>
              </w:rPr>
              <w:fldChar w:fldCharType="separate"/>
            </w:r>
            <w:r w:rsidR="00512CCB">
              <w:rPr>
                <w:noProof/>
                <w:webHidden/>
              </w:rPr>
              <w:t>3</w:t>
            </w:r>
            <w:r w:rsidR="00056DF2">
              <w:rPr>
                <w:noProof/>
                <w:webHidden/>
              </w:rPr>
              <w:fldChar w:fldCharType="end"/>
            </w:r>
          </w:hyperlink>
        </w:p>
        <w:p w14:paraId="64697D61" w14:textId="4182D30D" w:rsidR="00056DF2" w:rsidRDefault="00DF1528">
          <w:pPr>
            <w:pStyle w:val="TOC2"/>
            <w:tabs>
              <w:tab w:val="right" w:leader="dot" w:pos="9350"/>
            </w:tabs>
            <w:rPr>
              <w:rFonts w:eastAsiaTheme="minorEastAsia" w:cstheme="minorBidi"/>
              <w:b w:val="0"/>
              <w:noProof/>
            </w:rPr>
          </w:pPr>
          <w:hyperlink w:anchor="_Toc379802988" w:history="1">
            <w:r w:rsidR="00056DF2" w:rsidRPr="00CC1F47">
              <w:rPr>
                <w:rStyle w:val="Hyperlink"/>
                <w:noProof/>
              </w:rPr>
              <w:t>Engineering Controls</w:t>
            </w:r>
            <w:r w:rsidR="00056DF2">
              <w:rPr>
                <w:noProof/>
                <w:webHidden/>
              </w:rPr>
              <w:tab/>
            </w:r>
            <w:r w:rsidR="00056DF2">
              <w:rPr>
                <w:noProof/>
                <w:webHidden/>
              </w:rPr>
              <w:fldChar w:fldCharType="begin"/>
            </w:r>
            <w:r w:rsidR="00056DF2">
              <w:rPr>
                <w:noProof/>
                <w:webHidden/>
              </w:rPr>
              <w:instrText xml:space="preserve"> PAGEREF _Toc379802988 \h </w:instrText>
            </w:r>
            <w:r w:rsidR="00056DF2">
              <w:rPr>
                <w:noProof/>
                <w:webHidden/>
              </w:rPr>
            </w:r>
            <w:r w:rsidR="00056DF2">
              <w:rPr>
                <w:noProof/>
                <w:webHidden/>
              </w:rPr>
              <w:fldChar w:fldCharType="separate"/>
            </w:r>
            <w:r w:rsidR="00512CCB">
              <w:rPr>
                <w:noProof/>
                <w:webHidden/>
              </w:rPr>
              <w:t>4</w:t>
            </w:r>
            <w:r w:rsidR="00056DF2">
              <w:rPr>
                <w:noProof/>
                <w:webHidden/>
              </w:rPr>
              <w:fldChar w:fldCharType="end"/>
            </w:r>
          </w:hyperlink>
        </w:p>
        <w:p w14:paraId="3DFBE4E1" w14:textId="13211A4F" w:rsidR="00056DF2" w:rsidRDefault="00DF1528">
          <w:pPr>
            <w:pStyle w:val="TOC3"/>
            <w:tabs>
              <w:tab w:val="right" w:leader="dot" w:pos="9350"/>
            </w:tabs>
            <w:rPr>
              <w:rFonts w:eastAsiaTheme="minorEastAsia" w:cstheme="minorBidi"/>
              <w:noProof/>
            </w:rPr>
          </w:pPr>
          <w:hyperlink w:anchor="_Toc379802989" w:history="1">
            <w:r w:rsidR="00056DF2" w:rsidRPr="00CC1F47">
              <w:rPr>
                <w:rStyle w:val="Hyperlink"/>
                <w:noProof/>
              </w:rPr>
              <w:t>Work Area Restrictions</w:t>
            </w:r>
            <w:r w:rsidR="00056DF2">
              <w:rPr>
                <w:noProof/>
                <w:webHidden/>
              </w:rPr>
              <w:tab/>
            </w:r>
            <w:r w:rsidR="00056DF2">
              <w:rPr>
                <w:noProof/>
                <w:webHidden/>
              </w:rPr>
              <w:fldChar w:fldCharType="begin"/>
            </w:r>
            <w:r w:rsidR="00056DF2">
              <w:rPr>
                <w:noProof/>
                <w:webHidden/>
              </w:rPr>
              <w:instrText xml:space="preserve"> PAGEREF _Toc379802989 \h </w:instrText>
            </w:r>
            <w:r w:rsidR="00056DF2">
              <w:rPr>
                <w:noProof/>
                <w:webHidden/>
              </w:rPr>
            </w:r>
            <w:r w:rsidR="00056DF2">
              <w:rPr>
                <w:noProof/>
                <w:webHidden/>
              </w:rPr>
              <w:fldChar w:fldCharType="separate"/>
            </w:r>
            <w:r w:rsidR="00512CCB">
              <w:rPr>
                <w:noProof/>
                <w:webHidden/>
              </w:rPr>
              <w:t>5</w:t>
            </w:r>
            <w:r w:rsidR="00056DF2">
              <w:rPr>
                <w:noProof/>
                <w:webHidden/>
              </w:rPr>
              <w:fldChar w:fldCharType="end"/>
            </w:r>
          </w:hyperlink>
        </w:p>
        <w:p w14:paraId="03886222" w14:textId="0CBF6CE2" w:rsidR="00056DF2" w:rsidRDefault="00DF1528">
          <w:pPr>
            <w:pStyle w:val="TOC2"/>
            <w:tabs>
              <w:tab w:val="right" w:leader="dot" w:pos="9350"/>
            </w:tabs>
            <w:rPr>
              <w:rFonts w:eastAsiaTheme="minorEastAsia" w:cstheme="minorBidi"/>
              <w:b w:val="0"/>
              <w:noProof/>
            </w:rPr>
          </w:pPr>
          <w:hyperlink w:anchor="_Toc379802990" w:history="1">
            <w:r w:rsidR="00056DF2" w:rsidRPr="00CC1F47">
              <w:rPr>
                <w:rStyle w:val="Hyperlink"/>
                <w:noProof/>
              </w:rPr>
              <w:t>Work Practice controls</w:t>
            </w:r>
            <w:r w:rsidR="00056DF2">
              <w:rPr>
                <w:noProof/>
                <w:webHidden/>
              </w:rPr>
              <w:tab/>
            </w:r>
            <w:r w:rsidR="00056DF2">
              <w:rPr>
                <w:noProof/>
                <w:webHidden/>
              </w:rPr>
              <w:fldChar w:fldCharType="begin"/>
            </w:r>
            <w:r w:rsidR="00056DF2">
              <w:rPr>
                <w:noProof/>
                <w:webHidden/>
              </w:rPr>
              <w:instrText xml:space="preserve"> PAGEREF _Toc379802990 \h </w:instrText>
            </w:r>
            <w:r w:rsidR="00056DF2">
              <w:rPr>
                <w:noProof/>
                <w:webHidden/>
              </w:rPr>
            </w:r>
            <w:r w:rsidR="00056DF2">
              <w:rPr>
                <w:noProof/>
                <w:webHidden/>
              </w:rPr>
              <w:fldChar w:fldCharType="separate"/>
            </w:r>
            <w:r w:rsidR="00512CCB">
              <w:rPr>
                <w:noProof/>
                <w:webHidden/>
              </w:rPr>
              <w:t>6</w:t>
            </w:r>
            <w:r w:rsidR="00056DF2">
              <w:rPr>
                <w:noProof/>
                <w:webHidden/>
              </w:rPr>
              <w:fldChar w:fldCharType="end"/>
            </w:r>
          </w:hyperlink>
        </w:p>
        <w:p w14:paraId="22297663" w14:textId="113DA5E7" w:rsidR="00056DF2" w:rsidRDefault="00DF1528">
          <w:pPr>
            <w:pStyle w:val="TOC3"/>
            <w:tabs>
              <w:tab w:val="left" w:pos="800"/>
              <w:tab w:val="right" w:leader="dot" w:pos="9350"/>
            </w:tabs>
            <w:rPr>
              <w:rFonts w:eastAsiaTheme="minorEastAsia" w:cstheme="minorBidi"/>
              <w:noProof/>
            </w:rPr>
          </w:pPr>
          <w:hyperlink w:anchor="_Toc379802991" w:history="1">
            <w:r w:rsidR="00056DF2" w:rsidRPr="00CC1F47">
              <w:rPr>
                <w:rStyle w:val="Hyperlink"/>
                <w:rFonts w:ascii="Times New Roman" w:hAnsi="Times New Roman"/>
                <w:noProof/>
              </w:rPr>
              <w:t>I.</w:t>
            </w:r>
            <w:r w:rsidR="00056DF2">
              <w:rPr>
                <w:rFonts w:eastAsiaTheme="minorEastAsia" w:cstheme="minorBidi"/>
                <w:noProof/>
              </w:rPr>
              <w:tab/>
            </w:r>
            <w:r w:rsidR="00056DF2" w:rsidRPr="00CC1F47">
              <w:rPr>
                <w:rStyle w:val="Hyperlink"/>
                <w:noProof/>
              </w:rPr>
              <w:t>Housekeeping Precautions</w:t>
            </w:r>
            <w:r w:rsidR="00056DF2">
              <w:rPr>
                <w:noProof/>
                <w:webHidden/>
              </w:rPr>
              <w:tab/>
            </w:r>
            <w:r w:rsidR="00056DF2">
              <w:rPr>
                <w:noProof/>
                <w:webHidden/>
              </w:rPr>
              <w:fldChar w:fldCharType="begin"/>
            </w:r>
            <w:r w:rsidR="00056DF2">
              <w:rPr>
                <w:noProof/>
                <w:webHidden/>
              </w:rPr>
              <w:instrText xml:space="preserve"> PAGEREF _Toc379802991 \h </w:instrText>
            </w:r>
            <w:r w:rsidR="00056DF2">
              <w:rPr>
                <w:noProof/>
                <w:webHidden/>
              </w:rPr>
            </w:r>
            <w:r w:rsidR="00056DF2">
              <w:rPr>
                <w:noProof/>
                <w:webHidden/>
              </w:rPr>
              <w:fldChar w:fldCharType="separate"/>
            </w:r>
            <w:r w:rsidR="00512CCB">
              <w:rPr>
                <w:noProof/>
                <w:webHidden/>
              </w:rPr>
              <w:t>6</w:t>
            </w:r>
            <w:r w:rsidR="00056DF2">
              <w:rPr>
                <w:noProof/>
                <w:webHidden/>
              </w:rPr>
              <w:fldChar w:fldCharType="end"/>
            </w:r>
          </w:hyperlink>
        </w:p>
        <w:p w14:paraId="2BAF8B1C" w14:textId="29DD1F1B" w:rsidR="00056DF2" w:rsidRDefault="00DF1528">
          <w:pPr>
            <w:pStyle w:val="TOC3"/>
            <w:tabs>
              <w:tab w:val="left" w:pos="1000"/>
              <w:tab w:val="right" w:leader="dot" w:pos="9350"/>
            </w:tabs>
            <w:rPr>
              <w:rFonts w:eastAsiaTheme="minorEastAsia" w:cstheme="minorBidi"/>
              <w:noProof/>
            </w:rPr>
          </w:pPr>
          <w:hyperlink w:anchor="_Toc379803007" w:history="1">
            <w:r w:rsidR="00056DF2" w:rsidRPr="00CC1F47">
              <w:rPr>
                <w:rStyle w:val="Hyperlink"/>
                <w:rFonts w:ascii="Times New Roman" w:hAnsi="Times New Roman"/>
                <w:noProof/>
              </w:rPr>
              <w:t>II.</w:t>
            </w:r>
            <w:r w:rsidR="00056DF2">
              <w:rPr>
                <w:rFonts w:eastAsiaTheme="minorEastAsia" w:cstheme="minorBidi"/>
                <w:noProof/>
              </w:rPr>
              <w:tab/>
            </w:r>
            <w:r w:rsidR="00056DF2" w:rsidRPr="00CC1F47">
              <w:rPr>
                <w:rStyle w:val="Hyperlink"/>
                <w:noProof/>
              </w:rPr>
              <w:t>Laundry Precautions</w:t>
            </w:r>
            <w:r w:rsidR="00056DF2">
              <w:rPr>
                <w:noProof/>
                <w:webHidden/>
              </w:rPr>
              <w:tab/>
            </w:r>
            <w:r w:rsidR="00056DF2">
              <w:rPr>
                <w:noProof/>
                <w:webHidden/>
              </w:rPr>
              <w:fldChar w:fldCharType="begin"/>
            </w:r>
            <w:r w:rsidR="00056DF2">
              <w:rPr>
                <w:noProof/>
                <w:webHidden/>
              </w:rPr>
              <w:instrText xml:space="preserve"> PAGEREF _Toc379803007 \h </w:instrText>
            </w:r>
            <w:r w:rsidR="00056DF2">
              <w:rPr>
                <w:noProof/>
                <w:webHidden/>
              </w:rPr>
            </w:r>
            <w:r w:rsidR="00056DF2">
              <w:rPr>
                <w:noProof/>
                <w:webHidden/>
              </w:rPr>
              <w:fldChar w:fldCharType="separate"/>
            </w:r>
            <w:r w:rsidR="00512CCB">
              <w:rPr>
                <w:noProof/>
                <w:webHidden/>
              </w:rPr>
              <w:t>9</w:t>
            </w:r>
            <w:r w:rsidR="00056DF2">
              <w:rPr>
                <w:noProof/>
                <w:webHidden/>
              </w:rPr>
              <w:fldChar w:fldCharType="end"/>
            </w:r>
          </w:hyperlink>
        </w:p>
        <w:p w14:paraId="08786E2B" w14:textId="2DD36780" w:rsidR="00056DF2" w:rsidRDefault="00DF1528">
          <w:pPr>
            <w:pStyle w:val="TOC3"/>
            <w:tabs>
              <w:tab w:val="left" w:pos="1000"/>
              <w:tab w:val="right" w:leader="dot" w:pos="9350"/>
            </w:tabs>
            <w:rPr>
              <w:rFonts w:eastAsiaTheme="minorEastAsia" w:cstheme="minorBidi"/>
              <w:noProof/>
            </w:rPr>
          </w:pPr>
          <w:hyperlink w:anchor="_Toc379803008" w:history="1">
            <w:r w:rsidR="00056DF2" w:rsidRPr="00CC1F47">
              <w:rPr>
                <w:rStyle w:val="Hyperlink"/>
                <w:rFonts w:ascii="Times New Roman" w:hAnsi="Times New Roman"/>
                <w:noProof/>
              </w:rPr>
              <w:t>III.</w:t>
            </w:r>
            <w:r w:rsidR="00056DF2">
              <w:rPr>
                <w:rFonts w:eastAsiaTheme="minorEastAsia" w:cstheme="minorBidi"/>
                <w:noProof/>
              </w:rPr>
              <w:tab/>
            </w:r>
            <w:r w:rsidR="00056DF2" w:rsidRPr="00CC1F47">
              <w:rPr>
                <w:rStyle w:val="Hyperlink"/>
                <w:noProof/>
              </w:rPr>
              <w:t>First-Aid Precautions</w:t>
            </w:r>
            <w:r w:rsidR="00056DF2">
              <w:rPr>
                <w:noProof/>
                <w:webHidden/>
              </w:rPr>
              <w:tab/>
            </w:r>
            <w:r w:rsidR="00056DF2">
              <w:rPr>
                <w:noProof/>
                <w:webHidden/>
              </w:rPr>
              <w:fldChar w:fldCharType="begin"/>
            </w:r>
            <w:r w:rsidR="00056DF2">
              <w:rPr>
                <w:noProof/>
                <w:webHidden/>
              </w:rPr>
              <w:instrText xml:space="preserve"> PAGEREF _Toc379803008 \h </w:instrText>
            </w:r>
            <w:r w:rsidR="00056DF2">
              <w:rPr>
                <w:noProof/>
                <w:webHidden/>
              </w:rPr>
            </w:r>
            <w:r w:rsidR="00056DF2">
              <w:rPr>
                <w:noProof/>
                <w:webHidden/>
              </w:rPr>
              <w:fldChar w:fldCharType="separate"/>
            </w:r>
            <w:r w:rsidR="00512CCB">
              <w:rPr>
                <w:noProof/>
                <w:webHidden/>
              </w:rPr>
              <w:t>10</w:t>
            </w:r>
            <w:r w:rsidR="00056DF2">
              <w:rPr>
                <w:noProof/>
                <w:webHidden/>
              </w:rPr>
              <w:fldChar w:fldCharType="end"/>
            </w:r>
          </w:hyperlink>
        </w:p>
        <w:p w14:paraId="0F27158E" w14:textId="1CCE6F79" w:rsidR="00056DF2" w:rsidRDefault="00DF1528">
          <w:pPr>
            <w:pStyle w:val="TOC2"/>
            <w:tabs>
              <w:tab w:val="right" w:leader="dot" w:pos="9350"/>
            </w:tabs>
            <w:rPr>
              <w:rFonts w:eastAsiaTheme="minorEastAsia" w:cstheme="minorBidi"/>
              <w:b w:val="0"/>
              <w:noProof/>
            </w:rPr>
          </w:pPr>
          <w:hyperlink w:anchor="_Toc379803009" w:history="1">
            <w:r w:rsidR="00056DF2" w:rsidRPr="00CC1F47">
              <w:rPr>
                <w:rStyle w:val="Hyperlink"/>
                <w:noProof/>
              </w:rPr>
              <w:t>Personal Protective Equipment (PPE)</w:t>
            </w:r>
            <w:r w:rsidR="00056DF2">
              <w:rPr>
                <w:noProof/>
                <w:webHidden/>
              </w:rPr>
              <w:tab/>
            </w:r>
            <w:r w:rsidR="00056DF2">
              <w:rPr>
                <w:noProof/>
                <w:webHidden/>
              </w:rPr>
              <w:fldChar w:fldCharType="begin"/>
            </w:r>
            <w:r w:rsidR="00056DF2">
              <w:rPr>
                <w:noProof/>
                <w:webHidden/>
              </w:rPr>
              <w:instrText xml:space="preserve"> PAGEREF _Toc379803009 \h </w:instrText>
            </w:r>
            <w:r w:rsidR="00056DF2">
              <w:rPr>
                <w:noProof/>
                <w:webHidden/>
              </w:rPr>
            </w:r>
            <w:r w:rsidR="00056DF2">
              <w:rPr>
                <w:noProof/>
                <w:webHidden/>
              </w:rPr>
              <w:fldChar w:fldCharType="separate"/>
            </w:r>
            <w:r w:rsidR="00512CCB">
              <w:rPr>
                <w:noProof/>
                <w:webHidden/>
              </w:rPr>
              <w:t>10</w:t>
            </w:r>
            <w:r w:rsidR="00056DF2">
              <w:rPr>
                <w:noProof/>
                <w:webHidden/>
              </w:rPr>
              <w:fldChar w:fldCharType="end"/>
            </w:r>
          </w:hyperlink>
        </w:p>
        <w:p w14:paraId="6972A952" w14:textId="5FA67F9E" w:rsidR="00056DF2" w:rsidRDefault="00DF1528">
          <w:pPr>
            <w:pStyle w:val="TOC1"/>
            <w:tabs>
              <w:tab w:val="right" w:leader="dot" w:pos="9350"/>
            </w:tabs>
            <w:rPr>
              <w:rFonts w:eastAsiaTheme="minorEastAsia" w:cstheme="minorBidi"/>
              <w:b w:val="0"/>
              <w:noProof/>
              <w:sz w:val="22"/>
              <w:szCs w:val="22"/>
            </w:rPr>
          </w:pPr>
          <w:hyperlink w:anchor="_Toc379803014" w:history="1">
            <w:r w:rsidR="00056DF2" w:rsidRPr="00CC1F47">
              <w:rPr>
                <w:rStyle w:val="Hyperlink"/>
                <w:noProof/>
              </w:rPr>
              <w:t>REGULATED WASTE DISPOSAL:</w:t>
            </w:r>
            <w:r w:rsidR="00056DF2">
              <w:rPr>
                <w:noProof/>
                <w:webHidden/>
              </w:rPr>
              <w:tab/>
            </w:r>
            <w:r w:rsidR="00056DF2">
              <w:rPr>
                <w:noProof/>
                <w:webHidden/>
              </w:rPr>
              <w:fldChar w:fldCharType="begin"/>
            </w:r>
            <w:r w:rsidR="00056DF2">
              <w:rPr>
                <w:noProof/>
                <w:webHidden/>
              </w:rPr>
              <w:instrText xml:space="preserve"> PAGEREF _Toc379803014 \h </w:instrText>
            </w:r>
            <w:r w:rsidR="00056DF2">
              <w:rPr>
                <w:noProof/>
                <w:webHidden/>
              </w:rPr>
            </w:r>
            <w:r w:rsidR="00056DF2">
              <w:rPr>
                <w:noProof/>
                <w:webHidden/>
              </w:rPr>
              <w:fldChar w:fldCharType="separate"/>
            </w:r>
            <w:r w:rsidR="00512CCB">
              <w:rPr>
                <w:noProof/>
                <w:webHidden/>
              </w:rPr>
              <w:t>11</w:t>
            </w:r>
            <w:r w:rsidR="00056DF2">
              <w:rPr>
                <w:noProof/>
                <w:webHidden/>
              </w:rPr>
              <w:fldChar w:fldCharType="end"/>
            </w:r>
          </w:hyperlink>
        </w:p>
        <w:p w14:paraId="6ED6AC97" w14:textId="29DBF818" w:rsidR="00056DF2" w:rsidRDefault="00DF1528">
          <w:pPr>
            <w:pStyle w:val="TOC1"/>
            <w:tabs>
              <w:tab w:val="right" w:leader="dot" w:pos="9350"/>
            </w:tabs>
            <w:rPr>
              <w:rFonts w:eastAsiaTheme="minorEastAsia" w:cstheme="minorBidi"/>
              <w:b w:val="0"/>
              <w:noProof/>
              <w:sz w:val="22"/>
              <w:szCs w:val="22"/>
            </w:rPr>
          </w:pPr>
          <w:hyperlink w:anchor="_Toc379803015" w:history="1">
            <w:r w:rsidR="00056DF2" w:rsidRPr="00CC1F47">
              <w:rPr>
                <w:rStyle w:val="Hyperlink"/>
                <w:noProof/>
              </w:rPr>
              <w:t>HEPATITIS B VACCINATION PROGRAM</w:t>
            </w:r>
            <w:r w:rsidR="00056DF2">
              <w:rPr>
                <w:noProof/>
                <w:webHidden/>
              </w:rPr>
              <w:tab/>
            </w:r>
            <w:r w:rsidR="00056DF2">
              <w:rPr>
                <w:noProof/>
                <w:webHidden/>
              </w:rPr>
              <w:fldChar w:fldCharType="begin"/>
            </w:r>
            <w:r w:rsidR="00056DF2">
              <w:rPr>
                <w:noProof/>
                <w:webHidden/>
              </w:rPr>
              <w:instrText xml:space="preserve"> PAGEREF _Toc379803015 \h </w:instrText>
            </w:r>
            <w:r w:rsidR="00056DF2">
              <w:rPr>
                <w:noProof/>
                <w:webHidden/>
              </w:rPr>
            </w:r>
            <w:r w:rsidR="00056DF2">
              <w:rPr>
                <w:noProof/>
                <w:webHidden/>
              </w:rPr>
              <w:fldChar w:fldCharType="separate"/>
            </w:r>
            <w:r w:rsidR="00512CCB">
              <w:rPr>
                <w:noProof/>
                <w:webHidden/>
              </w:rPr>
              <w:t>12</w:t>
            </w:r>
            <w:r w:rsidR="00056DF2">
              <w:rPr>
                <w:noProof/>
                <w:webHidden/>
              </w:rPr>
              <w:fldChar w:fldCharType="end"/>
            </w:r>
          </w:hyperlink>
        </w:p>
        <w:p w14:paraId="3CA81C16" w14:textId="28409663" w:rsidR="00056DF2" w:rsidRDefault="00DF1528">
          <w:pPr>
            <w:pStyle w:val="TOC1"/>
            <w:tabs>
              <w:tab w:val="right" w:leader="dot" w:pos="9350"/>
            </w:tabs>
            <w:rPr>
              <w:rFonts w:eastAsiaTheme="minorEastAsia" w:cstheme="minorBidi"/>
              <w:b w:val="0"/>
              <w:noProof/>
              <w:sz w:val="22"/>
              <w:szCs w:val="22"/>
            </w:rPr>
          </w:pPr>
          <w:hyperlink w:anchor="_Toc379803016" w:history="1">
            <w:r w:rsidR="00056DF2" w:rsidRPr="00CC1F47">
              <w:rPr>
                <w:rStyle w:val="Hyperlink"/>
                <w:noProof/>
              </w:rPr>
              <w:t>POST BLOODBORNE PATHOGENS EXPOSURE PROCEDURE</w:t>
            </w:r>
            <w:r w:rsidR="00056DF2">
              <w:rPr>
                <w:noProof/>
                <w:webHidden/>
              </w:rPr>
              <w:tab/>
            </w:r>
            <w:r w:rsidR="00056DF2">
              <w:rPr>
                <w:noProof/>
                <w:webHidden/>
              </w:rPr>
              <w:fldChar w:fldCharType="begin"/>
            </w:r>
            <w:r w:rsidR="00056DF2">
              <w:rPr>
                <w:noProof/>
                <w:webHidden/>
              </w:rPr>
              <w:instrText xml:space="preserve"> PAGEREF _Toc379803016 \h </w:instrText>
            </w:r>
            <w:r w:rsidR="00056DF2">
              <w:rPr>
                <w:noProof/>
                <w:webHidden/>
              </w:rPr>
            </w:r>
            <w:r w:rsidR="00056DF2">
              <w:rPr>
                <w:noProof/>
                <w:webHidden/>
              </w:rPr>
              <w:fldChar w:fldCharType="separate"/>
            </w:r>
            <w:r w:rsidR="00512CCB">
              <w:rPr>
                <w:noProof/>
                <w:webHidden/>
              </w:rPr>
              <w:t>12</w:t>
            </w:r>
            <w:r w:rsidR="00056DF2">
              <w:rPr>
                <w:noProof/>
                <w:webHidden/>
              </w:rPr>
              <w:fldChar w:fldCharType="end"/>
            </w:r>
          </w:hyperlink>
        </w:p>
        <w:p w14:paraId="184A3BF4" w14:textId="698E077E" w:rsidR="00056DF2" w:rsidRDefault="00DF1528">
          <w:pPr>
            <w:pStyle w:val="TOC2"/>
            <w:tabs>
              <w:tab w:val="right" w:leader="dot" w:pos="9350"/>
            </w:tabs>
            <w:rPr>
              <w:rFonts w:eastAsiaTheme="minorEastAsia" w:cstheme="minorBidi"/>
              <w:b w:val="0"/>
              <w:noProof/>
            </w:rPr>
          </w:pPr>
          <w:hyperlink w:anchor="_Toc379803017" w:history="1">
            <w:r w:rsidR="00056DF2" w:rsidRPr="00CC1F47">
              <w:rPr>
                <w:rStyle w:val="Hyperlink"/>
                <w:noProof/>
              </w:rPr>
              <w:t>A. Post-Bloodborne Pathogens Exposure Evaluation</w:t>
            </w:r>
            <w:r w:rsidR="00056DF2">
              <w:rPr>
                <w:noProof/>
                <w:webHidden/>
              </w:rPr>
              <w:tab/>
            </w:r>
            <w:r w:rsidR="00056DF2">
              <w:rPr>
                <w:noProof/>
                <w:webHidden/>
              </w:rPr>
              <w:fldChar w:fldCharType="begin"/>
            </w:r>
            <w:r w:rsidR="00056DF2">
              <w:rPr>
                <w:noProof/>
                <w:webHidden/>
              </w:rPr>
              <w:instrText xml:space="preserve"> PAGEREF _Toc379803017 \h </w:instrText>
            </w:r>
            <w:r w:rsidR="00056DF2">
              <w:rPr>
                <w:noProof/>
                <w:webHidden/>
              </w:rPr>
            </w:r>
            <w:r w:rsidR="00056DF2">
              <w:rPr>
                <w:noProof/>
                <w:webHidden/>
              </w:rPr>
              <w:fldChar w:fldCharType="separate"/>
            </w:r>
            <w:r w:rsidR="00D42C1E" w:rsidRPr="00D42C1E">
              <w:rPr>
                <w:bCs/>
                <w:noProof/>
                <w:webHidden/>
              </w:rPr>
              <w:t>12</w:t>
            </w:r>
            <w:r w:rsidR="00512CCB">
              <w:rPr>
                <w:b w:val="0"/>
                <w:bCs/>
                <w:noProof/>
                <w:webHidden/>
              </w:rPr>
              <w:t>.</w:t>
            </w:r>
            <w:r w:rsidR="00056DF2">
              <w:rPr>
                <w:noProof/>
                <w:webHidden/>
              </w:rPr>
              <w:fldChar w:fldCharType="end"/>
            </w:r>
          </w:hyperlink>
        </w:p>
        <w:p w14:paraId="72EACFD0" w14:textId="5A902FEE" w:rsidR="00056DF2" w:rsidRDefault="00DF1528">
          <w:pPr>
            <w:pStyle w:val="TOC3"/>
            <w:tabs>
              <w:tab w:val="right" w:leader="dot" w:pos="9350"/>
            </w:tabs>
            <w:rPr>
              <w:rFonts w:eastAsiaTheme="minorEastAsia" w:cstheme="minorBidi"/>
              <w:noProof/>
            </w:rPr>
          </w:pPr>
          <w:hyperlink w:anchor="_Toc379803019" w:history="1">
            <w:r w:rsidR="00056DF2" w:rsidRPr="00CC1F47">
              <w:rPr>
                <w:rStyle w:val="Hyperlink"/>
                <w:noProof/>
              </w:rPr>
              <w:t>B. Procedures for Evaluating the Circumstances of a BBP Exposure Incident</w:t>
            </w:r>
            <w:r w:rsidR="00056DF2">
              <w:rPr>
                <w:noProof/>
                <w:webHidden/>
              </w:rPr>
              <w:tab/>
            </w:r>
            <w:r w:rsidR="00056DF2">
              <w:rPr>
                <w:noProof/>
                <w:webHidden/>
              </w:rPr>
              <w:fldChar w:fldCharType="begin"/>
            </w:r>
            <w:r w:rsidR="00056DF2">
              <w:rPr>
                <w:noProof/>
                <w:webHidden/>
              </w:rPr>
              <w:instrText xml:space="preserve"> PAGEREF _Toc379803019 \h </w:instrText>
            </w:r>
            <w:r w:rsidR="00056DF2">
              <w:rPr>
                <w:noProof/>
                <w:webHidden/>
              </w:rPr>
            </w:r>
            <w:r w:rsidR="00056DF2">
              <w:rPr>
                <w:noProof/>
                <w:webHidden/>
              </w:rPr>
              <w:fldChar w:fldCharType="separate"/>
            </w:r>
            <w:r w:rsidR="00512CCB">
              <w:rPr>
                <w:noProof/>
                <w:webHidden/>
              </w:rPr>
              <w:t>14</w:t>
            </w:r>
            <w:r w:rsidR="00056DF2">
              <w:rPr>
                <w:noProof/>
                <w:webHidden/>
              </w:rPr>
              <w:fldChar w:fldCharType="end"/>
            </w:r>
          </w:hyperlink>
        </w:p>
        <w:p w14:paraId="3533460A" w14:textId="4E88B306" w:rsidR="00056DF2" w:rsidRDefault="00DF1528">
          <w:pPr>
            <w:pStyle w:val="TOC1"/>
            <w:tabs>
              <w:tab w:val="right" w:leader="dot" w:pos="9350"/>
            </w:tabs>
            <w:rPr>
              <w:rFonts w:eastAsiaTheme="minorEastAsia" w:cstheme="minorBidi"/>
              <w:b w:val="0"/>
              <w:noProof/>
              <w:sz w:val="22"/>
              <w:szCs w:val="22"/>
            </w:rPr>
          </w:pPr>
          <w:hyperlink w:anchor="_Toc379803020" w:history="1">
            <w:r w:rsidR="00056DF2" w:rsidRPr="00CC1F47">
              <w:rPr>
                <w:rStyle w:val="Hyperlink"/>
                <w:noProof/>
              </w:rPr>
              <w:t>TRAINING PROGRAM</w:t>
            </w:r>
            <w:r w:rsidR="00056DF2">
              <w:rPr>
                <w:noProof/>
                <w:webHidden/>
              </w:rPr>
              <w:tab/>
            </w:r>
            <w:r w:rsidR="00056DF2">
              <w:rPr>
                <w:noProof/>
                <w:webHidden/>
              </w:rPr>
              <w:fldChar w:fldCharType="begin"/>
            </w:r>
            <w:r w:rsidR="00056DF2">
              <w:rPr>
                <w:noProof/>
                <w:webHidden/>
              </w:rPr>
              <w:instrText xml:space="preserve"> PAGEREF _Toc379803020 \h </w:instrText>
            </w:r>
            <w:r w:rsidR="00056DF2">
              <w:rPr>
                <w:noProof/>
                <w:webHidden/>
              </w:rPr>
            </w:r>
            <w:r w:rsidR="00056DF2">
              <w:rPr>
                <w:noProof/>
                <w:webHidden/>
              </w:rPr>
              <w:fldChar w:fldCharType="separate"/>
            </w:r>
            <w:r w:rsidR="00512CCB">
              <w:rPr>
                <w:noProof/>
                <w:webHidden/>
              </w:rPr>
              <w:t>14</w:t>
            </w:r>
            <w:r w:rsidR="00056DF2">
              <w:rPr>
                <w:noProof/>
                <w:webHidden/>
              </w:rPr>
              <w:fldChar w:fldCharType="end"/>
            </w:r>
          </w:hyperlink>
        </w:p>
        <w:p w14:paraId="0B12C1A2" w14:textId="26C0C1BE" w:rsidR="00056DF2" w:rsidRDefault="00DF1528">
          <w:pPr>
            <w:pStyle w:val="TOC1"/>
            <w:tabs>
              <w:tab w:val="right" w:leader="dot" w:pos="9350"/>
            </w:tabs>
            <w:rPr>
              <w:rFonts w:eastAsiaTheme="minorEastAsia" w:cstheme="minorBidi"/>
              <w:b w:val="0"/>
              <w:noProof/>
              <w:sz w:val="22"/>
              <w:szCs w:val="22"/>
            </w:rPr>
          </w:pPr>
          <w:hyperlink w:anchor="_Toc379803021" w:history="1">
            <w:r w:rsidR="00056DF2" w:rsidRPr="00CC1F47">
              <w:rPr>
                <w:rStyle w:val="Hyperlink"/>
                <w:noProof/>
              </w:rPr>
              <w:t>RECORDKEEPING PROGRAM</w:t>
            </w:r>
            <w:r w:rsidR="00056DF2">
              <w:rPr>
                <w:noProof/>
                <w:webHidden/>
              </w:rPr>
              <w:tab/>
            </w:r>
            <w:r w:rsidR="00056DF2">
              <w:rPr>
                <w:noProof/>
                <w:webHidden/>
              </w:rPr>
              <w:fldChar w:fldCharType="begin"/>
            </w:r>
            <w:r w:rsidR="00056DF2">
              <w:rPr>
                <w:noProof/>
                <w:webHidden/>
              </w:rPr>
              <w:instrText xml:space="preserve"> PAGEREF _Toc379803021 \h </w:instrText>
            </w:r>
            <w:r w:rsidR="00056DF2">
              <w:rPr>
                <w:noProof/>
                <w:webHidden/>
              </w:rPr>
            </w:r>
            <w:r w:rsidR="00056DF2">
              <w:rPr>
                <w:noProof/>
                <w:webHidden/>
              </w:rPr>
              <w:fldChar w:fldCharType="separate"/>
            </w:r>
            <w:r w:rsidR="00512CCB">
              <w:rPr>
                <w:noProof/>
                <w:webHidden/>
              </w:rPr>
              <w:t>15</w:t>
            </w:r>
            <w:r w:rsidR="00056DF2">
              <w:rPr>
                <w:noProof/>
                <w:webHidden/>
              </w:rPr>
              <w:fldChar w:fldCharType="end"/>
            </w:r>
          </w:hyperlink>
        </w:p>
        <w:p w14:paraId="699B08B7" w14:textId="7838E4AB" w:rsidR="00056DF2" w:rsidRDefault="00DF1528">
          <w:pPr>
            <w:pStyle w:val="TOC1"/>
            <w:tabs>
              <w:tab w:val="right" w:leader="dot" w:pos="9350"/>
            </w:tabs>
            <w:rPr>
              <w:rFonts w:eastAsiaTheme="minorEastAsia" w:cstheme="minorBidi"/>
              <w:b w:val="0"/>
              <w:noProof/>
              <w:sz w:val="22"/>
              <w:szCs w:val="22"/>
            </w:rPr>
          </w:pPr>
          <w:hyperlink w:anchor="_Toc379803022" w:history="1">
            <w:r w:rsidR="00056DF2" w:rsidRPr="00CC1F47">
              <w:rPr>
                <w:rStyle w:val="Hyperlink"/>
                <w:noProof/>
              </w:rPr>
              <w:t>ATTACHMENT A</w:t>
            </w:r>
            <w:r w:rsidR="00056DF2">
              <w:rPr>
                <w:noProof/>
                <w:webHidden/>
              </w:rPr>
              <w:tab/>
            </w:r>
            <w:r w:rsidR="00056DF2">
              <w:rPr>
                <w:noProof/>
                <w:webHidden/>
              </w:rPr>
              <w:fldChar w:fldCharType="begin"/>
            </w:r>
            <w:r w:rsidR="00056DF2">
              <w:rPr>
                <w:noProof/>
                <w:webHidden/>
              </w:rPr>
              <w:instrText xml:space="preserve"> PAGEREF _Toc379803022 \h </w:instrText>
            </w:r>
            <w:r w:rsidR="00056DF2">
              <w:rPr>
                <w:noProof/>
                <w:webHidden/>
              </w:rPr>
            </w:r>
            <w:r w:rsidR="00056DF2">
              <w:rPr>
                <w:noProof/>
                <w:webHidden/>
              </w:rPr>
              <w:fldChar w:fldCharType="separate"/>
            </w:r>
            <w:r w:rsidR="00512CCB">
              <w:rPr>
                <w:noProof/>
                <w:webHidden/>
              </w:rPr>
              <w:t>16</w:t>
            </w:r>
            <w:r w:rsidR="00056DF2">
              <w:rPr>
                <w:noProof/>
                <w:webHidden/>
              </w:rPr>
              <w:fldChar w:fldCharType="end"/>
            </w:r>
          </w:hyperlink>
        </w:p>
        <w:p w14:paraId="7BAA3C67" w14:textId="77777777" w:rsidR="00DB615D" w:rsidRDefault="00DB615D">
          <w:r>
            <w:rPr>
              <w:b/>
              <w:bCs/>
              <w:noProof/>
            </w:rPr>
            <w:fldChar w:fldCharType="end"/>
          </w:r>
        </w:p>
      </w:sdtContent>
    </w:sdt>
    <w:p w14:paraId="4CDC3926" w14:textId="77777777" w:rsidR="00DB615D" w:rsidRDefault="00DB615D">
      <w:pPr>
        <w:rPr>
          <w:rFonts w:asciiTheme="majorHAnsi" w:eastAsiaTheme="majorEastAsia" w:hAnsiTheme="majorHAnsi" w:cstheme="majorBidi"/>
          <w:b/>
          <w:bCs/>
          <w:color w:val="365F91" w:themeColor="accent1" w:themeShade="BF"/>
          <w:sz w:val="28"/>
          <w:szCs w:val="28"/>
        </w:rPr>
      </w:pPr>
      <w:r>
        <w:br w:type="page"/>
      </w:r>
    </w:p>
    <w:p w14:paraId="378938DA" w14:textId="77777777" w:rsidR="00CC100F" w:rsidRPr="0040067F" w:rsidRDefault="00CC100F" w:rsidP="00245563">
      <w:pPr>
        <w:pStyle w:val="Heading1"/>
      </w:pPr>
      <w:bookmarkStart w:id="2" w:name="_Toc379802981"/>
      <w:r w:rsidRPr="0040067F">
        <w:lastRenderedPageBreak/>
        <w:t>INTRODUCTION</w:t>
      </w:r>
      <w:bookmarkEnd w:id="2"/>
    </w:p>
    <w:p w14:paraId="2656D911" w14:textId="52B72E4B" w:rsidR="00CC100F" w:rsidRPr="00245563" w:rsidRDefault="00023F9B" w:rsidP="00245563">
      <w:pPr>
        <w:rPr>
          <w:sz w:val="24"/>
          <w:szCs w:val="24"/>
        </w:rPr>
      </w:pPr>
      <w:r>
        <w:rPr>
          <w:sz w:val="24"/>
          <w:szCs w:val="24"/>
        </w:rPr>
        <w:t xml:space="preserve">Using </w:t>
      </w:r>
      <w:r w:rsidR="00CC100F" w:rsidRPr="00245563">
        <w:rPr>
          <w:sz w:val="24"/>
          <w:szCs w:val="24"/>
        </w:rPr>
        <w:t xml:space="preserve">the OSHA Bloodborne Pathogens Standard, 29 CFR 1910.1030, </w:t>
      </w:r>
      <w:r>
        <w:rPr>
          <w:sz w:val="24"/>
          <w:szCs w:val="24"/>
        </w:rPr>
        <w:t xml:space="preserve">as a guide, UAH has developed an Exposure Control Plan, otherwise known as the UAH Bloodborne Pathogen Control Plan, to </w:t>
      </w:r>
      <w:r w:rsidR="00CC100F" w:rsidRPr="00245563">
        <w:rPr>
          <w:sz w:val="24"/>
          <w:szCs w:val="24"/>
        </w:rPr>
        <w:t xml:space="preserve">eliminate or minimize the occupational exposure to bloodborne pathogens (BBP), which </w:t>
      </w:r>
      <w:r w:rsidR="00CC100F" w:rsidRPr="0009568C">
        <w:rPr>
          <w:sz w:val="24"/>
          <w:szCs w:val="24"/>
        </w:rPr>
        <w:t>are defined as</w:t>
      </w:r>
      <w:r w:rsidR="00515A12" w:rsidRPr="0009568C">
        <w:rPr>
          <w:sz w:val="24"/>
          <w:szCs w:val="24"/>
        </w:rPr>
        <w:t xml:space="preserve"> p</w:t>
      </w:r>
      <w:r w:rsidR="00CC100F" w:rsidRPr="0009568C">
        <w:rPr>
          <w:sz w:val="24"/>
          <w:szCs w:val="24"/>
        </w:rPr>
        <w:t>athogenic microorganisms that are present in human blood, human body fluids, human tissues or other potentially infectious material.</w:t>
      </w:r>
    </w:p>
    <w:p w14:paraId="6CD21ACB" w14:textId="77777777" w:rsidR="00245563" w:rsidRDefault="00245563" w:rsidP="00245563">
      <w:pPr>
        <w:rPr>
          <w:b/>
          <w:sz w:val="24"/>
          <w:szCs w:val="24"/>
        </w:rPr>
      </w:pPr>
    </w:p>
    <w:p w14:paraId="535AD1BC" w14:textId="77777777" w:rsidR="00CC100F" w:rsidRPr="00245563" w:rsidRDefault="00CC100F" w:rsidP="00245563">
      <w:pPr>
        <w:pStyle w:val="Heading2"/>
      </w:pPr>
      <w:bookmarkStart w:id="3" w:name="_Toc379802287"/>
      <w:bookmarkStart w:id="4" w:name="_Toc379802982"/>
      <w:r w:rsidRPr="00245563">
        <w:t xml:space="preserve">In addition to blood, other potentially infectious materials </w:t>
      </w:r>
      <w:r w:rsidR="00245563">
        <w:t xml:space="preserve">(OPIM) </w:t>
      </w:r>
      <w:r w:rsidRPr="00245563">
        <w:t>are:</w:t>
      </w:r>
      <w:bookmarkEnd w:id="3"/>
      <w:bookmarkEnd w:id="4"/>
    </w:p>
    <w:p w14:paraId="5E2CFA07" w14:textId="77777777" w:rsidR="00CC100F" w:rsidRPr="00245563" w:rsidRDefault="00CC100F" w:rsidP="00245563">
      <w:pPr>
        <w:rPr>
          <w:sz w:val="24"/>
          <w:szCs w:val="24"/>
        </w:rPr>
      </w:pPr>
      <w:r w:rsidRPr="00245563">
        <w:rPr>
          <w:sz w:val="24"/>
          <w:szCs w:val="24"/>
        </w:rPr>
        <w:t>The following human body fluids: semen, vaginal secretions, cerebrospinal fluid, synovial fluid, pleural fluid, pericardial fluid, peritoneal fluid, amniotic fluid, saliva in dental procedures, any body fluid that is visibly contaminated with blood, and all body fluids in situations where it is difficult or impossible to differentiate between body fluids;</w:t>
      </w:r>
    </w:p>
    <w:p w14:paraId="7E80CB7C" w14:textId="77777777" w:rsidR="00CC100F" w:rsidRPr="00245563" w:rsidRDefault="00CC100F" w:rsidP="00245563">
      <w:pPr>
        <w:rPr>
          <w:sz w:val="24"/>
          <w:szCs w:val="24"/>
        </w:rPr>
      </w:pPr>
      <w:r w:rsidRPr="00245563">
        <w:rPr>
          <w:sz w:val="24"/>
          <w:szCs w:val="24"/>
        </w:rPr>
        <w:t>Any unfixed tissue or organ other than intact skin from a human (living or dead);</w:t>
      </w:r>
    </w:p>
    <w:p w14:paraId="2E0B584C" w14:textId="77777777" w:rsidR="00CC100F" w:rsidRPr="00245563" w:rsidRDefault="00CC100F" w:rsidP="00245563">
      <w:pPr>
        <w:rPr>
          <w:sz w:val="24"/>
          <w:szCs w:val="24"/>
        </w:rPr>
      </w:pPr>
      <w:r w:rsidRPr="00245563">
        <w:rPr>
          <w:sz w:val="24"/>
          <w:szCs w:val="24"/>
        </w:rPr>
        <w:t>Human cell lines or cultures, human tissue cultures, human organ cultures;</w:t>
      </w:r>
    </w:p>
    <w:p w14:paraId="04472604" w14:textId="358A1A62" w:rsidR="00CC100F" w:rsidRPr="00245563" w:rsidRDefault="00CC100F" w:rsidP="00245563">
      <w:pPr>
        <w:rPr>
          <w:sz w:val="24"/>
          <w:szCs w:val="24"/>
        </w:rPr>
      </w:pPr>
      <w:r w:rsidRPr="00245563">
        <w:rPr>
          <w:sz w:val="24"/>
          <w:szCs w:val="24"/>
        </w:rPr>
        <w:t>Blood, body fluids or other tissues from non-human primates</w:t>
      </w:r>
      <w:r w:rsidR="003E6BE6">
        <w:rPr>
          <w:sz w:val="24"/>
          <w:szCs w:val="24"/>
        </w:rPr>
        <w:t>;</w:t>
      </w:r>
    </w:p>
    <w:p w14:paraId="388A2917" w14:textId="77777777" w:rsidR="00CC100F" w:rsidRPr="00245563" w:rsidRDefault="00CC100F" w:rsidP="00245563">
      <w:pPr>
        <w:rPr>
          <w:sz w:val="24"/>
          <w:szCs w:val="24"/>
        </w:rPr>
      </w:pPr>
      <w:r w:rsidRPr="00245563">
        <w:rPr>
          <w:sz w:val="24"/>
          <w:szCs w:val="24"/>
        </w:rPr>
        <w:t>Blood, body fluids or other tissues from experimental animals infected with BBP</w:t>
      </w:r>
      <w:r w:rsidR="00931D92">
        <w:rPr>
          <w:sz w:val="24"/>
          <w:szCs w:val="24"/>
        </w:rPr>
        <w:t>; and</w:t>
      </w:r>
    </w:p>
    <w:p w14:paraId="275735B1" w14:textId="5877C524" w:rsidR="00CC100F" w:rsidRPr="00245563" w:rsidRDefault="00CC100F" w:rsidP="00245563">
      <w:pPr>
        <w:rPr>
          <w:sz w:val="24"/>
          <w:szCs w:val="24"/>
        </w:rPr>
      </w:pPr>
      <w:r w:rsidRPr="00245563">
        <w:rPr>
          <w:sz w:val="24"/>
          <w:szCs w:val="24"/>
        </w:rPr>
        <w:t xml:space="preserve">Liquid or solid culture </w:t>
      </w:r>
      <w:r w:rsidRPr="0009568C">
        <w:rPr>
          <w:sz w:val="24"/>
          <w:szCs w:val="24"/>
        </w:rPr>
        <w:t>medium or other materials containing biological agents capable of causing disease in healthy adults (i.e.</w:t>
      </w:r>
      <w:r w:rsidR="002C3287" w:rsidRPr="0009568C">
        <w:rPr>
          <w:sz w:val="24"/>
          <w:szCs w:val="24"/>
        </w:rPr>
        <w:t>,</w:t>
      </w:r>
      <w:r w:rsidRPr="0009568C">
        <w:rPr>
          <w:sz w:val="24"/>
          <w:szCs w:val="24"/>
        </w:rPr>
        <w:t xml:space="preserve"> equivalent to agents handled at Biosafety Level 2 or above</w:t>
      </w:r>
      <w:r w:rsidR="00931D92">
        <w:rPr>
          <w:sz w:val="24"/>
          <w:szCs w:val="24"/>
        </w:rPr>
        <w:t>)</w:t>
      </w:r>
      <w:r w:rsidR="009548A9" w:rsidRPr="0009568C">
        <w:rPr>
          <w:sz w:val="24"/>
          <w:szCs w:val="24"/>
        </w:rPr>
        <w:t>.</w:t>
      </w:r>
    </w:p>
    <w:p w14:paraId="57B39513" w14:textId="77777777" w:rsidR="00CC100F" w:rsidRPr="00245563" w:rsidRDefault="00CC100F" w:rsidP="00245563">
      <w:pPr>
        <w:pStyle w:val="Heading1"/>
      </w:pPr>
      <w:bookmarkStart w:id="5" w:name="_Toc379802983"/>
      <w:r w:rsidRPr="00245563">
        <w:t>S</w:t>
      </w:r>
      <w:r w:rsidR="00245563">
        <w:t>COPE</w:t>
      </w:r>
      <w:bookmarkEnd w:id="5"/>
    </w:p>
    <w:p w14:paraId="1F6AE893" w14:textId="43FE5F06" w:rsidR="00CC100F" w:rsidRPr="00245563" w:rsidRDefault="00DB2E8F" w:rsidP="00245563">
      <w:pPr>
        <w:rPr>
          <w:b/>
          <w:sz w:val="24"/>
          <w:szCs w:val="24"/>
        </w:rPr>
      </w:pPr>
      <w:r w:rsidRPr="00245563">
        <w:rPr>
          <w:sz w:val="24"/>
          <w:szCs w:val="24"/>
        </w:rPr>
        <w:t>Th</w:t>
      </w:r>
      <w:r>
        <w:rPr>
          <w:sz w:val="24"/>
          <w:szCs w:val="24"/>
        </w:rPr>
        <w:t>e BBP</w:t>
      </w:r>
      <w:r w:rsidRPr="00245563">
        <w:rPr>
          <w:sz w:val="24"/>
          <w:szCs w:val="24"/>
        </w:rPr>
        <w:t xml:space="preserve"> </w:t>
      </w:r>
      <w:r>
        <w:rPr>
          <w:sz w:val="24"/>
          <w:szCs w:val="24"/>
        </w:rPr>
        <w:t xml:space="preserve">Plan </w:t>
      </w:r>
      <w:r w:rsidR="00CC100F" w:rsidRPr="00245563">
        <w:rPr>
          <w:sz w:val="24"/>
          <w:szCs w:val="24"/>
        </w:rPr>
        <w:t>applies to all University of Alabama in Huntsville (UAH) faculty, staff and student employees that may reasonably anticipate skin, eye, mucous membrane, or parenteral (under the skin) contact with blood or</w:t>
      </w:r>
      <w:r w:rsidR="00915720">
        <w:rPr>
          <w:sz w:val="24"/>
          <w:szCs w:val="24"/>
        </w:rPr>
        <w:t xml:space="preserve"> OPIM </w:t>
      </w:r>
      <w:r w:rsidR="00CC100F" w:rsidRPr="00245563">
        <w:rPr>
          <w:sz w:val="24"/>
          <w:szCs w:val="24"/>
        </w:rPr>
        <w:t>during the performance of their job duties at UAH.</w:t>
      </w:r>
    </w:p>
    <w:p w14:paraId="63690DBE" w14:textId="77777777" w:rsidR="00245563" w:rsidRDefault="00245563" w:rsidP="00CC100F">
      <w:pPr>
        <w:jc w:val="both"/>
        <w:rPr>
          <w:b/>
          <w:sz w:val="24"/>
          <w:szCs w:val="24"/>
        </w:rPr>
      </w:pPr>
    </w:p>
    <w:p w14:paraId="504110A8" w14:textId="77777777" w:rsidR="00CC100F" w:rsidRPr="00245563" w:rsidRDefault="00CC100F" w:rsidP="00245563">
      <w:pPr>
        <w:pStyle w:val="Heading1"/>
        <w:rPr>
          <w:rFonts w:ascii="Times New Roman" w:hAnsi="Times New Roman" w:cs="Times New Roman"/>
        </w:rPr>
      </w:pPr>
      <w:bookmarkStart w:id="6" w:name="_Toc379802984"/>
      <w:r w:rsidRPr="00245563">
        <w:rPr>
          <w:rFonts w:ascii="Times New Roman" w:hAnsi="Times New Roman" w:cs="Times New Roman"/>
        </w:rPr>
        <w:t>R</w:t>
      </w:r>
      <w:r w:rsidR="00245563">
        <w:t>ESPONSIBILITY</w:t>
      </w:r>
      <w:bookmarkEnd w:id="6"/>
    </w:p>
    <w:p w14:paraId="6B28E6AE" w14:textId="5CE74E1C" w:rsidR="00CC100F" w:rsidRPr="00245563" w:rsidRDefault="00CC100F" w:rsidP="00245563">
      <w:pPr>
        <w:rPr>
          <w:sz w:val="24"/>
          <w:szCs w:val="24"/>
        </w:rPr>
      </w:pPr>
      <w:r w:rsidRPr="00245563">
        <w:rPr>
          <w:sz w:val="24"/>
          <w:szCs w:val="24"/>
        </w:rPr>
        <w:t xml:space="preserve">Department heads and supervisors are responsible for ensuring their employees comply with the provisions of </w:t>
      </w:r>
      <w:r w:rsidR="00E368AF">
        <w:rPr>
          <w:sz w:val="24"/>
          <w:szCs w:val="24"/>
        </w:rPr>
        <w:t>the BBP Plan</w:t>
      </w:r>
      <w:r w:rsidRPr="00245563">
        <w:rPr>
          <w:sz w:val="24"/>
          <w:szCs w:val="24"/>
        </w:rPr>
        <w:t>. Each department is responsible for providing all necessary supplies</w:t>
      </w:r>
      <w:r w:rsidR="00FE481A" w:rsidRPr="0009568C">
        <w:rPr>
          <w:sz w:val="24"/>
          <w:szCs w:val="24"/>
        </w:rPr>
        <w:t>,</w:t>
      </w:r>
      <w:r w:rsidRPr="0009568C">
        <w:rPr>
          <w:sz w:val="24"/>
          <w:szCs w:val="24"/>
        </w:rPr>
        <w:t xml:space="preserve"> such as personal protective equipment, soap, bleach, Hepatitis B vaccinations, etc.</w:t>
      </w:r>
      <w:r w:rsidR="00FE481A" w:rsidRPr="0009568C">
        <w:rPr>
          <w:sz w:val="24"/>
          <w:szCs w:val="24"/>
        </w:rPr>
        <w:t>,</w:t>
      </w:r>
      <w:r w:rsidRPr="0009568C">
        <w:rPr>
          <w:sz w:val="24"/>
          <w:szCs w:val="24"/>
        </w:rPr>
        <w:t xml:space="preserve"> to its employees. The Office of Environmental Health and Safety (OEHS) shall be responsible for </w:t>
      </w:r>
      <w:r w:rsidR="00856ACD" w:rsidRPr="0009568C">
        <w:rPr>
          <w:sz w:val="24"/>
          <w:szCs w:val="24"/>
        </w:rPr>
        <w:t xml:space="preserve">making </w:t>
      </w:r>
      <w:r w:rsidRPr="0009568C">
        <w:rPr>
          <w:sz w:val="24"/>
          <w:szCs w:val="24"/>
        </w:rPr>
        <w:t>training</w:t>
      </w:r>
      <w:r w:rsidR="00856ACD" w:rsidRPr="0009568C">
        <w:rPr>
          <w:sz w:val="24"/>
          <w:szCs w:val="24"/>
        </w:rPr>
        <w:t xml:space="preserve"> available</w:t>
      </w:r>
      <w:r w:rsidRPr="0009568C">
        <w:rPr>
          <w:sz w:val="24"/>
          <w:szCs w:val="24"/>
        </w:rPr>
        <w:t xml:space="preserve"> to UAH employees as to the requirements of the </w:t>
      </w:r>
      <w:r w:rsidR="0009568C">
        <w:rPr>
          <w:sz w:val="24"/>
          <w:szCs w:val="24"/>
        </w:rPr>
        <w:t>BBP Plan</w:t>
      </w:r>
      <w:r w:rsidRPr="0009568C">
        <w:rPr>
          <w:sz w:val="24"/>
          <w:szCs w:val="24"/>
        </w:rPr>
        <w:t xml:space="preserve"> and for disposing </w:t>
      </w:r>
      <w:r w:rsidR="0030616C" w:rsidRPr="0009568C">
        <w:rPr>
          <w:sz w:val="24"/>
          <w:szCs w:val="24"/>
        </w:rPr>
        <w:t xml:space="preserve">of </w:t>
      </w:r>
      <w:r w:rsidRPr="0009568C">
        <w:rPr>
          <w:sz w:val="24"/>
          <w:szCs w:val="24"/>
        </w:rPr>
        <w:t>biohazardous waste.</w:t>
      </w:r>
      <w:r w:rsidR="006C7CFA">
        <w:rPr>
          <w:sz w:val="24"/>
          <w:szCs w:val="24"/>
        </w:rPr>
        <w:t xml:space="preserve"> </w:t>
      </w:r>
      <w:r w:rsidR="00856ACD" w:rsidRPr="0009568C">
        <w:rPr>
          <w:sz w:val="24"/>
          <w:szCs w:val="24"/>
        </w:rPr>
        <w:t>Each supervisor is responsible for ensuring their affected employees attend</w:t>
      </w:r>
      <w:r w:rsidR="003E6BE6">
        <w:rPr>
          <w:sz w:val="24"/>
          <w:szCs w:val="24"/>
        </w:rPr>
        <w:t xml:space="preserve"> training</w:t>
      </w:r>
      <w:r w:rsidR="00856ACD" w:rsidRPr="0009568C">
        <w:rPr>
          <w:sz w:val="24"/>
          <w:szCs w:val="24"/>
        </w:rPr>
        <w:t>.</w:t>
      </w:r>
    </w:p>
    <w:p w14:paraId="1B267F66" w14:textId="77777777" w:rsidR="00245563" w:rsidRDefault="00245563" w:rsidP="00245563">
      <w:pPr>
        <w:rPr>
          <w:sz w:val="24"/>
          <w:szCs w:val="24"/>
        </w:rPr>
      </w:pPr>
    </w:p>
    <w:p w14:paraId="2EF22BF8" w14:textId="73B15840" w:rsidR="00CC100F" w:rsidRPr="00245563" w:rsidRDefault="00CC100F" w:rsidP="00245563">
      <w:pPr>
        <w:rPr>
          <w:sz w:val="24"/>
          <w:szCs w:val="24"/>
        </w:rPr>
      </w:pPr>
      <w:r w:rsidRPr="00245563">
        <w:rPr>
          <w:sz w:val="24"/>
          <w:szCs w:val="24"/>
        </w:rPr>
        <w:t xml:space="preserve">The BBP </w:t>
      </w:r>
      <w:r w:rsidR="003E6BE6">
        <w:rPr>
          <w:sz w:val="24"/>
          <w:szCs w:val="24"/>
        </w:rPr>
        <w:t xml:space="preserve">Plan </w:t>
      </w:r>
      <w:r w:rsidRPr="00245563">
        <w:rPr>
          <w:sz w:val="24"/>
          <w:szCs w:val="24"/>
        </w:rPr>
        <w:t>will be reviewed and updated annually by UAH OEHS</w:t>
      </w:r>
      <w:r w:rsidR="00FE3B08">
        <w:rPr>
          <w:sz w:val="24"/>
          <w:szCs w:val="24"/>
        </w:rPr>
        <w:t xml:space="preserve"> and/or whenever necessary to reflect new or modified tasks and p</w:t>
      </w:r>
      <w:r w:rsidR="00514385">
        <w:rPr>
          <w:sz w:val="24"/>
          <w:szCs w:val="24"/>
        </w:rPr>
        <w:t>rocedures which affect occupational exposure and to reflect new or revised employee positions with occupational exposure</w:t>
      </w:r>
      <w:r w:rsidRPr="00245563">
        <w:rPr>
          <w:sz w:val="24"/>
          <w:szCs w:val="24"/>
        </w:rPr>
        <w:t>.</w:t>
      </w:r>
      <w:r w:rsidR="006C7CFA">
        <w:rPr>
          <w:sz w:val="24"/>
          <w:szCs w:val="24"/>
        </w:rPr>
        <w:t xml:space="preserve"> </w:t>
      </w:r>
      <w:r w:rsidR="00514385">
        <w:rPr>
          <w:sz w:val="24"/>
          <w:szCs w:val="24"/>
        </w:rPr>
        <w:t xml:space="preserve">The review of the BBP Plan shall also reflect changes in technology that eliminate or reduce exposure to bloodborne pathogens and document annually </w:t>
      </w:r>
      <w:r w:rsidR="00514BB4">
        <w:rPr>
          <w:sz w:val="24"/>
          <w:szCs w:val="24"/>
        </w:rPr>
        <w:t>c</w:t>
      </w:r>
      <w:r w:rsidR="00514385">
        <w:rPr>
          <w:sz w:val="24"/>
          <w:szCs w:val="24"/>
        </w:rPr>
        <w:t>onsideration and implementation of appropriate commercially available and effective safer medical devices designed to eliminate or minimize occupational exposure.</w:t>
      </w:r>
      <w:r w:rsidR="006C7CFA">
        <w:rPr>
          <w:sz w:val="24"/>
          <w:szCs w:val="24"/>
        </w:rPr>
        <w:t xml:space="preserve"> </w:t>
      </w:r>
      <w:r w:rsidRPr="00245563">
        <w:rPr>
          <w:sz w:val="24"/>
          <w:szCs w:val="24"/>
        </w:rPr>
        <w:t xml:space="preserve">Implementation of the BBP </w:t>
      </w:r>
      <w:r w:rsidR="003E6BE6">
        <w:rPr>
          <w:sz w:val="24"/>
          <w:szCs w:val="24"/>
        </w:rPr>
        <w:t xml:space="preserve">Plan </w:t>
      </w:r>
      <w:r w:rsidRPr="00245563">
        <w:rPr>
          <w:sz w:val="24"/>
          <w:szCs w:val="24"/>
        </w:rPr>
        <w:t xml:space="preserve">is monitored and coordinated </w:t>
      </w:r>
      <w:r w:rsidR="00DB2E8F">
        <w:rPr>
          <w:sz w:val="24"/>
          <w:szCs w:val="24"/>
        </w:rPr>
        <w:t xml:space="preserve">by </w:t>
      </w:r>
      <w:r w:rsidR="0009568C">
        <w:rPr>
          <w:sz w:val="24"/>
          <w:szCs w:val="24"/>
        </w:rPr>
        <w:t>OEHS.</w:t>
      </w:r>
      <w:r w:rsidR="006C7CFA">
        <w:rPr>
          <w:sz w:val="24"/>
          <w:szCs w:val="24"/>
        </w:rPr>
        <w:t xml:space="preserve"> </w:t>
      </w:r>
      <w:r w:rsidRPr="00245563">
        <w:rPr>
          <w:sz w:val="24"/>
          <w:szCs w:val="24"/>
        </w:rPr>
        <w:t xml:space="preserve">The UAH General Safety and Laboratory Safety Committee manages and oversees compliance </w:t>
      </w:r>
      <w:r w:rsidRPr="00245563">
        <w:rPr>
          <w:sz w:val="24"/>
          <w:szCs w:val="24"/>
        </w:rPr>
        <w:lastRenderedPageBreak/>
        <w:t>of the BBP</w:t>
      </w:r>
      <w:r w:rsidR="003E6BE6">
        <w:rPr>
          <w:sz w:val="24"/>
          <w:szCs w:val="24"/>
        </w:rPr>
        <w:t xml:space="preserve"> Plan</w:t>
      </w:r>
      <w:r w:rsidRPr="00245563">
        <w:rPr>
          <w:sz w:val="24"/>
          <w:szCs w:val="24"/>
        </w:rPr>
        <w:t>.</w:t>
      </w:r>
      <w:r w:rsidR="006C7CFA">
        <w:rPr>
          <w:sz w:val="24"/>
          <w:szCs w:val="24"/>
        </w:rPr>
        <w:t xml:space="preserve"> </w:t>
      </w:r>
      <w:r w:rsidRPr="00245563">
        <w:rPr>
          <w:sz w:val="24"/>
          <w:szCs w:val="24"/>
        </w:rPr>
        <w:t xml:space="preserve">Additional information can be found in the University Biosafety Manual and the webpage of the UAH OEHS </w:t>
      </w:r>
      <w:hyperlink r:id="rId9" w:history="1">
        <w:r w:rsidR="00366699" w:rsidRPr="00D25640">
          <w:rPr>
            <w:rStyle w:val="Hyperlink"/>
            <w:sz w:val="24"/>
            <w:szCs w:val="24"/>
            <w:highlight w:val="yellow"/>
          </w:rPr>
          <w:t>https://www.uah.edu/OEHS</w:t>
        </w:r>
      </w:hyperlink>
      <w:r w:rsidR="00366699">
        <w:rPr>
          <w:sz w:val="24"/>
          <w:szCs w:val="24"/>
        </w:rPr>
        <w:t xml:space="preserve"> </w:t>
      </w:r>
      <w:r w:rsidRPr="00245563">
        <w:rPr>
          <w:sz w:val="24"/>
          <w:szCs w:val="24"/>
        </w:rPr>
        <w:t>Questions or concerns can be addressed to the OEHS at (256) 824-2171.</w:t>
      </w:r>
    </w:p>
    <w:p w14:paraId="1B8DA09D" w14:textId="77777777" w:rsidR="00CC100F" w:rsidRDefault="00CC100F" w:rsidP="00CC100F">
      <w:pPr>
        <w:jc w:val="both"/>
        <w:rPr>
          <w:b/>
        </w:rPr>
      </w:pPr>
    </w:p>
    <w:p w14:paraId="23576082" w14:textId="77777777" w:rsidR="00CC100F" w:rsidRDefault="00CC100F" w:rsidP="00CC100F">
      <w:pPr>
        <w:jc w:val="both"/>
        <w:rPr>
          <w:b/>
        </w:rPr>
      </w:pPr>
    </w:p>
    <w:p w14:paraId="6A1E1AEA" w14:textId="77777777" w:rsidR="00CC100F" w:rsidRPr="0040067F" w:rsidRDefault="00CC100F" w:rsidP="00245563">
      <w:pPr>
        <w:pStyle w:val="Heading1"/>
      </w:pPr>
      <w:bookmarkStart w:id="7" w:name="_Toc379802985"/>
      <w:r w:rsidRPr="0040067F">
        <w:t>BBP EXPOSURE DETERMINATION</w:t>
      </w:r>
      <w:bookmarkEnd w:id="7"/>
    </w:p>
    <w:p w14:paraId="1FFB6BFC" w14:textId="16C7BD47" w:rsidR="00CC100F" w:rsidRPr="00245563" w:rsidRDefault="00CC100F" w:rsidP="00245563">
      <w:pPr>
        <w:rPr>
          <w:sz w:val="24"/>
          <w:szCs w:val="24"/>
        </w:rPr>
      </w:pPr>
      <w:r w:rsidRPr="00245563">
        <w:rPr>
          <w:sz w:val="24"/>
          <w:szCs w:val="24"/>
        </w:rPr>
        <w:t xml:space="preserve">BBP Exposure Determination is made without regard to the use of personal protective equipment (i.e., employees whose expected job functions include occupational exposure to blood or </w:t>
      </w:r>
      <w:r w:rsidR="00F71839">
        <w:rPr>
          <w:sz w:val="24"/>
          <w:szCs w:val="24"/>
        </w:rPr>
        <w:t>OPIM</w:t>
      </w:r>
      <w:r w:rsidRPr="00245563">
        <w:rPr>
          <w:sz w:val="24"/>
          <w:szCs w:val="24"/>
        </w:rPr>
        <w:t xml:space="preserve"> are considered to be exposed even if they wear personal protective equipment). The purpose of an </w:t>
      </w:r>
      <w:r w:rsidR="003E6BE6">
        <w:rPr>
          <w:sz w:val="24"/>
          <w:szCs w:val="24"/>
        </w:rPr>
        <w:t>E</w:t>
      </w:r>
      <w:r w:rsidR="003E6BE6" w:rsidRPr="00245563">
        <w:rPr>
          <w:sz w:val="24"/>
          <w:szCs w:val="24"/>
        </w:rPr>
        <w:t xml:space="preserve">xposure </w:t>
      </w:r>
      <w:r w:rsidR="003E6BE6">
        <w:rPr>
          <w:sz w:val="24"/>
          <w:szCs w:val="24"/>
        </w:rPr>
        <w:t>D</w:t>
      </w:r>
      <w:r w:rsidR="003E6BE6" w:rsidRPr="00245563">
        <w:rPr>
          <w:sz w:val="24"/>
          <w:szCs w:val="24"/>
        </w:rPr>
        <w:t xml:space="preserve">etermination </w:t>
      </w:r>
      <w:r w:rsidRPr="00245563">
        <w:rPr>
          <w:sz w:val="24"/>
          <w:szCs w:val="24"/>
        </w:rPr>
        <w:t>is to identify the UAH job classifications that are required to comply with this BBP</w:t>
      </w:r>
      <w:r w:rsidR="0009568C">
        <w:rPr>
          <w:sz w:val="24"/>
          <w:szCs w:val="24"/>
        </w:rPr>
        <w:t xml:space="preserve"> Plan</w:t>
      </w:r>
      <w:r w:rsidRPr="00245563">
        <w:rPr>
          <w:sz w:val="24"/>
          <w:szCs w:val="24"/>
        </w:rPr>
        <w:t>.</w:t>
      </w:r>
    </w:p>
    <w:p w14:paraId="0B6A6862" w14:textId="2A99F7CC" w:rsidR="00CC100F" w:rsidRPr="00245563" w:rsidRDefault="00245563" w:rsidP="00245563">
      <w:pPr>
        <w:rPr>
          <w:sz w:val="24"/>
          <w:szCs w:val="24"/>
        </w:rPr>
      </w:pPr>
      <w:r>
        <w:rPr>
          <w:sz w:val="24"/>
          <w:szCs w:val="24"/>
        </w:rPr>
        <w:br/>
      </w:r>
      <w:r w:rsidR="00CC100F" w:rsidRPr="00245563">
        <w:rPr>
          <w:sz w:val="24"/>
          <w:szCs w:val="24"/>
        </w:rPr>
        <w:t xml:space="preserve">Each University unit must develop a list of </w:t>
      </w:r>
      <w:r w:rsidR="00CC100F" w:rsidRPr="00245563">
        <w:rPr>
          <w:b/>
          <w:sz w:val="24"/>
          <w:szCs w:val="24"/>
        </w:rPr>
        <w:t>job classifications</w:t>
      </w:r>
      <w:r w:rsidR="00CC100F" w:rsidRPr="00245563">
        <w:rPr>
          <w:sz w:val="24"/>
          <w:szCs w:val="24"/>
        </w:rPr>
        <w:t xml:space="preserve"> and/or job descriptions under their supervision that may have occupational exposure to </w:t>
      </w:r>
      <w:r w:rsidR="003E6BE6">
        <w:rPr>
          <w:sz w:val="24"/>
          <w:szCs w:val="24"/>
        </w:rPr>
        <w:t>BBP</w:t>
      </w:r>
      <w:r w:rsidR="00CC100F" w:rsidRPr="00245563">
        <w:rPr>
          <w:sz w:val="24"/>
          <w:szCs w:val="24"/>
        </w:rPr>
        <w:t xml:space="preserve">. Supervisors are responsible </w:t>
      </w:r>
      <w:r w:rsidR="00DB2E8F">
        <w:rPr>
          <w:sz w:val="24"/>
          <w:szCs w:val="24"/>
        </w:rPr>
        <w:t>for ensuring that applicable employees comply with the BBP Plan</w:t>
      </w:r>
      <w:r w:rsidR="00915720">
        <w:rPr>
          <w:sz w:val="24"/>
          <w:szCs w:val="24"/>
        </w:rPr>
        <w:t xml:space="preserve">. </w:t>
      </w:r>
      <w:r w:rsidR="00915720" w:rsidRPr="00123767">
        <w:rPr>
          <w:sz w:val="24"/>
          <w:szCs w:val="24"/>
        </w:rPr>
        <w:t>Supervisors should provide a list of applicable employees to OEHS so that training can be offered to those employees</w:t>
      </w:r>
      <w:r w:rsidR="00915720">
        <w:t>.</w:t>
      </w:r>
      <w:r w:rsidR="00025CF5" w:rsidRPr="0009568C">
        <w:rPr>
          <w:sz w:val="24"/>
          <w:szCs w:val="24"/>
        </w:rPr>
        <w:t xml:space="preserve"> </w:t>
      </w:r>
      <w:r w:rsidR="00856ACD" w:rsidRPr="002C3287">
        <w:rPr>
          <w:sz w:val="24"/>
          <w:szCs w:val="24"/>
        </w:rPr>
        <w:t>E</w:t>
      </w:r>
      <w:r w:rsidR="00CC100F" w:rsidRPr="002C3287">
        <w:rPr>
          <w:sz w:val="24"/>
          <w:szCs w:val="24"/>
        </w:rPr>
        <w:t xml:space="preserve">mployees that provide first aid as a collateral duty, such as </w:t>
      </w:r>
      <w:r w:rsidR="003E6BE6">
        <w:rPr>
          <w:sz w:val="24"/>
          <w:szCs w:val="24"/>
        </w:rPr>
        <w:t xml:space="preserve">those working at the </w:t>
      </w:r>
      <w:r w:rsidR="00025CF5" w:rsidRPr="0009568C">
        <w:rPr>
          <w:sz w:val="24"/>
          <w:szCs w:val="24"/>
        </w:rPr>
        <w:t>Student Health Center</w:t>
      </w:r>
      <w:r w:rsidR="00CC100F" w:rsidRPr="002C3287">
        <w:rPr>
          <w:sz w:val="24"/>
          <w:szCs w:val="24"/>
        </w:rPr>
        <w:t xml:space="preserve">, </w:t>
      </w:r>
      <w:r w:rsidR="003E6BE6">
        <w:rPr>
          <w:sz w:val="24"/>
          <w:szCs w:val="24"/>
        </w:rPr>
        <w:t xml:space="preserve">those working at </w:t>
      </w:r>
      <w:r w:rsidR="00CC100F" w:rsidRPr="002C3287">
        <w:rPr>
          <w:sz w:val="24"/>
          <w:szCs w:val="24"/>
        </w:rPr>
        <w:t>the UAH F</w:t>
      </w:r>
      <w:r w:rsidR="00CC100F" w:rsidRPr="00245563">
        <w:rPr>
          <w:sz w:val="24"/>
          <w:szCs w:val="24"/>
        </w:rPr>
        <w:t xml:space="preserve">aculty and Staff Clinic, nursing staff and students, police officers, custodians, athletic trainers or those trained to use the AED (Automated External Defibrillators), may have exposure to </w:t>
      </w:r>
      <w:r w:rsidR="00F41F3F">
        <w:rPr>
          <w:sz w:val="24"/>
          <w:szCs w:val="24"/>
        </w:rPr>
        <w:t>BBP</w:t>
      </w:r>
      <w:r w:rsidR="00CC100F" w:rsidRPr="00245563">
        <w:rPr>
          <w:sz w:val="24"/>
          <w:szCs w:val="24"/>
        </w:rPr>
        <w:t xml:space="preserve"> </w:t>
      </w:r>
      <w:r w:rsidR="00915720">
        <w:rPr>
          <w:sz w:val="24"/>
          <w:szCs w:val="24"/>
        </w:rPr>
        <w:t xml:space="preserve">and OPIM </w:t>
      </w:r>
      <w:r w:rsidR="00CC100F" w:rsidRPr="00245563">
        <w:rPr>
          <w:sz w:val="24"/>
          <w:szCs w:val="24"/>
        </w:rPr>
        <w:t xml:space="preserve">and must comply with the </w:t>
      </w:r>
      <w:r w:rsidR="00CC100F" w:rsidRPr="0009568C">
        <w:rPr>
          <w:sz w:val="24"/>
          <w:szCs w:val="24"/>
        </w:rPr>
        <w:t>BBP</w:t>
      </w:r>
      <w:r w:rsidR="0009568C">
        <w:rPr>
          <w:sz w:val="24"/>
          <w:szCs w:val="24"/>
        </w:rPr>
        <w:t xml:space="preserve"> Plan</w:t>
      </w:r>
      <w:r w:rsidR="00CC100F" w:rsidRPr="0009568C">
        <w:rPr>
          <w:sz w:val="24"/>
          <w:szCs w:val="24"/>
        </w:rPr>
        <w:t>.</w:t>
      </w:r>
    </w:p>
    <w:p w14:paraId="0C33362C" w14:textId="77777777" w:rsidR="00245563" w:rsidRPr="00245563" w:rsidRDefault="00245563" w:rsidP="00245563">
      <w:pPr>
        <w:rPr>
          <w:b/>
          <w:sz w:val="24"/>
          <w:szCs w:val="24"/>
        </w:rPr>
      </w:pPr>
    </w:p>
    <w:p w14:paraId="23B1DCCD" w14:textId="77777777" w:rsidR="00CC100F" w:rsidRPr="0040067F" w:rsidRDefault="00CC100F" w:rsidP="00245563">
      <w:pPr>
        <w:pStyle w:val="Heading1"/>
      </w:pPr>
      <w:bookmarkStart w:id="8" w:name="_Toc379802986"/>
      <w:r w:rsidRPr="0040067F">
        <w:t>COMPLIANCE METHODOLOGY</w:t>
      </w:r>
      <w:bookmarkEnd w:id="8"/>
    </w:p>
    <w:p w14:paraId="79705B64" w14:textId="4F84F313" w:rsidR="00CC100F" w:rsidRPr="00245563" w:rsidRDefault="00CC100F" w:rsidP="00245563">
      <w:pPr>
        <w:rPr>
          <w:sz w:val="24"/>
          <w:szCs w:val="24"/>
        </w:rPr>
      </w:pPr>
      <w:r w:rsidRPr="00245563">
        <w:rPr>
          <w:sz w:val="24"/>
          <w:szCs w:val="24"/>
        </w:rPr>
        <w:t xml:space="preserve">UAH protects its employees by </w:t>
      </w:r>
      <w:r w:rsidRPr="0009568C">
        <w:rPr>
          <w:sz w:val="24"/>
          <w:szCs w:val="24"/>
        </w:rPr>
        <w:t xml:space="preserve">implementing </w:t>
      </w:r>
      <w:r w:rsidR="00F41F3F">
        <w:rPr>
          <w:sz w:val="24"/>
          <w:szCs w:val="24"/>
        </w:rPr>
        <w:t>the</w:t>
      </w:r>
      <w:r w:rsidR="00F41F3F" w:rsidRPr="0009568C">
        <w:rPr>
          <w:sz w:val="24"/>
          <w:szCs w:val="24"/>
        </w:rPr>
        <w:t xml:space="preserve"> </w:t>
      </w:r>
      <w:r w:rsidR="00F41F3F">
        <w:rPr>
          <w:sz w:val="24"/>
          <w:szCs w:val="24"/>
        </w:rPr>
        <w:t>BBP</w:t>
      </w:r>
      <w:r w:rsidRPr="0009568C">
        <w:rPr>
          <w:sz w:val="24"/>
          <w:szCs w:val="24"/>
        </w:rPr>
        <w:t xml:space="preserve"> Plan</w:t>
      </w:r>
      <w:r w:rsidR="0009568C" w:rsidRPr="00D42C1E">
        <w:rPr>
          <w:bCs/>
          <w:sz w:val="24"/>
          <w:szCs w:val="24"/>
        </w:rPr>
        <w:t>.</w:t>
      </w:r>
      <w:r w:rsidR="00F41F3F">
        <w:rPr>
          <w:b/>
          <w:sz w:val="24"/>
          <w:szCs w:val="24"/>
        </w:rPr>
        <w:t xml:space="preserve"> </w:t>
      </w:r>
      <w:r w:rsidRPr="0009568C">
        <w:rPr>
          <w:sz w:val="24"/>
          <w:szCs w:val="24"/>
        </w:rPr>
        <w:t>UAH follows all "Universal Precautions" to help keep employees protected and healthy when</w:t>
      </w:r>
      <w:r w:rsidRPr="00245563">
        <w:rPr>
          <w:sz w:val="24"/>
          <w:szCs w:val="24"/>
        </w:rPr>
        <w:t xml:space="preserve"> there may be the potential to come into contact with blood or other body fluids. These “Universal Precautions” help to prevent the spread of infection. These precautions treat all human blood, body fluids and </w:t>
      </w:r>
      <w:r w:rsidR="00B828DB">
        <w:rPr>
          <w:sz w:val="24"/>
          <w:szCs w:val="24"/>
        </w:rPr>
        <w:t>OPIM</w:t>
      </w:r>
      <w:r w:rsidRPr="00245563">
        <w:rPr>
          <w:sz w:val="24"/>
          <w:szCs w:val="24"/>
        </w:rPr>
        <w:t xml:space="preserve"> as if they are infectious. </w:t>
      </w:r>
    </w:p>
    <w:p w14:paraId="666F1100" w14:textId="77777777" w:rsidR="00245563" w:rsidRPr="00245563" w:rsidRDefault="00245563" w:rsidP="00245563">
      <w:pPr>
        <w:rPr>
          <w:b/>
          <w:sz w:val="24"/>
          <w:szCs w:val="24"/>
        </w:rPr>
      </w:pPr>
    </w:p>
    <w:p w14:paraId="4DEC08A3" w14:textId="15D654CC" w:rsidR="00CC100F" w:rsidRPr="00245563" w:rsidRDefault="00CC100F" w:rsidP="00245563">
      <w:pPr>
        <w:pStyle w:val="Heading1"/>
      </w:pPr>
      <w:bookmarkStart w:id="9" w:name="_Toc379802987"/>
      <w:r w:rsidRPr="00245563">
        <w:t>E</w:t>
      </w:r>
      <w:r w:rsidR="00245563">
        <w:t>XPOSURE CONTROL</w:t>
      </w:r>
      <w:bookmarkEnd w:id="9"/>
    </w:p>
    <w:p w14:paraId="731434AC" w14:textId="0D7F4A7D" w:rsidR="00CC100F" w:rsidRPr="00245563" w:rsidRDefault="00CC100F" w:rsidP="00245563">
      <w:pPr>
        <w:rPr>
          <w:sz w:val="24"/>
          <w:szCs w:val="24"/>
        </w:rPr>
      </w:pPr>
      <w:r w:rsidRPr="00245563">
        <w:rPr>
          <w:sz w:val="24"/>
          <w:szCs w:val="24"/>
        </w:rPr>
        <w:t xml:space="preserve">Employees covered under </w:t>
      </w:r>
      <w:r w:rsidR="004D3008">
        <w:rPr>
          <w:sz w:val="24"/>
          <w:szCs w:val="24"/>
        </w:rPr>
        <w:t>the BBP Plan</w:t>
      </w:r>
      <w:r w:rsidRPr="00245563">
        <w:rPr>
          <w:sz w:val="24"/>
          <w:szCs w:val="24"/>
        </w:rPr>
        <w:t xml:space="preserve"> must receive an explanation of hazards of their jobs and how to protect themselves as per </w:t>
      </w:r>
      <w:r w:rsidR="004D3008">
        <w:rPr>
          <w:sz w:val="24"/>
          <w:szCs w:val="24"/>
        </w:rPr>
        <w:t>the BBP</w:t>
      </w:r>
      <w:r w:rsidRPr="00245563">
        <w:rPr>
          <w:sz w:val="24"/>
          <w:szCs w:val="24"/>
        </w:rPr>
        <w:t xml:space="preserve"> Plan during their initial training session. All employees have the opportunity to review </w:t>
      </w:r>
      <w:r w:rsidR="004D3008">
        <w:rPr>
          <w:sz w:val="24"/>
          <w:szCs w:val="24"/>
        </w:rPr>
        <w:t>the BBP Plan</w:t>
      </w:r>
      <w:r w:rsidRPr="00245563">
        <w:rPr>
          <w:sz w:val="24"/>
          <w:szCs w:val="24"/>
        </w:rPr>
        <w:t xml:space="preserve"> at any time during their work shifts by visiting</w:t>
      </w:r>
      <w:r w:rsidR="00366699">
        <w:rPr>
          <w:sz w:val="24"/>
          <w:szCs w:val="24"/>
        </w:rPr>
        <w:t xml:space="preserve"> </w:t>
      </w:r>
      <w:hyperlink r:id="rId10" w:history="1">
        <w:r w:rsidR="00366699" w:rsidRPr="00D25640">
          <w:rPr>
            <w:rStyle w:val="Hyperlink"/>
            <w:sz w:val="24"/>
            <w:szCs w:val="24"/>
            <w:highlight w:val="yellow"/>
          </w:rPr>
          <w:t>https://www.uah.edu/OEHS</w:t>
        </w:r>
      </w:hyperlink>
      <w:r w:rsidRPr="00245563">
        <w:rPr>
          <w:sz w:val="24"/>
          <w:szCs w:val="24"/>
        </w:rPr>
        <w:t xml:space="preserve">. When requested by an employee, a copy of </w:t>
      </w:r>
      <w:r w:rsidRPr="0009568C">
        <w:rPr>
          <w:sz w:val="24"/>
          <w:szCs w:val="24"/>
        </w:rPr>
        <w:t>the BBP</w:t>
      </w:r>
      <w:r w:rsidR="0009568C" w:rsidRPr="0009568C">
        <w:rPr>
          <w:sz w:val="24"/>
          <w:szCs w:val="24"/>
        </w:rPr>
        <w:t xml:space="preserve"> Plan</w:t>
      </w:r>
      <w:r w:rsidR="0030616C" w:rsidRPr="0009568C">
        <w:rPr>
          <w:b/>
          <w:sz w:val="24"/>
          <w:szCs w:val="24"/>
        </w:rPr>
        <w:t xml:space="preserve"> </w:t>
      </w:r>
      <w:r w:rsidRPr="0009568C">
        <w:rPr>
          <w:sz w:val="24"/>
          <w:szCs w:val="24"/>
        </w:rPr>
        <w:t>will be</w:t>
      </w:r>
      <w:r w:rsidRPr="00245563">
        <w:rPr>
          <w:sz w:val="24"/>
          <w:szCs w:val="24"/>
        </w:rPr>
        <w:t xml:space="preserve"> provided free of charge. The UAH OEHS is responsible for reviewing and updating the </w:t>
      </w:r>
      <w:r w:rsidR="009E68DE">
        <w:rPr>
          <w:sz w:val="24"/>
          <w:szCs w:val="24"/>
        </w:rPr>
        <w:t>BBP</w:t>
      </w:r>
      <w:r w:rsidRPr="00245563">
        <w:rPr>
          <w:sz w:val="24"/>
          <w:szCs w:val="24"/>
        </w:rPr>
        <w:t xml:space="preserve"> Plan annually</w:t>
      </w:r>
      <w:r w:rsidR="00AA1DBE">
        <w:rPr>
          <w:sz w:val="24"/>
          <w:szCs w:val="24"/>
        </w:rPr>
        <w:t>,</w:t>
      </w:r>
      <w:r w:rsidRPr="00245563">
        <w:rPr>
          <w:sz w:val="24"/>
          <w:szCs w:val="24"/>
        </w:rPr>
        <w:t xml:space="preserve"> or more frequently if necessary</w:t>
      </w:r>
      <w:r w:rsidR="00AA1DBE">
        <w:rPr>
          <w:sz w:val="24"/>
          <w:szCs w:val="24"/>
        </w:rPr>
        <w:t>,</w:t>
      </w:r>
      <w:r w:rsidRPr="00245563">
        <w:rPr>
          <w:sz w:val="24"/>
          <w:szCs w:val="24"/>
        </w:rPr>
        <w:t xml:space="preserve"> to reflect new regulations or modified tasks and procedures that affect occupational exposure.</w:t>
      </w:r>
    </w:p>
    <w:p w14:paraId="6935940E" w14:textId="77777777" w:rsidR="00CC100F" w:rsidRPr="00245563" w:rsidRDefault="00CC100F" w:rsidP="00245563">
      <w:pPr>
        <w:rPr>
          <w:sz w:val="24"/>
          <w:szCs w:val="24"/>
        </w:rPr>
      </w:pPr>
      <w:r w:rsidRPr="00245563">
        <w:rPr>
          <w:sz w:val="24"/>
          <w:szCs w:val="24"/>
        </w:rPr>
        <w:t>This plan has many stages to eliminate or reduce potential risk of exposure to employees. These stages include:</w:t>
      </w:r>
    </w:p>
    <w:p w14:paraId="477DDABE" w14:textId="77777777" w:rsidR="00CC100F" w:rsidRPr="00245563" w:rsidRDefault="00CC100F" w:rsidP="00CD0525">
      <w:pPr>
        <w:pStyle w:val="ListParagraph"/>
        <w:numPr>
          <w:ilvl w:val="0"/>
          <w:numId w:val="23"/>
        </w:numPr>
        <w:spacing w:after="200" w:line="276" w:lineRule="auto"/>
        <w:rPr>
          <w:sz w:val="24"/>
          <w:szCs w:val="24"/>
        </w:rPr>
      </w:pPr>
      <w:r w:rsidRPr="00245563">
        <w:rPr>
          <w:sz w:val="24"/>
          <w:szCs w:val="24"/>
        </w:rPr>
        <w:t>Engineering controls</w:t>
      </w:r>
    </w:p>
    <w:p w14:paraId="423D75F4" w14:textId="77777777" w:rsidR="00CC100F" w:rsidRPr="00245563" w:rsidRDefault="00CC100F" w:rsidP="00CD0525">
      <w:pPr>
        <w:pStyle w:val="ListParagraph"/>
        <w:numPr>
          <w:ilvl w:val="0"/>
          <w:numId w:val="23"/>
        </w:numPr>
        <w:spacing w:after="200" w:line="276" w:lineRule="auto"/>
        <w:rPr>
          <w:sz w:val="24"/>
          <w:szCs w:val="24"/>
        </w:rPr>
      </w:pPr>
      <w:r w:rsidRPr="00245563">
        <w:rPr>
          <w:sz w:val="24"/>
          <w:szCs w:val="24"/>
        </w:rPr>
        <w:t>Work practice controls</w:t>
      </w:r>
    </w:p>
    <w:p w14:paraId="4AE2DDB1" w14:textId="320AC681" w:rsidR="00CC100F" w:rsidRPr="00245563" w:rsidRDefault="00CC100F" w:rsidP="00CD0525">
      <w:pPr>
        <w:pStyle w:val="ListParagraph"/>
        <w:numPr>
          <w:ilvl w:val="0"/>
          <w:numId w:val="23"/>
        </w:numPr>
        <w:spacing w:after="200" w:line="276" w:lineRule="auto"/>
        <w:rPr>
          <w:sz w:val="24"/>
          <w:szCs w:val="24"/>
        </w:rPr>
      </w:pPr>
      <w:r w:rsidRPr="00245563">
        <w:rPr>
          <w:sz w:val="24"/>
          <w:szCs w:val="24"/>
        </w:rPr>
        <w:lastRenderedPageBreak/>
        <w:t xml:space="preserve">Use of </w:t>
      </w:r>
      <w:r w:rsidR="00CB3432" w:rsidRPr="00245563">
        <w:rPr>
          <w:sz w:val="24"/>
          <w:szCs w:val="24"/>
        </w:rPr>
        <w:t>person</w:t>
      </w:r>
      <w:r w:rsidR="00CB3432">
        <w:rPr>
          <w:sz w:val="24"/>
          <w:szCs w:val="24"/>
        </w:rPr>
        <w:t>a</w:t>
      </w:r>
      <w:r w:rsidR="00CB3432" w:rsidRPr="00245563">
        <w:rPr>
          <w:sz w:val="24"/>
          <w:szCs w:val="24"/>
        </w:rPr>
        <w:t xml:space="preserve">l </w:t>
      </w:r>
      <w:r w:rsidRPr="00245563">
        <w:rPr>
          <w:sz w:val="24"/>
          <w:szCs w:val="24"/>
        </w:rPr>
        <w:t>protective equipment</w:t>
      </w:r>
    </w:p>
    <w:p w14:paraId="7C5FB726" w14:textId="77777777" w:rsidR="00CC100F" w:rsidRPr="00245563" w:rsidRDefault="00CC100F" w:rsidP="00CD0525">
      <w:pPr>
        <w:pStyle w:val="ListParagraph"/>
        <w:numPr>
          <w:ilvl w:val="0"/>
          <w:numId w:val="23"/>
        </w:numPr>
        <w:spacing w:after="200" w:line="276" w:lineRule="auto"/>
        <w:rPr>
          <w:sz w:val="24"/>
          <w:szCs w:val="24"/>
        </w:rPr>
      </w:pPr>
      <w:r w:rsidRPr="00245563">
        <w:rPr>
          <w:sz w:val="24"/>
          <w:szCs w:val="24"/>
        </w:rPr>
        <w:t>Employee training</w:t>
      </w:r>
    </w:p>
    <w:p w14:paraId="7F022390" w14:textId="77777777" w:rsidR="00CC100F" w:rsidRPr="00245563" w:rsidRDefault="00CC100F" w:rsidP="00CD0525">
      <w:pPr>
        <w:pStyle w:val="ListParagraph"/>
        <w:numPr>
          <w:ilvl w:val="0"/>
          <w:numId w:val="23"/>
        </w:numPr>
        <w:spacing w:after="200" w:line="276" w:lineRule="auto"/>
        <w:rPr>
          <w:sz w:val="24"/>
          <w:szCs w:val="24"/>
        </w:rPr>
      </w:pPr>
      <w:r w:rsidRPr="00245563">
        <w:rPr>
          <w:sz w:val="24"/>
          <w:szCs w:val="24"/>
        </w:rPr>
        <w:t>Vaccination</w:t>
      </w:r>
    </w:p>
    <w:p w14:paraId="101B47C6" w14:textId="77777777" w:rsidR="00CC100F" w:rsidRPr="0040067F" w:rsidRDefault="00CC100F" w:rsidP="00245563">
      <w:pPr>
        <w:pStyle w:val="Heading2"/>
      </w:pPr>
      <w:bookmarkStart w:id="10" w:name="_Toc379802988"/>
      <w:r w:rsidRPr="0040067F">
        <w:t>Engineering Controls</w:t>
      </w:r>
      <w:bookmarkEnd w:id="10"/>
    </w:p>
    <w:p w14:paraId="019D1F2C" w14:textId="4848FFCA" w:rsidR="00CC100F" w:rsidRPr="00245563" w:rsidRDefault="00CC100F" w:rsidP="00245563">
      <w:pPr>
        <w:rPr>
          <w:b/>
          <w:bCs/>
          <w:sz w:val="24"/>
          <w:szCs w:val="24"/>
          <w:lang w:val="en"/>
        </w:rPr>
      </w:pPr>
      <w:r w:rsidRPr="00245563">
        <w:rPr>
          <w:sz w:val="24"/>
          <w:szCs w:val="24"/>
        </w:rPr>
        <w:t>Engineering Controls are controls that isolate or remove the bloodborne pathogen’s hazard from the workplace. Examples: sharps disposal containers, self-sheathing needles, safer medical devices such as sharps with engineered sharps injury protections and needleless systems. Where potential for occupational exposure still exists after implementation of these controls, personal protective equipment shall also be</w:t>
      </w:r>
      <w:r w:rsidR="00F83866">
        <w:rPr>
          <w:sz w:val="24"/>
          <w:szCs w:val="24"/>
        </w:rPr>
        <w:t xml:space="preserve"> </w:t>
      </w:r>
      <w:r w:rsidRPr="00245563">
        <w:rPr>
          <w:sz w:val="24"/>
          <w:szCs w:val="24"/>
        </w:rPr>
        <w:t xml:space="preserve">utilized. UAH will identify the need for changes in engineering controls and work practices through reviews of the </w:t>
      </w:r>
      <w:r w:rsidR="00366699" w:rsidRPr="00245563">
        <w:rPr>
          <w:sz w:val="24"/>
          <w:szCs w:val="24"/>
        </w:rPr>
        <w:t>sharp’s</w:t>
      </w:r>
      <w:r w:rsidRPr="00245563">
        <w:rPr>
          <w:sz w:val="24"/>
          <w:szCs w:val="24"/>
        </w:rPr>
        <w:t xml:space="preserve"> injuries with follow-up exposure investigation and th</w:t>
      </w:r>
      <w:r w:rsidR="00A21D1E">
        <w:rPr>
          <w:sz w:val="24"/>
          <w:szCs w:val="24"/>
        </w:rPr>
        <w:t>o</w:t>
      </w:r>
      <w:r w:rsidRPr="00245563">
        <w:rPr>
          <w:sz w:val="24"/>
          <w:szCs w:val="24"/>
        </w:rPr>
        <w:t>rough discussion with the appropriate supervisor and</w:t>
      </w:r>
      <w:r w:rsidR="00A21D1E">
        <w:rPr>
          <w:sz w:val="24"/>
          <w:szCs w:val="24"/>
        </w:rPr>
        <w:t>/</w:t>
      </w:r>
      <w:r w:rsidRPr="00245563">
        <w:rPr>
          <w:sz w:val="24"/>
          <w:szCs w:val="24"/>
        </w:rPr>
        <w:t xml:space="preserve">or safety committee. </w:t>
      </w:r>
    </w:p>
    <w:p w14:paraId="03C17CDB" w14:textId="62793183" w:rsidR="00CC100F" w:rsidRPr="00245563" w:rsidRDefault="00CC100F" w:rsidP="00245563">
      <w:pPr>
        <w:ind w:left="720"/>
        <w:rPr>
          <w:sz w:val="24"/>
          <w:szCs w:val="24"/>
        </w:rPr>
      </w:pPr>
      <w:r w:rsidRPr="00245563">
        <w:rPr>
          <w:b/>
          <w:sz w:val="24"/>
          <w:szCs w:val="24"/>
        </w:rPr>
        <w:t xml:space="preserve">Sharps </w:t>
      </w:r>
      <w:r w:rsidRPr="0009568C">
        <w:rPr>
          <w:b/>
          <w:sz w:val="24"/>
          <w:szCs w:val="24"/>
        </w:rPr>
        <w:t>Containers</w:t>
      </w:r>
      <w:r w:rsidRPr="0009568C">
        <w:rPr>
          <w:sz w:val="24"/>
          <w:szCs w:val="24"/>
        </w:rPr>
        <w:t>: The</w:t>
      </w:r>
      <w:r w:rsidRPr="00245563">
        <w:rPr>
          <w:sz w:val="24"/>
          <w:szCs w:val="24"/>
        </w:rPr>
        <w:t xml:space="preserve"> container is to be open when in use to allow unobstructed access and securely closed for disposal in a waste stream designated for biohazardous waste. Only approved sharp</w:t>
      </w:r>
      <w:r w:rsidR="00AA1DBE">
        <w:rPr>
          <w:sz w:val="24"/>
          <w:szCs w:val="24"/>
        </w:rPr>
        <w:t>s</w:t>
      </w:r>
      <w:r w:rsidRPr="00245563">
        <w:rPr>
          <w:sz w:val="24"/>
          <w:szCs w:val="24"/>
        </w:rPr>
        <w:t xml:space="preserve"> containers are to be utilized. The person disposing of sharps is responsible for monitoring the container and disposing of the container when it is two-thirds full. Contact the </w:t>
      </w:r>
      <w:r w:rsidRPr="00245563">
        <w:rPr>
          <w:b/>
          <w:sz w:val="24"/>
          <w:szCs w:val="24"/>
        </w:rPr>
        <w:t>OEHS at 2</w:t>
      </w:r>
      <w:r w:rsidR="00245563">
        <w:rPr>
          <w:b/>
          <w:sz w:val="24"/>
          <w:szCs w:val="24"/>
        </w:rPr>
        <w:t>171</w:t>
      </w:r>
      <w:r w:rsidRPr="00245563">
        <w:rPr>
          <w:sz w:val="24"/>
          <w:szCs w:val="24"/>
        </w:rPr>
        <w:t xml:space="preserve"> for sharps disposal.</w:t>
      </w:r>
    </w:p>
    <w:p w14:paraId="30DF94EF" w14:textId="2177D606" w:rsidR="00CC100F" w:rsidRPr="00245563" w:rsidRDefault="00CC100F" w:rsidP="00245563">
      <w:pPr>
        <w:ind w:left="720"/>
        <w:rPr>
          <w:sz w:val="24"/>
          <w:szCs w:val="24"/>
        </w:rPr>
      </w:pPr>
      <w:r w:rsidRPr="00245563">
        <w:rPr>
          <w:b/>
          <w:sz w:val="24"/>
          <w:szCs w:val="24"/>
        </w:rPr>
        <w:t>Biosafety Cabinets</w:t>
      </w:r>
      <w:r w:rsidRPr="00245563">
        <w:rPr>
          <w:sz w:val="24"/>
          <w:szCs w:val="24"/>
        </w:rPr>
        <w:t xml:space="preserve">: The person working in the cabinet will disinfect the work surface of the </w:t>
      </w:r>
      <w:r w:rsidR="00A21D1E">
        <w:rPr>
          <w:sz w:val="24"/>
          <w:szCs w:val="24"/>
        </w:rPr>
        <w:t>cabinet</w:t>
      </w:r>
      <w:r w:rsidRPr="00245563">
        <w:rPr>
          <w:sz w:val="24"/>
          <w:szCs w:val="24"/>
        </w:rPr>
        <w:t xml:space="preserve"> after each use. If the cabinet has a front drain, it will be checked monthly, disinfected, and drained if required. The cabinet will have an annual performance certification that the Principal Investigator is responsible for arranging. This certification is also required prior to initial cabinet use or prior to use after any cabinet relocation.</w:t>
      </w:r>
    </w:p>
    <w:p w14:paraId="0C615CB7" w14:textId="77777777" w:rsidR="00CC100F" w:rsidRPr="00245563" w:rsidRDefault="00CC100F" w:rsidP="00245563">
      <w:pPr>
        <w:ind w:left="720"/>
        <w:rPr>
          <w:sz w:val="24"/>
          <w:szCs w:val="24"/>
        </w:rPr>
      </w:pPr>
      <w:r w:rsidRPr="00245563">
        <w:rPr>
          <w:b/>
          <w:sz w:val="24"/>
          <w:szCs w:val="24"/>
        </w:rPr>
        <w:t>Sharps with Engineered Sharps Injury Protections</w:t>
      </w:r>
      <w:r w:rsidRPr="00245563">
        <w:rPr>
          <w:sz w:val="24"/>
          <w:szCs w:val="24"/>
        </w:rPr>
        <w:t>: These devices are needle-less or otherwise altered with a built-in feature or mechanism that effectively reduces the risk of an exposure incident. It is recommended that these devices be utilized in all applications at UAH when there is potential for occupational exposure to blood or OPIM involving sharps.</w:t>
      </w:r>
    </w:p>
    <w:p w14:paraId="0E2EA267" w14:textId="77777777" w:rsidR="00CC100F" w:rsidRPr="00245563" w:rsidRDefault="00CC100F" w:rsidP="00245563">
      <w:pPr>
        <w:rPr>
          <w:sz w:val="24"/>
          <w:szCs w:val="24"/>
        </w:rPr>
      </w:pPr>
      <w:r w:rsidRPr="00245563">
        <w:rPr>
          <w:sz w:val="24"/>
          <w:szCs w:val="24"/>
        </w:rPr>
        <w:t>Implementation or active evaluation of engineered sharps devices is mandated in the following instances:</w:t>
      </w:r>
    </w:p>
    <w:p w14:paraId="2E18F0F2" w14:textId="0D5A6393" w:rsidR="00CC100F" w:rsidRPr="00245563" w:rsidRDefault="00CC100F" w:rsidP="00245563">
      <w:pPr>
        <w:ind w:left="720"/>
        <w:rPr>
          <w:sz w:val="24"/>
          <w:szCs w:val="24"/>
        </w:rPr>
      </w:pPr>
      <w:r w:rsidRPr="00245563">
        <w:rPr>
          <w:b/>
          <w:sz w:val="24"/>
          <w:szCs w:val="24"/>
        </w:rPr>
        <w:t>1.  University employees with human subject research or direct patient contact duties</w:t>
      </w:r>
      <w:r w:rsidRPr="00245563">
        <w:rPr>
          <w:sz w:val="24"/>
          <w:szCs w:val="24"/>
        </w:rPr>
        <w:t>.</w:t>
      </w:r>
      <w:r w:rsidR="006C7CFA">
        <w:rPr>
          <w:sz w:val="24"/>
          <w:szCs w:val="24"/>
        </w:rPr>
        <w:t xml:space="preserve"> </w:t>
      </w:r>
      <w:r w:rsidRPr="00245563">
        <w:rPr>
          <w:sz w:val="24"/>
          <w:szCs w:val="24"/>
        </w:rPr>
        <w:t>Examples include drawing blood or administering injections.</w:t>
      </w:r>
    </w:p>
    <w:p w14:paraId="0DE0337E" w14:textId="5FAAA523" w:rsidR="00CC100F" w:rsidRPr="00245563" w:rsidRDefault="00CC100F" w:rsidP="00245563">
      <w:pPr>
        <w:ind w:left="720"/>
        <w:rPr>
          <w:sz w:val="24"/>
          <w:szCs w:val="24"/>
        </w:rPr>
      </w:pPr>
      <w:r w:rsidRPr="00245563">
        <w:rPr>
          <w:b/>
          <w:sz w:val="24"/>
          <w:szCs w:val="24"/>
        </w:rPr>
        <w:t>2.  University employees working with experimental animals at animal biosafety level 2 (ABSL-2+) or above.</w:t>
      </w:r>
      <w:r w:rsidR="006C7CFA">
        <w:rPr>
          <w:b/>
          <w:sz w:val="24"/>
          <w:szCs w:val="24"/>
        </w:rPr>
        <w:t xml:space="preserve"> </w:t>
      </w:r>
      <w:r w:rsidRPr="00245563">
        <w:rPr>
          <w:sz w:val="24"/>
          <w:szCs w:val="24"/>
        </w:rPr>
        <w:t>Examples include injection of lentiviral agents into animals or blood draws from animals exposed to lentiviral agents.</w:t>
      </w:r>
    </w:p>
    <w:p w14:paraId="6D24341D" w14:textId="308E2C66" w:rsidR="00CC100F" w:rsidRPr="00245563" w:rsidRDefault="00CC100F" w:rsidP="00245563">
      <w:pPr>
        <w:ind w:left="720"/>
        <w:rPr>
          <w:sz w:val="24"/>
          <w:szCs w:val="24"/>
        </w:rPr>
      </w:pPr>
      <w:r w:rsidRPr="00245563">
        <w:rPr>
          <w:b/>
          <w:sz w:val="24"/>
          <w:szCs w:val="24"/>
        </w:rPr>
        <w:t>3.  University employees working at ABSL-2 and for whom it has been determined present a high risk of significant exposure to dangerous pathogens via sharps injury</w:t>
      </w:r>
      <w:r w:rsidRPr="00245563">
        <w:rPr>
          <w:sz w:val="24"/>
          <w:szCs w:val="24"/>
        </w:rPr>
        <w:t>.</w:t>
      </w:r>
      <w:r w:rsidR="006C7CFA">
        <w:rPr>
          <w:sz w:val="24"/>
          <w:szCs w:val="24"/>
        </w:rPr>
        <w:t xml:space="preserve"> </w:t>
      </w:r>
      <w:r w:rsidRPr="00245563">
        <w:rPr>
          <w:sz w:val="24"/>
          <w:szCs w:val="24"/>
        </w:rPr>
        <w:t>Examples include injections of rabies virus or plasmodium species into animals.</w:t>
      </w:r>
    </w:p>
    <w:p w14:paraId="20F01BBC" w14:textId="77777777" w:rsidR="00403B9E" w:rsidRDefault="00403B9E" w:rsidP="00245563">
      <w:pPr>
        <w:rPr>
          <w:sz w:val="24"/>
          <w:szCs w:val="24"/>
        </w:rPr>
      </w:pPr>
    </w:p>
    <w:p w14:paraId="3664B96A" w14:textId="4B5B4497" w:rsidR="00CC100F" w:rsidRPr="00245563" w:rsidRDefault="00CC100F" w:rsidP="00245563">
      <w:pPr>
        <w:rPr>
          <w:sz w:val="24"/>
          <w:szCs w:val="24"/>
        </w:rPr>
      </w:pPr>
      <w:r w:rsidRPr="00245563">
        <w:rPr>
          <w:sz w:val="24"/>
          <w:szCs w:val="24"/>
        </w:rPr>
        <w:t>It is the responsibility of those with supervisory or managerial duties at UAH to ensure that employees in these categories are utilizing engineered sharp</w:t>
      </w:r>
      <w:r w:rsidR="00AA1DBE">
        <w:rPr>
          <w:sz w:val="24"/>
          <w:szCs w:val="24"/>
        </w:rPr>
        <w:t>s</w:t>
      </w:r>
      <w:r w:rsidRPr="00245563">
        <w:rPr>
          <w:sz w:val="24"/>
          <w:szCs w:val="24"/>
        </w:rPr>
        <w:t xml:space="preserve"> devices. It is also the responsibility of the supervisor to include non-managerial staff in the evaluation of safety devices. A list of these devices is available at the Occupational Health Care Worker Safety Center at the </w:t>
      </w:r>
      <w:r w:rsidR="00AA1DBE">
        <w:rPr>
          <w:sz w:val="24"/>
          <w:szCs w:val="24"/>
        </w:rPr>
        <w:t>U</w:t>
      </w:r>
      <w:r w:rsidRPr="00245563">
        <w:rPr>
          <w:sz w:val="24"/>
          <w:szCs w:val="24"/>
        </w:rPr>
        <w:t xml:space="preserve">niversity of Virginia Health System at the following website: </w:t>
      </w:r>
      <w:hyperlink r:id="rId11" w:history="1">
        <w:r w:rsidR="00366699" w:rsidRPr="00D25640">
          <w:rPr>
            <w:rStyle w:val="Hyperlink"/>
            <w:sz w:val="24"/>
            <w:szCs w:val="24"/>
            <w:highlight w:val="yellow"/>
          </w:rPr>
          <w:t>https://www.fm.virginia.edu/depts/ohs/index.html#</w:t>
        </w:r>
      </w:hyperlink>
    </w:p>
    <w:p w14:paraId="5129E13D" w14:textId="461209A9" w:rsidR="00CC100F" w:rsidRPr="00403B9E" w:rsidRDefault="00CC100F" w:rsidP="00403B9E">
      <w:pPr>
        <w:rPr>
          <w:sz w:val="24"/>
          <w:szCs w:val="24"/>
        </w:rPr>
      </w:pPr>
      <w:r w:rsidRPr="00403B9E">
        <w:rPr>
          <w:sz w:val="24"/>
          <w:szCs w:val="24"/>
        </w:rPr>
        <w:lastRenderedPageBreak/>
        <w:t xml:space="preserve">Supervisors may contact the </w:t>
      </w:r>
      <w:r w:rsidR="00F44126">
        <w:rPr>
          <w:sz w:val="24"/>
          <w:szCs w:val="24"/>
        </w:rPr>
        <w:t>OEHS</w:t>
      </w:r>
      <w:r w:rsidRPr="00403B9E">
        <w:rPr>
          <w:sz w:val="24"/>
          <w:szCs w:val="24"/>
        </w:rPr>
        <w:t xml:space="preserve"> at (256) 824</w:t>
      </w:r>
      <w:r w:rsidRPr="002C3287">
        <w:rPr>
          <w:sz w:val="24"/>
          <w:szCs w:val="24"/>
        </w:rPr>
        <w:t>-</w:t>
      </w:r>
      <w:r w:rsidR="00856ACD" w:rsidRPr="002C3287">
        <w:rPr>
          <w:sz w:val="24"/>
          <w:szCs w:val="24"/>
        </w:rPr>
        <w:t>2171</w:t>
      </w:r>
      <w:r w:rsidR="00856ACD" w:rsidRPr="00403B9E">
        <w:rPr>
          <w:sz w:val="24"/>
          <w:szCs w:val="24"/>
        </w:rPr>
        <w:t xml:space="preserve"> </w:t>
      </w:r>
      <w:r w:rsidRPr="00403B9E">
        <w:rPr>
          <w:sz w:val="24"/>
          <w:szCs w:val="24"/>
        </w:rPr>
        <w:t>to develop a lab specific or protocol specific evaluation form. Supervisors should utilize these protocol and forms to solicit input from the non-managerial employees with respect to the selection of safety devices.</w:t>
      </w:r>
    </w:p>
    <w:p w14:paraId="4EB2B0CF" w14:textId="77777777" w:rsidR="00CC100F" w:rsidRPr="00403B9E" w:rsidRDefault="00CC100F" w:rsidP="00403B9E">
      <w:pPr>
        <w:rPr>
          <w:sz w:val="24"/>
          <w:szCs w:val="24"/>
        </w:rPr>
      </w:pPr>
      <w:r w:rsidRPr="00403B9E">
        <w:rPr>
          <w:sz w:val="24"/>
          <w:szCs w:val="24"/>
        </w:rPr>
        <w:t>If a supervisor does not believe that utilizing an engineered sharps device is possible or warranted for a specific application, they must:</w:t>
      </w:r>
    </w:p>
    <w:p w14:paraId="3835D243" w14:textId="3488519F" w:rsidR="00CC100F" w:rsidRPr="0009568C" w:rsidRDefault="00CC100F" w:rsidP="00CD0525">
      <w:pPr>
        <w:pStyle w:val="ListParagraph"/>
        <w:numPr>
          <w:ilvl w:val="0"/>
          <w:numId w:val="16"/>
        </w:numPr>
        <w:spacing w:after="200" w:line="276" w:lineRule="auto"/>
        <w:rPr>
          <w:sz w:val="24"/>
          <w:szCs w:val="24"/>
        </w:rPr>
      </w:pPr>
      <w:r w:rsidRPr="00403B9E">
        <w:rPr>
          <w:sz w:val="24"/>
          <w:szCs w:val="24"/>
        </w:rPr>
        <w:t xml:space="preserve">Document which </w:t>
      </w:r>
      <w:r w:rsidR="00915720">
        <w:rPr>
          <w:sz w:val="24"/>
          <w:szCs w:val="24"/>
        </w:rPr>
        <w:t xml:space="preserve">engineered sharps </w:t>
      </w:r>
      <w:r w:rsidRPr="00403B9E">
        <w:rPr>
          <w:sz w:val="24"/>
          <w:szCs w:val="24"/>
        </w:rPr>
        <w:t xml:space="preserve">devices have been evaluated, the extent of the evaluation, and identify which employees performed the </w:t>
      </w:r>
      <w:r w:rsidRPr="0009568C">
        <w:rPr>
          <w:sz w:val="24"/>
          <w:szCs w:val="24"/>
        </w:rPr>
        <w:t>evaluations</w:t>
      </w:r>
      <w:r w:rsidR="00884124" w:rsidRPr="0009568C">
        <w:rPr>
          <w:sz w:val="24"/>
          <w:szCs w:val="24"/>
        </w:rPr>
        <w:t>.</w:t>
      </w:r>
    </w:p>
    <w:p w14:paraId="03D01EBF" w14:textId="2D41A46A" w:rsidR="00CC100F" w:rsidRPr="00403B9E" w:rsidRDefault="00CC100F" w:rsidP="00CD0525">
      <w:pPr>
        <w:pStyle w:val="ListParagraph"/>
        <w:numPr>
          <w:ilvl w:val="0"/>
          <w:numId w:val="16"/>
        </w:numPr>
        <w:spacing w:after="200" w:line="276" w:lineRule="auto"/>
        <w:rPr>
          <w:sz w:val="24"/>
          <w:szCs w:val="24"/>
        </w:rPr>
      </w:pPr>
      <w:r w:rsidRPr="00403B9E">
        <w:rPr>
          <w:sz w:val="24"/>
          <w:szCs w:val="24"/>
        </w:rPr>
        <w:t>Document the rationale for not utilizing an engineered sharps device. This rationale is only acceptable if it demonstrates the device is medically contraindicated for the human or animal research subject, is unreliable in operation, or is incompatible with another essential component of the research.</w:t>
      </w:r>
    </w:p>
    <w:p w14:paraId="62384706" w14:textId="4A4D46E8" w:rsidR="00CC100F" w:rsidRPr="00F77B92" w:rsidRDefault="00CC100F" w:rsidP="00403B9E">
      <w:pPr>
        <w:pStyle w:val="Heading3"/>
        <w:rPr>
          <w:sz w:val="24"/>
          <w:szCs w:val="24"/>
        </w:rPr>
      </w:pPr>
      <w:bookmarkStart w:id="11" w:name="_Toc379802989"/>
      <w:r w:rsidRPr="00F77B92">
        <w:rPr>
          <w:sz w:val="24"/>
          <w:szCs w:val="24"/>
        </w:rPr>
        <w:t>Work Area Restrictions</w:t>
      </w:r>
      <w:bookmarkEnd w:id="11"/>
    </w:p>
    <w:p w14:paraId="24098F84" w14:textId="2A76F5F3" w:rsidR="00CC100F" w:rsidRPr="00403B9E" w:rsidRDefault="00CC100F" w:rsidP="00403B9E">
      <w:pPr>
        <w:rPr>
          <w:b/>
          <w:noProof/>
          <w:sz w:val="24"/>
          <w:szCs w:val="24"/>
        </w:rPr>
      </w:pPr>
      <w:r w:rsidRPr="00403B9E">
        <w:rPr>
          <w:b/>
          <w:sz w:val="24"/>
          <w:szCs w:val="24"/>
        </w:rPr>
        <w:t>General:</w:t>
      </w:r>
      <w:r w:rsidR="006C7CFA">
        <w:rPr>
          <w:b/>
          <w:sz w:val="24"/>
          <w:szCs w:val="24"/>
        </w:rPr>
        <w:t xml:space="preserve"> </w:t>
      </w:r>
      <w:r w:rsidRPr="00403B9E">
        <w:rPr>
          <w:sz w:val="24"/>
          <w:szCs w:val="24"/>
        </w:rPr>
        <w:t xml:space="preserve">In work areas where there is a reasonable likelihood of exposure to blood or </w:t>
      </w:r>
      <w:r w:rsidR="006B7B0C">
        <w:rPr>
          <w:sz w:val="24"/>
          <w:szCs w:val="24"/>
        </w:rPr>
        <w:t>OPIM</w:t>
      </w:r>
      <w:r w:rsidRPr="00403B9E">
        <w:rPr>
          <w:sz w:val="24"/>
          <w:szCs w:val="24"/>
        </w:rPr>
        <w:t>, employees should comply with the following work area restrictions:</w:t>
      </w:r>
    </w:p>
    <w:p w14:paraId="1DD388BB" w14:textId="1CC9DB75" w:rsidR="00CC100F" w:rsidRPr="00403B9E" w:rsidRDefault="00CC100F" w:rsidP="00CD0525">
      <w:pPr>
        <w:pStyle w:val="ListParagraph"/>
        <w:numPr>
          <w:ilvl w:val="0"/>
          <w:numId w:val="1"/>
        </w:numPr>
        <w:spacing w:after="200" w:line="276" w:lineRule="auto"/>
        <w:rPr>
          <w:sz w:val="24"/>
          <w:szCs w:val="24"/>
        </w:rPr>
      </w:pPr>
      <w:r w:rsidRPr="00403B9E">
        <w:rPr>
          <w:sz w:val="24"/>
          <w:szCs w:val="24"/>
        </w:rPr>
        <w:t>No eating or drinking, applying cosmetics or lip balms, smoking or handling contact lenses</w:t>
      </w:r>
      <w:r w:rsidR="008F44CD">
        <w:rPr>
          <w:sz w:val="24"/>
          <w:szCs w:val="24"/>
        </w:rPr>
        <w:t>.</w:t>
      </w:r>
    </w:p>
    <w:p w14:paraId="5731363D" w14:textId="62B34C42" w:rsidR="00CC100F" w:rsidRPr="00403B9E" w:rsidRDefault="00CC100F" w:rsidP="00CD0525">
      <w:pPr>
        <w:pStyle w:val="ListParagraph"/>
        <w:numPr>
          <w:ilvl w:val="0"/>
          <w:numId w:val="1"/>
        </w:numPr>
        <w:spacing w:after="200" w:line="276" w:lineRule="auto"/>
        <w:rPr>
          <w:sz w:val="24"/>
          <w:szCs w:val="24"/>
        </w:rPr>
      </w:pPr>
      <w:r w:rsidRPr="00403B9E">
        <w:rPr>
          <w:sz w:val="24"/>
          <w:szCs w:val="24"/>
        </w:rPr>
        <w:t xml:space="preserve">Food and beverages are not kept in refrigerators, freezers, shelves, cabinets, or counter tops or bench tops where blood or </w:t>
      </w:r>
      <w:r w:rsidR="006B7B0C">
        <w:rPr>
          <w:sz w:val="24"/>
          <w:szCs w:val="24"/>
        </w:rPr>
        <w:t>OPIM</w:t>
      </w:r>
      <w:r w:rsidRPr="00403B9E">
        <w:rPr>
          <w:sz w:val="24"/>
          <w:szCs w:val="24"/>
        </w:rPr>
        <w:t xml:space="preserve"> are present</w:t>
      </w:r>
      <w:r w:rsidR="008F44CD">
        <w:rPr>
          <w:sz w:val="24"/>
          <w:szCs w:val="24"/>
        </w:rPr>
        <w:t>.</w:t>
      </w:r>
    </w:p>
    <w:p w14:paraId="15FAA6DE" w14:textId="7A5D96DC" w:rsidR="00CC100F" w:rsidRPr="00403B9E" w:rsidRDefault="00CC100F" w:rsidP="00CD0525">
      <w:pPr>
        <w:pStyle w:val="ListParagraph"/>
        <w:numPr>
          <w:ilvl w:val="0"/>
          <w:numId w:val="1"/>
        </w:numPr>
        <w:spacing w:after="200" w:line="276" w:lineRule="auto"/>
        <w:rPr>
          <w:sz w:val="24"/>
          <w:szCs w:val="24"/>
        </w:rPr>
      </w:pPr>
      <w:r w:rsidRPr="00403B9E">
        <w:rPr>
          <w:sz w:val="24"/>
          <w:szCs w:val="24"/>
        </w:rPr>
        <w:t>Mouth pipetting is prohibited; automatic or manual pipetting devices should be provided</w:t>
      </w:r>
      <w:r w:rsidR="008F44CD">
        <w:rPr>
          <w:sz w:val="24"/>
          <w:szCs w:val="24"/>
        </w:rPr>
        <w:t>.</w:t>
      </w:r>
    </w:p>
    <w:p w14:paraId="4BE04AEB" w14:textId="73CA5FA9" w:rsidR="00CC100F" w:rsidRPr="00403B9E" w:rsidRDefault="00CC100F" w:rsidP="00CD0525">
      <w:pPr>
        <w:pStyle w:val="ListParagraph"/>
        <w:numPr>
          <w:ilvl w:val="0"/>
          <w:numId w:val="1"/>
        </w:numPr>
        <w:spacing w:after="200" w:line="276" w:lineRule="auto"/>
        <w:rPr>
          <w:sz w:val="24"/>
          <w:szCs w:val="24"/>
        </w:rPr>
      </w:pPr>
      <w:r w:rsidRPr="00403B9E">
        <w:rPr>
          <w:sz w:val="24"/>
          <w:szCs w:val="24"/>
        </w:rPr>
        <w:t>All procedures will be conducted in a manner that will minimize splashing, spraying, splattering, and generation of droplets of blood or other potentially infectious material.</w:t>
      </w:r>
    </w:p>
    <w:p w14:paraId="76A70304" w14:textId="77777777" w:rsidR="00CC100F" w:rsidRPr="00403B9E" w:rsidRDefault="00CC100F" w:rsidP="00403B9E">
      <w:pPr>
        <w:rPr>
          <w:sz w:val="24"/>
          <w:szCs w:val="24"/>
        </w:rPr>
      </w:pPr>
      <w:r w:rsidRPr="00403B9E">
        <w:rPr>
          <w:b/>
          <w:sz w:val="24"/>
          <w:szCs w:val="24"/>
        </w:rPr>
        <w:t>Research Facilities</w:t>
      </w:r>
      <w:r w:rsidRPr="00403B9E">
        <w:rPr>
          <w:sz w:val="24"/>
          <w:szCs w:val="24"/>
        </w:rPr>
        <w:t>: This section applies to research laboratories engaged in culture, concentration, experimentation, and manipulation of potentially infectious materials.</w:t>
      </w:r>
    </w:p>
    <w:p w14:paraId="002BB501" w14:textId="4E97E6FB" w:rsidR="00CC100F" w:rsidRPr="00403B9E" w:rsidRDefault="00CC100F" w:rsidP="00CD0525">
      <w:pPr>
        <w:pStyle w:val="ListParagraph"/>
        <w:numPr>
          <w:ilvl w:val="0"/>
          <w:numId w:val="2"/>
        </w:numPr>
        <w:spacing w:after="200" w:line="276" w:lineRule="auto"/>
        <w:rPr>
          <w:sz w:val="24"/>
          <w:szCs w:val="24"/>
        </w:rPr>
      </w:pPr>
      <w:r w:rsidRPr="00403B9E">
        <w:rPr>
          <w:sz w:val="24"/>
          <w:szCs w:val="24"/>
        </w:rPr>
        <w:t xml:space="preserve">Laboratory doors shall be kept closed when work with </w:t>
      </w:r>
      <w:r w:rsidR="0056551A">
        <w:rPr>
          <w:sz w:val="24"/>
          <w:szCs w:val="24"/>
        </w:rPr>
        <w:t xml:space="preserve">blood </w:t>
      </w:r>
      <w:r w:rsidR="00915720">
        <w:rPr>
          <w:sz w:val="24"/>
          <w:szCs w:val="24"/>
        </w:rPr>
        <w:t xml:space="preserve">and OPIM </w:t>
      </w:r>
      <w:r w:rsidRPr="00403B9E">
        <w:rPr>
          <w:sz w:val="24"/>
          <w:szCs w:val="24"/>
        </w:rPr>
        <w:t>is in progress</w:t>
      </w:r>
      <w:r w:rsidR="008F44CD">
        <w:rPr>
          <w:sz w:val="24"/>
          <w:szCs w:val="24"/>
        </w:rPr>
        <w:t>.</w:t>
      </w:r>
    </w:p>
    <w:p w14:paraId="27CBA747" w14:textId="6CCB581C" w:rsidR="00CC100F" w:rsidRPr="00403B9E" w:rsidRDefault="00CC100F" w:rsidP="00CD0525">
      <w:pPr>
        <w:pStyle w:val="ListParagraph"/>
        <w:numPr>
          <w:ilvl w:val="0"/>
          <w:numId w:val="2"/>
        </w:numPr>
        <w:spacing w:after="200" w:line="276" w:lineRule="auto"/>
        <w:rPr>
          <w:sz w:val="24"/>
          <w:szCs w:val="24"/>
        </w:rPr>
      </w:pPr>
      <w:r w:rsidRPr="00403B9E">
        <w:rPr>
          <w:sz w:val="24"/>
          <w:szCs w:val="24"/>
        </w:rPr>
        <w:t xml:space="preserve">Access to the work area shall be restricted to authorized personnel. Only personnel trained on the potential hazards of </w:t>
      </w:r>
      <w:r w:rsidR="0056551A">
        <w:rPr>
          <w:sz w:val="24"/>
          <w:szCs w:val="24"/>
        </w:rPr>
        <w:t xml:space="preserve">blood </w:t>
      </w:r>
      <w:r w:rsidR="00915720">
        <w:rPr>
          <w:sz w:val="24"/>
          <w:szCs w:val="24"/>
        </w:rPr>
        <w:t>and OPIM</w:t>
      </w:r>
      <w:r w:rsidRPr="00403B9E">
        <w:rPr>
          <w:sz w:val="24"/>
          <w:szCs w:val="24"/>
        </w:rPr>
        <w:t xml:space="preserve"> and who comply with the entry and exit procedures shall be allowed to enter</w:t>
      </w:r>
      <w:r w:rsidR="008F44CD">
        <w:rPr>
          <w:sz w:val="24"/>
          <w:szCs w:val="24"/>
        </w:rPr>
        <w:t>.</w:t>
      </w:r>
    </w:p>
    <w:p w14:paraId="4ADD264F" w14:textId="50001D7C" w:rsidR="00CC100F" w:rsidRPr="00403B9E" w:rsidRDefault="00CC100F" w:rsidP="00CD0525">
      <w:pPr>
        <w:pStyle w:val="ListParagraph"/>
        <w:numPr>
          <w:ilvl w:val="0"/>
          <w:numId w:val="2"/>
        </w:numPr>
        <w:spacing w:after="200" w:line="276" w:lineRule="auto"/>
        <w:rPr>
          <w:sz w:val="24"/>
          <w:szCs w:val="24"/>
        </w:rPr>
      </w:pPr>
      <w:r w:rsidRPr="00403B9E">
        <w:rPr>
          <w:sz w:val="24"/>
          <w:szCs w:val="24"/>
        </w:rPr>
        <w:t>Vacuum lines shall be protected with liquid disinfectant traps and HEPA filters that are checked twice a year and replaced as necessary.</w:t>
      </w:r>
      <w:r w:rsidR="006C7CFA">
        <w:rPr>
          <w:sz w:val="24"/>
          <w:szCs w:val="24"/>
        </w:rPr>
        <w:t xml:space="preserve"> </w:t>
      </w:r>
      <w:r w:rsidRPr="00403B9E">
        <w:rPr>
          <w:sz w:val="24"/>
          <w:szCs w:val="24"/>
        </w:rPr>
        <w:t>Filters must be labeled with the date installed.</w:t>
      </w:r>
    </w:p>
    <w:p w14:paraId="211392EC" w14:textId="77777777" w:rsidR="00CC100F" w:rsidRPr="00403B9E" w:rsidRDefault="00CC100F" w:rsidP="00CD0525">
      <w:pPr>
        <w:pStyle w:val="ListParagraph"/>
        <w:numPr>
          <w:ilvl w:val="0"/>
          <w:numId w:val="2"/>
        </w:numPr>
        <w:spacing w:after="200" w:line="276" w:lineRule="auto"/>
        <w:rPr>
          <w:sz w:val="24"/>
          <w:szCs w:val="24"/>
        </w:rPr>
      </w:pPr>
      <w:r w:rsidRPr="00403B9E">
        <w:rPr>
          <w:sz w:val="24"/>
          <w:szCs w:val="24"/>
        </w:rPr>
        <w:t>Each laboratory shall contain a facility for hand washing and an eye wash station.</w:t>
      </w:r>
    </w:p>
    <w:p w14:paraId="06F822A2" w14:textId="30D8AE03" w:rsidR="00CC100F" w:rsidRPr="0040067F" w:rsidRDefault="00CC100F" w:rsidP="00403B9E">
      <w:pPr>
        <w:pStyle w:val="Heading2"/>
      </w:pPr>
      <w:bookmarkStart w:id="12" w:name="_Toc379802990"/>
      <w:r w:rsidRPr="0040067F">
        <w:t xml:space="preserve">Work Practice </w:t>
      </w:r>
      <w:bookmarkEnd w:id="12"/>
      <w:r w:rsidR="008F44CD">
        <w:t>C</w:t>
      </w:r>
      <w:r w:rsidR="008F44CD" w:rsidRPr="0040067F">
        <w:t>ontrols</w:t>
      </w:r>
    </w:p>
    <w:p w14:paraId="78554B7C" w14:textId="77777777" w:rsidR="00CC100F" w:rsidRPr="00403B9E" w:rsidRDefault="00CC100F" w:rsidP="00403B9E">
      <w:pPr>
        <w:rPr>
          <w:bCs/>
          <w:sz w:val="24"/>
          <w:szCs w:val="24"/>
        </w:rPr>
      </w:pPr>
      <w:r w:rsidRPr="00403B9E">
        <w:rPr>
          <w:bCs/>
          <w:sz w:val="24"/>
          <w:szCs w:val="24"/>
        </w:rPr>
        <w:t>Work Practice Controls are controls that reduce the likelihood of exposure by altering the manner in which a task is performed:</w:t>
      </w:r>
    </w:p>
    <w:p w14:paraId="7B3DBB72" w14:textId="77777777" w:rsidR="00CC100F" w:rsidRPr="00403B9E" w:rsidRDefault="00CC100F" w:rsidP="00CD0525">
      <w:pPr>
        <w:pStyle w:val="ListParagraph"/>
        <w:numPr>
          <w:ilvl w:val="0"/>
          <w:numId w:val="19"/>
        </w:numPr>
        <w:spacing w:after="200" w:line="276" w:lineRule="auto"/>
        <w:rPr>
          <w:bCs/>
          <w:sz w:val="24"/>
          <w:szCs w:val="24"/>
        </w:rPr>
      </w:pPr>
      <w:r w:rsidRPr="00403B9E">
        <w:rPr>
          <w:bCs/>
          <w:sz w:val="24"/>
          <w:szCs w:val="24"/>
        </w:rPr>
        <w:t>Housekeeping Precautions</w:t>
      </w:r>
    </w:p>
    <w:p w14:paraId="0A4CF7BB" w14:textId="77777777" w:rsidR="00CC100F" w:rsidRPr="00403B9E" w:rsidRDefault="00CC100F" w:rsidP="00CD0525">
      <w:pPr>
        <w:pStyle w:val="ListParagraph"/>
        <w:numPr>
          <w:ilvl w:val="0"/>
          <w:numId w:val="19"/>
        </w:numPr>
        <w:spacing w:after="200" w:line="276" w:lineRule="auto"/>
        <w:rPr>
          <w:bCs/>
          <w:sz w:val="24"/>
          <w:szCs w:val="24"/>
        </w:rPr>
      </w:pPr>
      <w:r w:rsidRPr="00403B9E">
        <w:rPr>
          <w:bCs/>
          <w:sz w:val="24"/>
          <w:szCs w:val="24"/>
        </w:rPr>
        <w:t>Laundry Precautions</w:t>
      </w:r>
    </w:p>
    <w:p w14:paraId="45C88964" w14:textId="77777777" w:rsidR="00CC100F" w:rsidRPr="00403B9E" w:rsidRDefault="00CC100F" w:rsidP="00CD0525">
      <w:pPr>
        <w:pStyle w:val="ListParagraph"/>
        <w:numPr>
          <w:ilvl w:val="0"/>
          <w:numId w:val="19"/>
        </w:numPr>
        <w:spacing w:after="200" w:line="276" w:lineRule="auto"/>
        <w:rPr>
          <w:bCs/>
          <w:sz w:val="24"/>
          <w:szCs w:val="24"/>
        </w:rPr>
      </w:pPr>
      <w:r w:rsidRPr="00403B9E">
        <w:rPr>
          <w:bCs/>
          <w:sz w:val="24"/>
          <w:szCs w:val="24"/>
        </w:rPr>
        <w:t>First-Aid Precautions</w:t>
      </w:r>
    </w:p>
    <w:p w14:paraId="394B8D9B" w14:textId="77777777" w:rsidR="00CC100F" w:rsidRPr="00403B9E" w:rsidRDefault="00CC100F" w:rsidP="00403B9E">
      <w:pPr>
        <w:pStyle w:val="ListParagraph"/>
        <w:rPr>
          <w:bCs/>
          <w:sz w:val="24"/>
          <w:szCs w:val="24"/>
        </w:rPr>
      </w:pPr>
    </w:p>
    <w:p w14:paraId="228449B4" w14:textId="77777777" w:rsidR="00CC100F" w:rsidRDefault="00CC100F" w:rsidP="00DB615D">
      <w:pPr>
        <w:pStyle w:val="Heading3"/>
        <w:numPr>
          <w:ilvl w:val="0"/>
          <w:numId w:val="37"/>
        </w:numPr>
        <w:rPr>
          <w:sz w:val="24"/>
          <w:szCs w:val="24"/>
        </w:rPr>
      </w:pPr>
      <w:bookmarkStart w:id="13" w:name="_Toc379802991"/>
      <w:r w:rsidRPr="00DB615D">
        <w:rPr>
          <w:sz w:val="24"/>
          <w:szCs w:val="24"/>
        </w:rPr>
        <w:lastRenderedPageBreak/>
        <w:t>Housekeeping Precautions</w:t>
      </w:r>
      <w:bookmarkEnd w:id="13"/>
    </w:p>
    <w:p w14:paraId="480C426D" w14:textId="77777777" w:rsidR="00B712AA" w:rsidRPr="0009568C" w:rsidRDefault="00B712AA" w:rsidP="0009568C"/>
    <w:p w14:paraId="195D26BE" w14:textId="77777777" w:rsidR="00CC100F" w:rsidRPr="00403B9E" w:rsidRDefault="00CC100F" w:rsidP="00403B9E">
      <w:pPr>
        <w:spacing w:after="75" w:line="312" w:lineRule="atLeast"/>
        <w:ind w:left="1800"/>
        <w:outlineLvl w:val="2"/>
        <w:rPr>
          <w:bCs/>
          <w:color w:val="333333"/>
          <w:sz w:val="24"/>
          <w:szCs w:val="24"/>
        </w:rPr>
      </w:pPr>
      <w:bookmarkStart w:id="14" w:name="_Toc379802296"/>
      <w:bookmarkStart w:id="15" w:name="_Toc379802992"/>
      <w:r w:rsidRPr="00403B9E">
        <w:rPr>
          <w:bCs/>
          <w:color w:val="333333"/>
          <w:sz w:val="24"/>
          <w:szCs w:val="24"/>
        </w:rPr>
        <w:t>To prevent contamination:</w:t>
      </w:r>
      <w:bookmarkEnd w:id="14"/>
      <w:bookmarkEnd w:id="15"/>
    </w:p>
    <w:p w14:paraId="25A40404" w14:textId="77777777" w:rsidR="00CC100F" w:rsidRPr="00403B9E" w:rsidRDefault="00CC100F" w:rsidP="00CD0525">
      <w:pPr>
        <w:numPr>
          <w:ilvl w:val="0"/>
          <w:numId w:val="11"/>
        </w:numPr>
        <w:spacing w:after="75" w:line="312" w:lineRule="atLeast"/>
        <w:ind w:left="2520"/>
        <w:contextualSpacing/>
        <w:outlineLvl w:val="2"/>
        <w:rPr>
          <w:bCs/>
          <w:color w:val="333333"/>
          <w:sz w:val="24"/>
          <w:szCs w:val="24"/>
        </w:rPr>
      </w:pPr>
      <w:bookmarkStart w:id="16" w:name="_Toc379802297"/>
      <w:bookmarkStart w:id="17" w:name="_Toc379802993"/>
      <w:r w:rsidRPr="00403B9E">
        <w:rPr>
          <w:bCs/>
          <w:color w:val="333333"/>
          <w:sz w:val="24"/>
          <w:szCs w:val="24"/>
        </w:rPr>
        <w:t>Use a dust pan and broom to pick up sharp objects</w:t>
      </w:r>
      <w:bookmarkEnd w:id="16"/>
      <w:bookmarkEnd w:id="17"/>
    </w:p>
    <w:p w14:paraId="203AE1C0" w14:textId="77777777" w:rsidR="00CC100F" w:rsidRPr="00403B9E" w:rsidRDefault="00CC100F" w:rsidP="00CD0525">
      <w:pPr>
        <w:numPr>
          <w:ilvl w:val="0"/>
          <w:numId w:val="11"/>
        </w:numPr>
        <w:spacing w:after="75" w:line="312" w:lineRule="atLeast"/>
        <w:ind w:left="2520"/>
        <w:contextualSpacing/>
        <w:outlineLvl w:val="2"/>
        <w:rPr>
          <w:bCs/>
          <w:color w:val="333333"/>
          <w:sz w:val="24"/>
          <w:szCs w:val="24"/>
        </w:rPr>
      </w:pPr>
      <w:bookmarkStart w:id="18" w:name="_Toc379802298"/>
      <w:bookmarkStart w:id="19" w:name="_Toc379802994"/>
      <w:r w:rsidRPr="00403B9E">
        <w:rPr>
          <w:bCs/>
          <w:color w:val="333333"/>
          <w:sz w:val="24"/>
          <w:szCs w:val="24"/>
        </w:rPr>
        <w:t>Place sharp objects in labeled sharps container</w:t>
      </w:r>
      <w:bookmarkEnd w:id="18"/>
      <w:bookmarkEnd w:id="19"/>
    </w:p>
    <w:p w14:paraId="0DF3437E" w14:textId="77777777" w:rsidR="00CC100F" w:rsidRPr="00403B9E" w:rsidRDefault="00CC100F" w:rsidP="00CD0525">
      <w:pPr>
        <w:numPr>
          <w:ilvl w:val="0"/>
          <w:numId w:val="11"/>
        </w:numPr>
        <w:spacing w:after="75" w:line="312" w:lineRule="atLeast"/>
        <w:ind w:left="2520"/>
        <w:contextualSpacing/>
        <w:outlineLvl w:val="2"/>
        <w:rPr>
          <w:bCs/>
          <w:color w:val="333333"/>
          <w:sz w:val="24"/>
          <w:szCs w:val="24"/>
        </w:rPr>
      </w:pPr>
      <w:bookmarkStart w:id="20" w:name="_Toc379802299"/>
      <w:bookmarkStart w:id="21" w:name="_Toc379802995"/>
      <w:r w:rsidRPr="00403B9E">
        <w:rPr>
          <w:bCs/>
          <w:color w:val="333333"/>
          <w:sz w:val="24"/>
          <w:szCs w:val="24"/>
        </w:rPr>
        <w:t>Place all contaminated waste in red biohazard bags within a secondary container</w:t>
      </w:r>
      <w:bookmarkEnd w:id="20"/>
      <w:bookmarkEnd w:id="21"/>
    </w:p>
    <w:p w14:paraId="4870E9DA" w14:textId="77777777" w:rsidR="00CC100F" w:rsidRPr="00403B9E" w:rsidRDefault="00CC100F" w:rsidP="00CD0525">
      <w:pPr>
        <w:numPr>
          <w:ilvl w:val="0"/>
          <w:numId w:val="11"/>
        </w:numPr>
        <w:spacing w:after="75" w:line="312" w:lineRule="atLeast"/>
        <w:ind w:left="2520"/>
        <w:contextualSpacing/>
        <w:outlineLvl w:val="2"/>
        <w:rPr>
          <w:bCs/>
          <w:color w:val="333333"/>
          <w:sz w:val="24"/>
          <w:szCs w:val="24"/>
        </w:rPr>
      </w:pPr>
      <w:bookmarkStart w:id="22" w:name="_Toc379802300"/>
      <w:bookmarkStart w:id="23" w:name="_Toc379802996"/>
      <w:r w:rsidRPr="00403B9E">
        <w:rPr>
          <w:bCs/>
          <w:color w:val="333333"/>
          <w:sz w:val="24"/>
          <w:szCs w:val="24"/>
        </w:rPr>
        <w:t>Wash hands as soon as possible after contamination and after removing gloves</w:t>
      </w:r>
      <w:bookmarkEnd w:id="22"/>
      <w:bookmarkEnd w:id="23"/>
    </w:p>
    <w:p w14:paraId="2EC82910" w14:textId="77777777" w:rsidR="00CC100F" w:rsidRPr="00403B9E" w:rsidRDefault="00CC100F" w:rsidP="00CD0525">
      <w:pPr>
        <w:numPr>
          <w:ilvl w:val="0"/>
          <w:numId w:val="11"/>
        </w:numPr>
        <w:spacing w:after="75" w:line="312" w:lineRule="atLeast"/>
        <w:ind w:left="2520"/>
        <w:contextualSpacing/>
        <w:outlineLvl w:val="2"/>
        <w:rPr>
          <w:bCs/>
          <w:color w:val="333333"/>
          <w:sz w:val="24"/>
          <w:szCs w:val="24"/>
        </w:rPr>
      </w:pPr>
      <w:bookmarkStart w:id="24" w:name="_Toc379802301"/>
      <w:bookmarkStart w:id="25" w:name="_Toc379802997"/>
      <w:r w:rsidRPr="00403B9E">
        <w:rPr>
          <w:bCs/>
          <w:color w:val="333333"/>
          <w:sz w:val="24"/>
          <w:szCs w:val="24"/>
        </w:rPr>
        <w:t>Do not handle items such as pens, door handles, elevator buttons while wearing gloves</w:t>
      </w:r>
      <w:bookmarkEnd w:id="24"/>
      <w:bookmarkEnd w:id="25"/>
    </w:p>
    <w:p w14:paraId="4FDC0E9F" w14:textId="77777777" w:rsidR="00CC100F" w:rsidRPr="00403B9E" w:rsidRDefault="00CC100F" w:rsidP="00CD0525">
      <w:pPr>
        <w:numPr>
          <w:ilvl w:val="0"/>
          <w:numId w:val="11"/>
        </w:numPr>
        <w:spacing w:after="75" w:line="312" w:lineRule="atLeast"/>
        <w:ind w:left="2520"/>
        <w:contextualSpacing/>
        <w:outlineLvl w:val="2"/>
        <w:rPr>
          <w:bCs/>
          <w:color w:val="333333"/>
          <w:sz w:val="24"/>
          <w:szCs w:val="24"/>
        </w:rPr>
      </w:pPr>
      <w:bookmarkStart w:id="26" w:name="_Toc379802302"/>
      <w:bookmarkStart w:id="27" w:name="_Toc379802998"/>
      <w:r w:rsidRPr="00403B9E">
        <w:rPr>
          <w:bCs/>
          <w:color w:val="333333"/>
          <w:sz w:val="24"/>
          <w:szCs w:val="24"/>
        </w:rPr>
        <w:t>Do not wear gloves out of the laboratory</w:t>
      </w:r>
      <w:bookmarkEnd w:id="26"/>
      <w:bookmarkEnd w:id="27"/>
    </w:p>
    <w:p w14:paraId="4829D25D" w14:textId="77777777" w:rsidR="00CC100F" w:rsidRDefault="00CC100F" w:rsidP="00DB615D">
      <w:pPr>
        <w:pStyle w:val="Heading4"/>
        <w:numPr>
          <w:ilvl w:val="0"/>
          <w:numId w:val="40"/>
        </w:numPr>
        <w:ind w:left="2160" w:firstLine="0"/>
        <w:rPr>
          <w:sz w:val="24"/>
          <w:szCs w:val="24"/>
        </w:rPr>
      </w:pPr>
      <w:r w:rsidRPr="00DB615D">
        <w:rPr>
          <w:sz w:val="24"/>
          <w:szCs w:val="24"/>
        </w:rPr>
        <w:t>Hand Washing</w:t>
      </w:r>
    </w:p>
    <w:p w14:paraId="07780325" w14:textId="77777777" w:rsidR="00B712AA" w:rsidRPr="0009568C" w:rsidRDefault="00B712AA" w:rsidP="0009568C"/>
    <w:p w14:paraId="221D4F40" w14:textId="2B69967E" w:rsidR="00CC100F" w:rsidRPr="00403B9E" w:rsidRDefault="00CC100F" w:rsidP="00403B9E">
      <w:pPr>
        <w:spacing w:after="75" w:line="312" w:lineRule="atLeast"/>
        <w:ind w:left="2160"/>
        <w:outlineLvl w:val="2"/>
        <w:rPr>
          <w:bCs/>
          <w:color w:val="333333"/>
          <w:sz w:val="24"/>
          <w:szCs w:val="24"/>
        </w:rPr>
      </w:pPr>
      <w:bookmarkStart w:id="28" w:name="_Toc379802304"/>
      <w:bookmarkStart w:id="29" w:name="_Toc379802999"/>
      <w:r w:rsidRPr="00403B9E">
        <w:rPr>
          <w:bCs/>
          <w:color w:val="333333"/>
          <w:sz w:val="24"/>
          <w:szCs w:val="24"/>
        </w:rPr>
        <w:t xml:space="preserve">Hand washing is considered to be the single most important defense against disease transmission. Hand washing facilities are available to the employees with potential exposure to </w:t>
      </w:r>
      <w:r w:rsidR="0056551A">
        <w:rPr>
          <w:bCs/>
          <w:color w:val="333333"/>
          <w:sz w:val="24"/>
          <w:szCs w:val="24"/>
        </w:rPr>
        <w:t xml:space="preserve">blood </w:t>
      </w:r>
      <w:r w:rsidRPr="00403B9E">
        <w:rPr>
          <w:bCs/>
          <w:color w:val="333333"/>
          <w:sz w:val="24"/>
          <w:szCs w:val="24"/>
        </w:rPr>
        <w:t xml:space="preserve">or </w:t>
      </w:r>
      <w:r w:rsidR="007B0E5F">
        <w:rPr>
          <w:bCs/>
          <w:color w:val="333333"/>
          <w:sz w:val="24"/>
          <w:szCs w:val="24"/>
        </w:rPr>
        <w:t>OPIM</w:t>
      </w:r>
      <w:r w:rsidRPr="00403B9E">
        <w:rPr>
          <w:bCs/>
          <w:color w:val="333333"/>
          <w:sz w:val="24"/>
          <w:szCs w:val="24"/>
        </w:rPr>
        <w:t xml:space="preserve">. Supervisors must make sure that employees wash hands as soon as possible after an exposure to </w:t>
      </w:r>
      <w:r w:rsidR="0056551A">
        <w:rPr>
          <w:bCs/>
          <w:color w:val="333333"/>
          <w:sz w:val="24"/>
          <w:szCs w:val="24"/>
        </w:rPr>
        <w:t xml:space="preserve">blood </w:t>
      </w:r>
      <w:r w:rsidRPr="00403B9E">
        <w:rPr>
          <w:bCs/>
          <w:color w:val="333333"/>
          <w:sz w:val="24"/>
          <w:szCs w:val="24"/>
        </w:rPr>
        <w:t>or OPIM. If employees incur exposure to their skin or mucous membranes, those areas shall be washed or flushed with water as appropriate as soon as feasible following contact. To wash your hands, you must follow special procedures to avoid cross-contamination.</w:t>
      </w:r>
      <w:bookmarkEnd w:id="28"/>
      <w:bookmarkEnd w:id="29"/>
    </w:p>
    <w:p w14:paraId="5976158D" w14:textId="77777777" w:rsidR="00CC100F" w:rsidRPr="00403B9E" w:rsidRDefault="00CC100F" w:rsidP="00CD0525">
      <w:pPr>
        <w:numPr>
          <w:ilvl w:val="0"/>
          <w:numId w:val="10"/>
        </w:numPr>
        <w:spacing w:after="75" w:line="312" w:lineRule="atLeast"/>
        <w:ind w:firstLine="360"/>
        <w:contextualSpacing/>
        <w:outlineLvl w:val="2"/>
        <w:rPr>
          <w:bCs/>
          <w:color w:val="333333"/>
          <w:sz w:val="24"/>
          <w:szCs w:val="24"/>
        </w:rPr>
      </w:pPr>
      <w:bookmarkStart w:id="30" w:name="_Toc379802305"/>
      <w:bookmarkStart w:id="31" w:name="_Toc379803000"/>
      <w:r w:rsidRPr="00403B9E">
        <w:rPr>
          <w:bCs/>
          <w:color w:val="333333"/>
          <w:sz w:val="24"/>
          <w:szCs w:val="24"/>
        </w:rPr>
        <w:t>Turn on the water</w:t>
      </w:r>
      <w:bookmarkEnd w:id="30"/>
      <w:bookmarkEnd w:id="31"/>
      <w:r w:rsidRPr="00403B9E">
        <w:rPr>
          <w:bCs/>
          <w:color w:val="333333"/>
          <w:sz w:val="24"/>
          <w:szCs w:val="24"/>
        </w:rPr>
        <w:t xml:space="preserve"> </w:t>
      </w:r>
    </w:p>
    <w:p w14:paraId="2225B11E" w14:textId="77777777" w:rsidR="00CC100F" w:rsidRPr="00403B9E" w:rsidRDefault="00CC100F" w:rsidP="00CD0525">
      <w:pPr>
        <w:numPr>
          <w:ilvl w:val="0"/>
          <w:numId w:val="10"/>
        </w:numPr>
        <w:spacing w:after="75" w:line="312" w:lineRule="atLeast"/>
        <w:ind w:firstLine="360"/>
        <w:contextualSpacing/>
        <w:outlineLvl w:val="2"/>
        <w:rPr>
          <w:bCs/>
          <w:color w:val="333333"/>
          <w:sz w:val="24"/>
          <w:szCs w:val="24"/>
        </w:rPr>
      </w:pPr>
      <w:bookmarkStart w:id="32" w:name="_Toc379802306"/>
      <w:bookmarkStart w:id="33" w:name="_Toc379803001"/>
      <w:r w:rsidRPr="00403B9E">
        <w:rPr>
          <w:bCs/>
          <w:color w:val="333333"/>
          <w:sz w:val="24"/>
          <w:szCs w:val="24"/>
        </w:rPr>
        <w:t>Wet your hands</w:t>
      </w:r>
      <w:bookmarkEnd w:id="32"/>
      <w:bookmarkEnd w:id="33"/>
    </w:p>
    <w:p w14:paraId="1B089F25" w14:textId="77777777" w:rsidR="00CC100F" w:rsidRPr="00403B9E" w:rsidRDefault="00CC100F" w:rsidP="00CD0525">
      <w:pPr>
        <w:numPr>
          <w:ilvl w:val="0"/>
          <w:numId w:val="10"/>
        </w:numPr>
        <w:spacing w:after="75" w:line="312" w:lineRule="atLeast"/>
        <w:ind w:firstLine="360"/>
        <w:contextualSpacing/>
        <w:outlineLvl w:val="2"/>
        <w:rPr>
          <w:bCs/>
          <w:color w:val="333333"/>
          <w:sz w:val="24"/>
          <w:szCs w:val="24"/>
        </w:rPr>
      </w:pPr>
      <w:bookmarkStart w:id="34" w:name="_Toc379802307"/>
      <w:bookmarkStart w:id="35" w:name="_Toc379803002"/>
      <w:r w:rsidRPr="00403B9E">
        <w:rPr>
          <w:bCs/>
          <w:color w:val="333333"/>
          <w:sz w:val="24"/>
          <w:szCs w:val="24"/>
        </w:rPr>
        <w:t>Apply soap</w:t>
      </w:r>
      <w:bookmarkEnd w:id="34"/>
      <w:bookmarkEnd w:id="35"/>
    </w:p>
    <w:p w14:paraId="34CE20B7" w14:textId="77777777" w:rsidR="00CC100F" w:rsidRPr="00403B9E" w:rsidRDefault="00CC100F" w:rsidP="00CD0525">
      <w:pPr>
        <w:numPr>
          <w:ilvl w:val="0"/>
          <w:numId w:val="10"/>
        </w:numPr>
        <w:spacing w:after="75" w:line="312" w:lineRule="atLeast"/>
        <w:ind w:firstLine="360"/>
        <w:contextualSpacing/>
        <w:outlineLvl w:val="2"/>
        <w:rPr>
          <w:bCs/>
          <w:color w:val="333333"/>
          <w:sz w:val="24"/>
          <w:szCs w:val="24"/>
        </w:rPr>
      </w:pPr>
      <w:bookmarkStart w:id="36" w:name="_Toc379802308"/>
      <w:bookmarkStart w:id="37" w:name="_Toc379803003"/>
      <w:r w:rsidRPr="00403B9E">
        <w:rPr>
          <w:bCs/>
          <w:color w:val="333333"/>
          <w:sz w:val="24"/>
          <w:szCs w:val="24"/>
        </w:rPr>
        <w:t>Rub your hands together, for at least 20 seconds</w:t>
      </w:r>
      <w:bookmarkEnd w:id="36"/>
      <w:bookmarkEnd w:id="37"/>
    </w:p>
    <w:p w14:paraId="62C9D0E3" w14:textId="77777777" w:rsidR="00CC100F" w:rsidRPr="00403B9E" w:rsidRDefault="00CC100F" w:rsidP="00CD0525">
      <w:pPr>
        <w:numPr>
          <w:ilvl w:val="0"/>
          <w:numId w:val="10"/>
        </w:numPr>
        <w:spacing w:after="75" w:line="312" w:lineRule="atLeast"/>
        <w:ind w:firstLine="360"/>
        <w:contextualSpacing/>
        <w:outlineLvl w:val="2"/>
        <w:rPr>
          <w:bCs/>
          <w:color w:val="333333"/>
          <w:sz w:val="24"/>
          <w:szCs w:val="24"/>
        </w:rPr>
      </w:pPr>
      <w:bookmarkStart w:id="38" w:name="_Toc379802309"/>
      <w:bookmarkStart w:id="39" w:name="_Toc379803004"/>
      <w:r w:rsidRPr="00403B9E">
        <w:rPr>
          <w:bCs/>
          <w:color w:val="333333"/>
          <w:sz w:val="24"/>
          <w:szCs w:val="24"/>
        </w:rPr>
        <w:t>Rinse your hands</w:t>
      </w:r>
      <w:bookmarkEnd w:id="38"/>
      <w:bookmarkEnd w:id="39"/>
    </w:p>
    <w:p w14:paraId="735F8E72" w14:textId="77777777" w:rsidR="00CC100F" w:rsidRPr="00403B9E" w:rsidRDefault="00CC100F" w:rsidP="00CD0525">
      <w:pPr>
        <w:numPr>
          <w:ilvl w:val="0"/>
          <w:numId w:val="10"/>
        </w:numPr>
        <w:spacing w:after="75" w:line="312" w:lineRule="atLeast"/>
        <w:ind w:firstLine="360"/>
        <w:contextualSpacing/>
        <w:outlineLvl w:val="2"/>
        <w:rPr>
          <w:bCs/>
          <w:color w:val="333333"/>
          <w:sz w:val="24"/>
          <w:szCs w:val="24"/>
        </w:rPr>
      </w:pPr>
      <w:bookmarkStart w:id="40" w:name="_Toc379802310"/>
      <w:bookmarkStart w:id="41" w:name="_Toc379803005"/>
      <w:r w:rsidRPr="00403B9E">
        <w:rPr>
          <w:bCs/>
          <w:color w:val="333333"/>
          <w:sz w:val="24"/>
          <w:szCs w:val="24"/>
        </w:rPr>
        <w:t>Use a dry paper towel to turn the water off</w:t>
      </w:r>
      <w:bookmarkEnd w:id="40"/>
      <w:bookmarkEnd w:id="41"/>
    </w:p>
    <w:p w14:paraId="33E8A087" w14:textId="77777777" w:rsidR="00CC100F" w:rsidRPr="00403B9E" w:rsidRDefault="00CC100F" w:rsidP="00403B9E">
      <w:pPr>
        <w:spacing w:after="75" w:line="312" w:lineRule="atLeast"/>
        <w:outlineLvl w:val="2"/>
        <w:rPr>
          <w:bCs/>
          <w:color w:val="333333"/>
          <w:sz w:val="24"/>
          <w:szCs w:val="24"/>
        </w:rPr>
      </w:pPr>
    </w:p>
    <w:p w14:paraId="7E633148" w14:textId="3DD64146" w:rsidR="00CC100F" w:rsidRPr="00403B9E" w:rsidRDefault="00CC100F" w:rsidP="00403B9E">
      <w:pPr>
        <w:spacing w:after="75" w:line="312" w:lineRule="atLeast"/>
        <w:ind w:left="2160"/>
        <w:outlineLvl w:val="2"/>
        <w:rPr>
          <w:bCs/>
          <w:color w:val="333333"/>
          <w:sz w:val="24"/>
          <w:szCs w:val="24"/>
        </w:rPr>
      </w:pPr>
      <w:bookmarkStart w:id="42" w:name="_Toc379802311"/>
      <w:bookmarkStart w:id="43" w:name="_Toc379803006"/>
      <w:r w:rsidRPr="00403B9E">
        <w:rPr>
          <w:sz w:val="24"/>
          <w:szCs w:val="24"/>
          <w:lang w:val="en"/>
        </w:rPr>
        <w:t>Thorough hand washing is extremely important</w:t>
      </w:r>
      <w:r w:rsidR="00025CF5">
        <w:rPr>
          <w:sz w:val="24"/>
          <w:szCs w:val="24"/>
          <w:lang w:val="en"/>
        </w:rPr>
        <w:t>,</w:t>
      </w:r>
      <w:r w:rsidRPr="00403B9E">
        <w:rPr>
          <w:sz w:val="24"/>
          <w:szCs w:val="24"/>
          <w:lang w:val="en"/>
        </w:rPr>
        <w:t xml:space="preserve"> but soap and water alone have not been shown to kill </w:t>
      </w:r>
      <w:r w:rsidR="00562207">
        <w:rPr>
          <w:sz w:val="24"/>
          <w:szCs w:val="24"/>
          <w:lang w:val="en"/>
        </w:rPr>
        <w:t>pathogens</w:t>
      </w:r>
      <w:r w:rsidRPr="00403B9E">
        <w:rPr>
          <w:sz w:val="24"/>
          <w:szCs w:val="24"/>
          <w:lang w:val="en"/>
        </w:rPr>
        <w:t xml:space="preserve">. This is why it is necessary to wear disposable, water-impervious vinyl or latex gloves whenever there is a potential for exposure to blood or </w:t>
      </w:r>
      <w:r w:rsidR="007B0E5F">
        <w:rPr>
          <w:sz w:val="24"/>
          <w:szCs w:val="24"/>
          <w:lang w:val="en"/>
        </w:rPr>
        <w:t>OPIM</w:t>
      </w:r>
      <w:r w:rsidRPr="00403B9E">
        <w:rPr>
          <w:sz w:val="24"/>
          <w:szCs w:val="24"/>
          <w:lang w:val="en"/>
        </w:rPr>
        <w:t xml:space="preserve"> visibly tinged with blood and any object contaminated with these fluids.</w:t>
      </w:r>
      <w:bookmarkEnd w:id="42"/>
      <w:bookmarkEnd w:id="43"/>
    </w:p>
    <w:p w14:paraId="3E6699FB" w14:textId="7C83E6A9" w:rsidR="00CC100F" w:rsidRPr="00403B9E" w:rsidRDefault="00CC100F" w:rsidP="00403B9E">
      <w:pPr>
        <w:spacing w:before="100" w:beforeAutospacing="1" w:after="100" w:afterAutospacing="1"/>
        <w:ind w:left="2160"/>
        <w:rPr>
          <w:sz w:val="24"/>
          <w:szCs w:val="24"/>
          <w:lang w:val="en"/>
        </w:rPr>
      </w:pPr>
      <w:r w:rsidRPr="00403B9E">
        <w:rPr>
          <w:sz w:val="24"/>
          <w:szCs w:val="24"/>
          <w:lang w:val="en"/>
        </w:rPr>
        <w:t>When hand washing facilities are not readily available, either an appropriate antiseptic hand cleanser in conjunction with clean cloth/paper towels or antiseptic towelettes should be used. When antiseptic hand cleansers or towelettes are used, be sure to wash hands with soap and running water as soon as possible. Hands should also be washed as soon as possible after removing gloves or any other personal protective equipment.</w:t>
      </w:r>
    </w:p>
    <w:p w14:paraId="012E11B9" w14:textId="77777777" w:rsidR="00CC100F" w:rsidRDefault="00CC100F" w:rsidP="00DB615D">
      <w:pPr>
        <w:pStyle w:val="Heading4"/>
        <w:numPr>
          <w:ilvl w:val="0"/>
          <w:numId w:val="40"/>
        </w:numPr>
        <w:ind w:firstLine="1440"/>
        <w:rPr>
          <w:sz w:val="24"/>
          <w:szCs w:val="24"/>
        </w:rPr>
      </w:pPr>
      <w:r w:rsidRPr="00DB615D">
        <w:rPr>
          <w:sz w:val="24"/>
          <w:szCs w:val="24"/>
        </w:rPr>
        <w:lastRenderedPageBreak/>
        <w:t xml:space="preserve">Needles </w:t>
      </w:r>
    </w:p>
    <w:p w14:paraId="5F6A8A05" w14:textId="77777777" w:rsidR="00C81E68" w:rsidRPr="0009568C" w:rsidRDefault="00C81E68" w:rsidP="0009568C"/>
    <w:p w14:paraId="153DDB47" w14:textId="77777777" w:rsidR="00CC100F" w:rsidRPr="00403B9E" w:rsidRDefault="00CC100F" w:rsidP="00CD0525">
      <w:pPr>
        <w:pStyle w:val="ListParagraph"/>
        <w:numPr>
          <w:ilvl w:val="3"/>
          <w:numId w:val="18"/>
        </w:numPr>
        <w:spacing w:after="200" w:line="276" w:lineRule="auto"/>
        <w:rPr>
          <w:sz w:val="24"/>
          <w:szCs w:val="24"/>
        </w:rPr>
      </w:pPr>
      <w:r w:rsidRPr="00403B9E">
        <w:rPr>
          <w:sz w:val="24"/>
          <w:szCs w:val="24"/>
        </w:rPr>
        <w:t xml:space="preserve">Contaminated needles and other contaminated sharps shall not be bent, recapped, removed, sheared or purposely broken. </w:t>
      </w:r>
    </w:p>
    <w:p w14:paraId="01120299" w14:textId="77777777" w:rsidR="00CC100F" w:rsidRPr="00B37025" w:rsidRDefault="00CC100F" w:rsidP="0009568C">
      <w:pPr>
        <w:pStyle w:val="ListParagraph"/>
        <w:numPr>
          <w:ilvl w:val="3"/>
          <w:numId w:val="18"/>
        </w:numPr>
        <w:spacing w:after="200" w:line="276" w:lineRule="auto"/>
        <w:rPr>
          <w:b/>
          <w:sz w:val="24"/>
          <w:szCs w:val="24"/>
        </w:rPr>
      </w:pPr>
      <w:r w:rsidRPr="00B37025">
        <w:rPr>
          <w:sz w:val="24"/>
          <w:szCs w:val="24"/>
        </w:rPr>
        <w:t>If no alternative is feasible, then the recapping or removal of the needle must be accomplished using a mechanical device or the one-handed technique.</w:t>
      </w:r>
    </w:p>
    <w:p w14:paraId="2AFA45DB" w14:textId="5F92F8B0" w:rsidR="00CC100F" w:rsidRPr="00DB615D" w:rsidRDefault="00CC100F" w:rsidP="00DB615D">
      <w:pPr>
        <w:pStyle w:val="Heading4"/>
        <w:numPr>
          <w:ilvl w:val="0"/>
          <w:numId w:val="40"/>
        </w:numPr>
        <w:ind w:firstLine="1440"/>
        <w:rPr>
          <w:sz w:val="24"/>
          <w:szCs w:val="24"/>
        </w:rPr>
      </w:pPr>
      <w:r w:rsidRPr="00DB615D">
        <w:rPr>
          <w:sz w:val="24"/>
          <w:szCs w:val="24"/>
        </w:rPr>
        <w:t>Specimen Containers:</w:t>
      </w:r>
    </w:p>
    <w:p w14:paraId="5E56A4B8" w14:textId="245B651C" w:rsidR="00CC100F" w:rsidRPr="00403B9E" w:rsidRDefault="00CC100F" w:rsidP="00CD0525">
      <w:pPr>
        <w:pStyle w:val="ListParagraph"/>
        <w:numPr>
          <w:ilvl w:val="1"/>
          <w:numId w:val="24"/>
        </w:numPr>
        <w:spacing w:before="100" w:beforeAutospacing="1" w:after="100" w:afterAutospacing="1"/>
        <w:ind w:left="2880"/>
        <w:rPr>
          <w:sz w:val="24"/>
          <w:szCs w:val="24"/>
        </w:rPr>
      </w:pPr>
      <w:r w:rsidRPr="00403B9E">
        <w:rPr>
          <w:sz w:val="24"/>
          <w:szCs w:val="24"/>
        </w:rPr>
        <w:t xml:space="preserve">Specimens of blood or </w:t>
      </w:r>
      <w:r w:rsidR="007B0E5F">
        <w:rPr>
          <w:sz w:val="24"/>
          <w:szCs w:val="24"/>
        </w:rPr>
        <w:t>OPIM</w:t>
      </w:r>
      <w:r w:rsidRPr="00403B9E">
        <w:rPr>
          <w:sz w:val="24"/>
          <w:szCs w:val="24"/>
        </w:rPr>
        <w:t xml:space="preserve"> will be placed in a container that prevents leakage during the collection, handling, processing, storage, and transport of the specimens.</w:t>
      </w:r>
    </w:p>
    <w:p w14:paraId="3CFA1B18" w14:textId="3A977601" w:rsidR="00CC100F" w:rsidRPr="00403B9E" w:rsidRDefault="00CC100F" w:rsidP="00CD0525">
      <w:pPr>
        <w:pStyle w:val="ListParagraph"/>
        <w:numPr>
          <w:ilvl w:val="1"/>
          <w:numId w:val="24"/>
        </w:numPr>
        <w:spacing w:before="100" w:beforeAutospacing="1" w:after="100" w:afterAutospacing="1"/>
        <w:ind w:left="2880"/>
        <w:rPr>
          <w:sz w:val="24"/>
          <w:szCs w:val="24"/>
        </w:rPr>
      </w:pPr>
      <w:r w:rsidRPr="00403B9E">
        <w:rPr>
          <w:sz w:val="24"/>
          <w:szCs w:val="24"/>
        </w:rPr>
        <w:t>The container used for this purpose will be labeled or color-coded in accordance with OSHA standard</w:t>
      </w:r>
      <w:r w:rsidR="00C75B27">
        <w:rPr>
          <w:sz w:val="24"/>
          <w:szCs w:val="24"/>
        </w:rPr>
        <w:t>s</w:t>
      </w:r>
      <w:r w:rsidRPr="00403B9E">
        <w:rPr>
          <w:sz w:val="24"/>
          <w:szCs w:val="24"/>
        </w:rPr>
        <w:t>.</w:t>
      </w:r>
    </w:p>
    <w:p w14:paraId="61EE4D9F" w14:textId="77777777" w:rsidR="00CC100F" w:rsidRPr="00403B9E" w:rsidRDefault="00CC100F" w:rsidP="00CD0525">
      <w:pPr>
        <w:pStyle w:val="ListParagraph"/>
        <w:numPr>
          <w:ilvl w:val="1"/>
          <w:numId w:val="24"/>
        </w:numPr>
        <w:spacing w:before="100" w:beforeAutospacing="1" w:after="100" w:afterAutospacing="1"/>
        <w:ind w:left="2880"/>
        <w:rPr>
          <w:sz w:val="24"/>
          <w:szCs w:val="24"/>
        </w:rPr>
      </w:pPr>
      <w:r w:rsidRPr="00403B9E">
        <w:rPr>
          <w:sz w:val="24"/>
          <w:szCs w:val="24"/>
        </w:rPr>
        <w:t xml:space="preserve">Any specimens that could puncture a primary container will be placed within a secondary container that is puncture resistant. </w:t>
      </w:r>
    </w:p>
    <w:p w14:paraId="0E24A7CE" w14:textId="62F76638" w:rsidR="00CC100F" w:rsidRPr="0009568C" w:rsidRDefault="00CC100F" w:rsidP="0009568C">
      <w:pPr>
        <w:pStyle w:val="ListParagraph"/>
        <w:numPr>
          <w:ilvl w:val="1"/>
          <w:numId w:val="24"/>
        </w:numPr>
        <w:spacing w:before="100" w:beforeAutospacing="1" w:after="100" w:afterAutospacing="1"/>
        <w:ind w:left="2880"/>
        <w:rPr>
          <w:sz w:val="24"/>
          <w:szCs w:val="24"/>
        </w:rPr>
      </w:pPr>
      <w:r w:rsidRPr="00403B9E">
        <w:rPr>
          <w:sz w:val="24"/>
          <w:szCs w:val="24"/>
        </w:rPr>
        <w:t>If outside contamination of the primary container occurs, the primary container shall be placed within a secondary container that prevents leakage during the handling, processing, storage, transport, or shipping of the specimen</w:t>
      </w:r>
      <w:r w:rsidR="00F83866">
        <w:rPr>
          <w:sz w:val="24"/>
          <w:szCs w:val="24"/>
        </w:rPr>
        <w:t>.</w:t>
      </w:r>
    </w:p>
    <w:p w14:paraId="2F46318D" w14:textId="77777777" w:rsidR="00CC100F" w:rsidRPr="00DB615D" w:rsidRDefault="00CC100F" w:rsidP="00DB615D">
      <w:pPr>
        <w:pStyle w:val="Heading4"/>
        <w:numPr>
          <w:ilvl w:val="0"/>
          <w:numId w:val="40"/>
        </w:numPr>
        <w:ind w:firstLine="1440"/>
        <w:rPr>
          <w:sz w:val="24"/>
          <w:szCs w:val="24"/>
        </w:rPr>
      </w:pPr>
      <w:r w:rsidRPr="00DB615D">
        <w:rPr>
          <w:sz w:val="24"/>
          <w:szCs w:val="24"/>
        </w:rPr>
        <w:t xml:space="preserve">Sharps </w:t>
      </w:r>
      <w:r w:rsidR="00EB368A">
        <w:rPr>
          <w:sz w:val="24"/>
          <w:szCs w:val="24"/>
        </w:rPr>
        <w:t>C</w:t>
      </w:r>
      <w:r w:rsidRPr="00DB615D">
        <w:rPr>
          <w:sz w:val="24"/>
          <w:szCs w:val="24"/>
        </w:rPr>
        <w:t xml:space="preserve">ontainers </w:t>
      </w:r>
    </w:p>
    <w:p w14:paraId="32E7AC0A" w14:textId="485A2F32" w:rsidR="00CC100F" w:rsidRPr="00403B9E" w:rsidRDefault="00CC100F" w:rsidP="00CD0525">
      <w:pPr>
        <w:pStyle w:val="ListParagraph"/>
        <w:numPr>
          <w:ilvl w:val="1"/>
          <w:numId w:val="25"/>
        </w:numPr>
        <w:spacing w:before="100" w:beforeAutospacing="1" w:after="100" w:afterAutospacing="1"/>
        <w:ind w:left="2880"/>
        <w:rPr>
          <w:sz w:val="24"/>
          <w:szCs w:val="24"/>
        </w:rPr>
      </w:pPr>
      <w:r w:rsidRPr="00403B9E">
        <w:rPr>
          <w:sz w:val="24"/>
          <w:szCs w:val="24"/>
        </w:rPr>
        <w:t xml:space="preserve">Known or suspected contaminated sharps shall be discarded immediately or as soon as feasible in containers that </w:t>
      </w:r>
      <w:r w:rsidR="00EB368A">
        <w:rPr>
          <w:sz w:val="24"/>
          <w:szCs w:val="24"/>
        </w:rPr>
        <w:t>are</w:t>
      </w:r>
      <w:r w:rsidRPr="00403B9E">
        <w:rPr>
          <w:sz w:val="24"/>
          <w:szCs w:val="24"/>
        </w:rPr>
        <w:t xml:space="preserve"> closeable, puncture-resistant, leak-proof on sides and bottom, and marked</w:t>
      </w:r>
      <w:r w:rsidR="007B0E5F">
        <w:rPr>
          <w:sz w:val="24"/>
          <w:szCs w:val="24"/>
        </w:rPr>
        <w:t>.</w:t>
      </w:r>
      <w:r w:rsidRPr="00403B9E">
        <w:rPr>
          <w:sz w:val="24"/>
          <w:szCs w:val="24"/>
        </w:rPr>
        <w:t xml:space="preserve"> with an appropriate biohazard label. If sharps container is not pre-labeled, biohazard labels are available through EHS.</w:t>
      </w:r>
    </w:p>
    <w:p w14:paraId="7CBFCFD9" w14:textId="77777777" w:rsidR="00CC100F" w:rsidRPr="00403B9E" w:rsidRDefault="00CC100F" w:rsidP="00CD0525">
      <w:pPr>
        <w:pStyle w:val="ListParagraph"/>
        <w:numPr>
          <w:ilvl w:val="1"/>
          <w:numId w:val="25"/>
        </w:numPr>
        <w:spacing w:before="100" w:beforeAutospacing="1" w:after="100" w:afterAutospacing="1"/>
        <w:ind w:left="2880"/>
        <w:rPr>
          <w:sz w:val="24"/>
          <w:szCs w:val="24"/>
        </w:rPr>
      </w:pPr>
      <w:r w:rsidRPr="00403B9E">
        <w:rPr>
          <w:sz w:val="24"/>
          <w:szCs w:val="24"/>
        </w:rPr>
        <w:t>Must not be opened, emptied or cleaned manually or in any other manner that would expose employees to the risk of injury.</w:t>
      </w:r>
    </w:p>
    <w:p w14:paraId="6595BE54" w14:textId="473CD0D9" w:rsidR="00CC100F" w:rsidRPr="0009568C" w:rsidRDefault="00CC100F" w:rsidP="0009568C">
      <w:pPr>
        <w:pStyle w:val="ListParagraph"/>
        <w:numPr>
          <w:ilvl w:val="1"/>
          <w:numId w:val="25"/>
        </w:numPr>
        <w:spacing w:before="100" w:beforeAutospacing="1" w:after="100" w:afterAutospacing="1"/>
        <w:ind w:left="2880"/>
        <w:rPr>
          <w:sz w:val="24"/>
          <w:szCs w:val="24"/>
        </w:rPr>
      </w:pPr>
      <w:r w:rsidRPr="00403B9E">
        <w:rPr>
          <w:sz w:val="24"/>
          <w:szCs w:val="24"/>
        </w:rPr>
        <w:t>When containers of contaminated sharps are being moved from the area of use or discovery, the containers shall be closed immediately before removal or replacement to prevent spillage or protrusion of contents during handling, storage, transport, or shipping</w:t>
      </w:r>
      <w:r w:rsidR="007B0E5F">
        <w:rPr>
          <w:sz w:val="24"/>
          <w:szCs w:val="24"/>
        </w:rPr>
        <w:t>.</w:t>
      </w:r>
    </w:p>
    <w:p w14:paraId="3CB37827" w14:textId="77777777" w:rsidR="00CC100F" w:rsidRPr="00DB615D" w:rsidRDefault="00CC100F" w:rsidP="00DB615D">
      <w:pPr>
        <w:pStyle w:val="Heading4"/>
        <w:numPr>
          <w:ilvl w:val="0"/>
          <w:numId w:val="40"/>
        </w:numPr>
        <w:ind w:firstLine="1440"/>
        <w:rPr>
          <w:sz w:val="24"/>
          <w:szCs w:val="24"/>
        </w:rPr>
      </w:pPr>
      <w:r w:rsidRPr="00DB615D">
        <w:rPr>
          <w:sz w:val="24"/>
          <w:szCs w:val="24"/>
        </w:rPr>
        <w:t xml:space="preserve">Containers for Reusable Sharps: </w:t>
      </w:r>
    </w:p>
    <w:p w14:paraId="4C154FA0" w14:textId="2F99403D" w:rsidR="00CC100F" w:rsidRPr="00403B9E" w:rsidRDefault="00CC100F" w:rsidP="00403B9E">
      <w:pPr>
        <w:spacing w:before="100" w:beforeAutospacing="1" w:after="100" w:afterAutospacing="1"/>
        <w:ind w:left="2160"/>
        <w:rPr>
          <w:sz w:val="24"/>
          <w:szCs w:val="24"/>
        </w:rPr>
      </w:pPr>
      <w:r w:rsidRPr="00403B9E">
        <w:rPr>
          <w:sz w:val="24"/>
          <w:szCs w:val="24"/>
        </w:rPr>
        <w:t>Contaminated sharps that are reusable are to be placed immediately or as soon as feasible after use into appropriate containers</w:t>
      </w:r>
      <w:r w:rsidR="006D4D82">
        <w:rPr>
          <w:sz w:val="24"/>
          <w:szCs w:val="24"/>
        </w:rPr>
        <w:t xml:space="preserve"> that do not require employees to </w:t>
      </w:r>
      <w:r w:rsidR="00367D10">
        <w:rPr>
          <w:sz w:val="24"/>
          <w:szCs w:val="24"/>
        </w:rPr>
        <w:t>r</w:t>
      </w:r>
      <w:r w:rsidR="006D4D82">
        <w:rPr>
          <w:sz w:val="24"/>
          <w:szCs w:val="24"/>
        </w:rPr>
        <w:t>each by hand into the container</w:t>
      </w:r>
      <w:r w:rsidRPr="00403B9E">
        <w:rPr>
          <w:sz w:val="24"/>
          <w:szCs w:val="24"/>
        </w:rPr>
        <w:t>. At UAH these containers are puncture resistant, labeled with a biohazard symbol, and are leak proof on the sides and bottom.</w:t>
      </w:r>
    </w:p>
    <w:p w14:paraId="689C96B2" w14:textId="0BC62EBE" w:rsidR="00CC100F" w:rsidRPr="00DB615D" w:rsidRDefault="00CC100F" w:rsidP="00DB615D">
      <w:pPr>
        <w:pStyle w:val="Heading4"/>
        <w:numPr>
          <w:ilvl w:val="0"/>
          <w:numId w:val="40"/>
        </w:numPr>
        <w:ind w:firstLine="1440"/>
        <w:rPr>
          <w:sz w:val="24"/>
          <w:szCs w:val="24"/>
        </w:rPr>
      </w:pPr>
      <w:r w:rsidRPr="00DB615D">
        <w:rPr>
          <w:sz w:val="24"/>
          <w:szCs w:val="24"/>
        </w:rPr>
        <w:lastRenderedPageBreak/>
        <w:t xml:space="preserve">Cleaning and Decontamination </w:t>
      </w:r>
    </w:p>
    <w:p w14:paraId="5A4E283E" w14:textId="6142AF99" w:rsidR="00CC100F" w:rsidRPr="00403B9E" w:rsidRDefault="00CC100F" w:rsidP="00403B9E">
      <w:pPr>
        <w:spacing w:before="100" w:beforeAutospacing="1" w:after="100" w:afterAutospacing="1"/>
        <w:ind w:left="2160"/>
        <w:contextualSpacing/>
        <w:rPr>
          <w:b/>
          <w:sz w:val="24"/>
          <w:szCs w:val="24"/>
        </w:rPr>
      </w:pPr>
      <w:r w:rsidRPr="00403B9E">
        <w:rPr>
          <w:sz w:val="24"/>
          <w:szCs w:val="24"/>
        </w:rPr>
        <w:t>All equipment</w:t>
      </w:r>
      <w:r w:rsidRPr="00403B9E">
        <w:rPr>
          <w:b/>
          <w:sz w:val="24"/>
          <w:szCs w:val="24"/>
        </w:rPr>
        <w:t>,</w:t>
      </w:r>
      <w:r w:rsidRPr="00403B9E">
        <w:rPr>
          <w:sz w:val="24"/>
          <w:szCs w:val="24"/>
        </w:rPr>
        <w:t xml:space="preserve"> environmental, and other working surfaces need to be cleaned and decontaminated after contact with blood or </w:t>
      </w:r>
      <w:r w:rsidR="007B0E5F">
        <w:rPr>
          <w:sz w:val="24"/>
          <w:szCs w:val="24"/>
        </w:rPr>
        <w:t>OPIM</w:t>
      </w:r>
      <w:r w:rsidRPr="00403B9E">
        <w:rPr>
          <w:sz w:val="24"/>
          <w:szCs w:val="24"/>
        </w:rPr>
        <w:t>.</w:t>
      </w:r>
      <w:r w:rsidR="0056551A">
        <w:rPr>
          <w:sz w:val="24"/>
          <w:szCs w:val="24"/>
        </w:rPr>
        <w:t xml:space="preserve"> </w:t>
      </w:r>
      <w:r w:rsidRPr="0009568C">
        <w:rPr>
          <w:sz w:val="24"/>
          <w:szCs w:val="24"/>
        </w:rPr>
        <w:t xml:space="preserve">Each </w:t>
      </w:r>
      <w:r w:rsidR="00884124" w:rsidRPr="00367D10">
        <w:rPr>
          <w:sz w:val="24"/>
          <w:szCs w:val="24"/>
        </w:rPr>
        <w:t>P</w:t>
      </w:r>
      <w:r w:rsidR="00025CF5" w:rsidRPr="00367D10">
        <w:rPr>
          <w:sz w:val="24"/>
          <w:szCs w:val="24"/>
        </w:rPr>
        <w:t>rincip</w:t>
      </w:r>
      <w:r w:rsidR="00915720">
        <w:rPr>
          <w:sz w:val="24"/>
          <w:szCs w:val="24"/>
        </w:rPr>
        <w:t xml:space="preserve">al </w:t>
      </w:r>
      <w:r w:rsidR="00884124" w:rsidRPr="0009568C">
        <w:rPr>
          <w:sz w:val="24"/>
          <w:szCs w:val="24"/>
        </w:rPr>
        <w:t>I</w:t>
      </w:r>
      <w:r w:rsidR="00025CF5" w:rsidRPr="0009568C">
        <w:rPr>
          <w:sz w:val="24"/>
          <w:szCs w:val="24"/>
        </w:rPr>
        <w:t>nvestigator</w:t>
      </w:r>
      <w:r w:rsidRPr="00403B9E">
        <w:rPr>
          <w:sz w:val="24"/>
          <w:szCs w:val="24"/>
        </w:rPr>
        <w:t xml:space="preserve"> with laboratories presenting an exposure hazard must determine and implement an appropriate </w:t>
      </w:r>
      <w:r w:rsidRPr="00403B9E">
        <w:rPr>
          <w:b/>
          <w:sz w:val="24"/>
          <w:szCs w:val="24"/>
        </w:rPr>
        <w:t>written schedule for cleaning and decontamination process.</w:t>
      </w:r>
    </w:p>
    <w:p w14:paraId="036ABCDA" w14:textId="77777777" w:rsidR="00CC100F" w:rsidRPr="00403B9E" w:rsidRDefault="00CC100F" w:rsidP="00403B9E">
      <w:pPr>
        <w:spacing w:before="100" w:beforeAutospacing="1" w:after="100" w:afterAutospacing="1"/>
        <w:ind w:left="2880"/>
        <w:contextualSpacing/>
        <w:rPr>
          <w:sz w:val="24"/>
          <w:szCs w:val="24"/>
        </w:rPr>
      </w:pPr>
    </w:p>
    <w:p w14:paraId="30DBA102" w14:textId="77777777" w:rsidR="00CC100F" w:rsidRPr="00403B9E" w:rsidRDefault="00CC100F" w:rsidP="00403B9E">
      <w:pPr>
        <w:spacing w:before="100" w:beforeAutospacing="1" w:after="100" w:afterAutospacing="1"/>
        <w:ind w:left="1440" w:firstLine="720"/>
        <w:contextualSpacing/>
        <w:rPr>
          <w:sz w:val="24"/>
          <w:szCs w:val="24"/>
        </w:rPr>
      </w:pPr>
    </w:p>
    <w:p w14:paraId="74BC8AD6" w14:textId="77777777" w:rsidR="00CC100F" w:rsidRPr="00403B9E" w:rsidRDefault="00CC100F" w:rsidP="00403B9E">
      <w:pPr>
        <w:spacing w:before="100" w:beforeAutospacing="1" w:after="100" w:afterAutospacing="1"/>
        <w:ind w:left="1440" w:firstLine="720"/>
        <w:contextualSpacing/>
        <w:rPr>
          <w:sz w:val="24"/>
          <w:szCs w:val="24"/>
        </w:rPr>
      </w:pPr>
      <w:r w:rsidRPr="00403B9E">
        <w:rPr>
          <w:sz w:val="24"/>
          <w:szCs w:val="24"/>
        </w:rPr>
        <w:t>Written schedule</w:t>
      </w:r>
      <w:r w:rsidR="00A409CC">
        <w:rPr>
          <w:sz w:val="24"/>
          <w:szCs w:val="24"/>
        </w:rPr>
        <w:t>s</w:t>
      </w:r>
      <w:r w:rsidRPr="00403B9E">
        <w:rPr>
          <w:sz w:val="24"/>
          <w:szCs w:val="24"/>
        </w:rPr>
        <w:t xml:space="preserve"> must include and be based on the:</w:t>
      </w:r>
    </w:p>
    <w:p w14:paraId="00272E08" w14:textId="77777777" w:rsidR="00CC100F" w:rsidRPr="00403B9E" w:rsidRDefault="00CC100F" w:rsidP="00CD0525">
      <w:pPr>
        <w:numPr>
          <w:ilvl w:val="0"/>
          <w:numId w:val="26"/>
        </w:numPr>
        <w:spacing w:before="100" w:beforeAutospacing="1" w:after="100" w:afterAutospacing="1"/>
        <w:ind w:left="2880"/>
        <w:contextualSpacing/>
        <w:rPr>
          <w:sz w:val="24"/>
          <w:szCs w:val="24"/>
        </w:rPr>
      </w:pPr>
      <w:r w:rsidRPr="00403B9E">
        <w:rPr>
          <w:sz w:val="24"/>
          <w:szCs w:val="24"/>
        </w:rPr>
        <w:t xml:space="preserve">Location </w:t>
      </w:r>
    </w:p>
    <w:p w14:paraId="7A1D86CD" w14:textId="77777777" w:rsidR="00CC100F" w:rsidRPr="00403B9E" w:rsidRDefault="00CC100F" w:rsidP="00CD0525">
      <w:pPr>
        <w:numPr>
          <w:ilvl w:val="0"/>
          <w:numId w:val="26"/>
        </w:numPr>
        <w:spacing w:before="100" w:beforeAutospacing="1" w:after="100" w:afterAutospacing="1"/>
        <w:ind w:left="2880"/>
        <w:contextualSpacing/>
        <w:rPr>
          <w:sz w:val="24"/>
          <w:szCs w:val="24"/>
        </w:rPr>
      </w:pPr>
      <w:r w:rsidRPr="00403B9E">
        <w:rPr>
          <w:sz w:val="24"/>
          <w:szCs w:val="24"/>
        </w:rPr>
        <w:t xml:space="preserve">Type of surfaces </w:t>
      </w:r>
    </w:p>
    <w:p w14:paraId="59C95285" w14:textId="77777777" w:rsidR="00CC100F" w:rsidRPr="00403B9E" w:rsidRDefault="00CC100F" w:rsidP="00CD0525">
      <w:pPr>
        <w:numPr>
          <w:ilvl w:val="0"/>
          <w:numId w:val="26"/>
        </w:numPr>
        <w:spacing w:before="100" w:beforeAutospacing="1" w:after="100" w:afterAutospacing="1"/>
        <w:ind w:left="2880"/>
        <w:contextualSpacing/>
        <w:rPr>
          <w:sz w:val="24"/>
          <w:szCs w:val="24"/>
        </w:rPr>
      </w:pPr>
      <w:r w:rsidRPr="00403B9E">
        <w:rPr>
          <w:sz w:val="24"/>
          <w:szCs w:val="24"/>
        </w:rPr>
        <w:t>The tasks or procedures to be performed in the area</w:t>
      </w:r>
    </w:p>
    <w:p w14:paraId="1B6F9DB2" w14:textId="14C99BEB" w:rsidR="00CC100F" w:rsidRPr="00403B9E" w:rsidRDefault="00CC100F" w:rsidP="00CD0525">
      <w:pPr>
        <w:numPr>
          <w:ilvl w:val="0"/>
          <w:numId w:val="26"/>
        </w:numPr>
        <w:spacing w:before="100" w:beforeAutospacing="1" w:after="100" w:afterAutospacing="1"/>
        <w:ind w:left="2880"/>
        <w:contextualSpacing/>
        <w:rPr>
          <w:sz w:val="24"/>
          <w:szCs w:val="24"/>
        </w:rPr>
      </w:pPr>
      <w:r w:rsidRPr="00403B9E">
        <w:rPr>
          <w:sz w:val="24"/>
          <w:szCs w:val="24"/>
        </w:rPr>
        <w:t>The necessary personal protective equipment</w:t>
      </w:r>
    </w:p>
    <w:p w14:paraId="2401864A" w14:textId="77777777" w:rsidR="00CC100F" w:rsidRPr="00403B9E" w:rsidRDefault="00CC100F" w:rsidP="00CD0525">
      <w:pPr>
        <w:numPr>
          <w:ilvl w:val="0"/>
          <w:numId w:val="27"/>
        </w:numPr>
        <w:spacing w:before="100" w:beforeAutospacing="1" w:after="100" w:afterAutospacing="1"/>
        <w:contextualSpacing/>
        <w:rPr>
          <w:sz w:val="24"/>
          <w:szCs w:val="24"/>
          <w:u w:val="single"/>
        </w:rPr>
      </w:pPr>
      <w:r w:rsidRPr="00403B9E">
        <w:rPr>
          <w:sz w:val="24"/>
          <w:szCs w:val="24"/>
        </w:rPr>
        <w:t>The disinfectant necessary</w:t>
      </w:r>
    </w:p>
    <w:p w14:paraId="69898971" w14:textId="62C2F6FD" w:rsidR="00CC100F" w:rsidRPr="00403B9E" w:rsidRDefault="00CC100F" w:rsidP="00CD0525">
      <w:pPr>
        <w:pStyle w:val="ListParagraph"/>
        <w:numPr>
          <w:ilvl w:val="0"/>
          <w:numId w:val="28"/>
        </w:numPr>
        <w:spacing w:before="100" w:beforeAutospacing="1" w:after="100" w:afterAutospacing="1"/>
        <w:rPr>
          <w:rStyle w:val="Hyperlink"/>
          <w:color w:val="auto"/>
          <w:sz w:val="24"/>
          <w:szCs w:val="24"/>
        </w:rPr>
      </w:pPr>
      <w:r w:rsidRPr="00403B9E">
        <w:rPr>
          <w:sz w:val="24"/>
          <w:szCs w:val="24"/>
        </w:rPr>
        <w:t xml:space="preserve">The disinfecting agent should be selected based on the area or substance to be decontaminated as well as the suspected agents to be destroyed. Information concerning the utility and selection of disinfectants may be obtained by visiting the </w:t>
      </w:r>
      <w:hyperlink r:id="rId12" w:history="1">
        <w:r w:rsidR="005546C3" w:rsidRPr="00A7243F">
          <w:rPr>
            <w:rStyle w:val="Hyperlink"/>
            <w:color w:val="auto"/>
            <w:sz w:val="24"/>
            <w:szCs w:val="24"/>
            <w:u w:val="none"/>
          </w:rPr>
          <w:t>National</w:t>
        </w:r>
      </w:hyperlink>
      <w:r w:rsidR="005546C3" w:rsidRPr="00A7243F">
        <w:rPr>
          <w:rStyle w:val="Hyperlink"/>
          <w:color w:val="auto"/>
          <w:sz w:val="24"/>
          <w:szCs w:val="24"/>
          <w:u w:val="none"/>
        </w:rPr>
        <w:t xml:space="preserve"> Pesticide Information Cent</w:t>
      </w:r>
      <w:r w:rsidR="00A7243F" w:rsidRPr="00A7243F">
        <w:rPr>
          <w:rStyle w:val="Hyperlink"/>
          <w:color w:val="auto"/>
          <w:sz w:val="24"/>
          <w:szCs w:val="24"/>
          <w:u w:val="none"/>
        </w:rPr>
        <w:t xml:space="preserve">er and reading the section titled “Selecting the Right Antimicrobial” </w:t>
      </w:r>
      <w:r w:rsidR="00A7243F">
        <w:rPr>
          <w:rStyle w:val="Hyperlink"/>
          <w:color w:val="auto"/>
          <w:sz w:val="24"/>
          <w:szCs w:val="24"/>
        </w:rPr>
        <w:t xml:space="preserve">at </w:t>
      </w:r>
      <w:hyperlink r:id="rId13" w:history="1">
        <w:r w:rsidR="00A7243F" w:rsidRPr="00A7243F">
          <w:rPr>
            <w:rStyle w:val="Hyperlink"/>
            <w:sz w:val="24"/>
            <w:szCs w:val="24"/>
          </w:rPr>
          <w:t>http://npic.orst.edu/ingred/ptype/amicrob/index.html</w:t>
        </w:r>
      </w:hyperlink>
      <w:r w:rsidR="00A7243F">
        <w:rPr>
          <w:rStyle w:val="Hyperlink"/>
          <w:color w:val="auto"/>
          <w:sz w:val="24"/>
          <w:szCs w:val="24"/>
        </w:rPr>
        <w:t>.</w:t>
      </w:r>
    </w:p>
    <w:p w14:paraId="5C6A959B" w14:textId="4E946E2C" w:rsidR="00CC100F" w:rsidRPr="00403B9E" w:rsidRDefault="00CC100F" w:rsidP="00CD0525">
      <w:pPr>
        <w:pStyle w:val="ListParagraph"/>
        <w:numPr>
          <w:ilvl w:val="0"/>
          <w:numId w:val="28"/>
        </w:numPr>
        <w:spacing w:before="100" w:beforeAutospacing="1" w:after="100" w:afterAutospacing="1"/>
        <w:rPr>
          <w:sz w:val="24"/>
          <w:szCs w:val="24"/>
        </w:rPr>
      </w:pPr>
      <w:r w:rsidRPr="00403B9E">
        <w:rPr>
          <w:sz w:val="24"/>
          <w:szCs w:val="24"/>
        </w:rPr>
        <w:t xml:space="preserve">Must be left in contact with contaminated work surfaces, tools, objects, </w:t>
      </w:r>
      <w:r w:rsidRPr="0056551A">
        <w:rPr>
          <w:sz w:val="24"/>
          <w:szCs w:val="24"/>
        </w:rPr>
        <w:t xml:space="preserve">or </w:t>
      </w:r>
      <w:r w:rsidR="00915720" w:rsidRPr="00D42C1E">
        <w:rPr>
          <w:sz w:val="24"/>
          <w:szCs w:val="24"/>
        </w:rPr>
        <w:t>OPIM</w:t>
      </w:r>
      <w:r w:rsidRPr="0056551A">
        <w:rPr>
          <w:sz w:val="24"/>
          <w:szCs w:val="24"/>
        </w:rPr>
        <w:t xml:space="preserve"> for</w:t>
      </w:r>
      <w:r w:rsidRPr="00403B9E">
        <w:rPr>
          <w:sz w:val="24"/>
          <w:szCs w:val="24"/>
        </w:rPr>
        <w:t xml:space="preserve"> at least 10</w:t>
      </w:r>
      <w:r w:rsidR="00F7745B">
        <w:rPr>
          <w:sz w:val="24"/>
          <w:szCs w:val="24"/>
        </w:rPr>
        <w:t>-20</w:t>
      </w:r>
      <w:r w:rsidRPr="00403B9E">
        <w:rPr>
          <w:sz w:val="24"/>
          <w:szCs w:val="24"/>
        </w:rPr>
        <w:t xml:space="preserve"> minutes before cleaning.</w:t>
      </w:r>
    </w:p>
    <w:p w14:paraId="7FFA482D" w14:textId="77777777" w:rsidR="00CC100F" w:rsidRPr="00403B9E" w:rsidRDefault="00CC100F" w:rsidP="00CD0525">
      <w:pPr>
        <w:numPr>
          <w:ilvl w:val="0"/>
          <w:numId w:val="9"/>
        </w:numPr>
        <w:spacing w:before="100" w:beforeAutospacing="1" w:after="100" w:afterAutospacing="1"/>
        <w:ind w:left="2520"/>
        <w:contextualSpacing/>
        <w:rPr>
          <w:sz w:val="24"/>
          <w:szCs w:val="24"/>
        </w:rPr>
      </w:pPr>
      <w:r w:rsidRPr="00403B9E">
        <w:rPr>
          <w:sz w:val="24"/>
          <w:szCs w:val="24"/>
        </w:rPr>
        <w:t>Cleaning wet blood/bodily fluids:</w:t>
      </w:r>
    </w:p>
    <w:p w14:paraId="77DD8C3D" w14:textId="12968710" w:rsidR="00C1387E" w:rsidRPr="00D25640" w:rsidRDefault="00C1387E" w:rsidP="00CD0525">
      <w:pPr>
        <w:pStyle w:val="ListParagraph"/>
        <w:numPr>
          <w:ilvl w:val="4"/>
          <w:numId w:val="29"/>
        </w:numPr>
        <w:spacing w:before="100" w:beforeAutospacing="1" w:after="100" w:afterAutospacing="1"/>
        <w:rPr>
          <w:sz w:val="24"/>
          <w:szCs w:val="24"/>
          <w:highlight w:val="yellow"/>
        </w:rPr>
      </w:pPr>
      <w:r w:rsidRPr="00D25640">
        <w:rPr>
          <w:sz w:val="24"/>
          <w:szCs w:val="24"/>
          <w:highlight w:val="yellow"/>
        </w:rPr>
        <w:t xml:space="preserve">Put on </w:t>
      </w:r>
      <w:r w:rsidR="00F7745B" w:rsidRPr="00D25640">
        <w:rPr>
          <w:sz w:val="24"/>
          <w:szCs w:val="24"/>
          <w:highlight w:val="yellow"/>
        </w:rPr>
        <w:t xml:space="preserve">protective </w:t>
      </w:r>
      <w:r w:rsidRPr="00D25640">
        <w:rPr>
          <w:sz w:val="24"/>
          <w:szCs w:val="24"/>
          <w:highlight w:val="yellow"/>
        </w:rPr>
        <w:t>disposable gloves</w:t>
      </w:r>
      <w:r w:rsidR="00F7745B" w:rsidRPr="00D25640">
        <w:rPr>
          <w:sz w:val="24"/>
          <w:szCs w:val="24"/>
          <w:highlight w:val="yellow"/>
        </w:rPr>
        <w:t xml:space="preserve"> and use PPE appropriate to the task</w:t>
      </w:r>
    </w:p>
    <w:p w14:paraId="3FAFE3A1" w14:textId="26BDB071" w:rsidR="00CC100F" w:rsidRPr="00D25640" w:rsidRDefault="00CC100F" w:rsidP="00CD0525">
      <w:pPr>
        <w:pStyle w:val="ListParagraph"/>
        <w:numPr>
          <w:ilvl w:val="4"/>
          <w:numId w:val="29"/>
        </w:numPr>
        <w:spacing w:before="100" w:beforeAutospacing="1" w:after="100" w:afterAutospacing="1"/>
        <w:rPr>
          <w:sz w:val="24"/>
          <w:szCs w:val="24"/>
          <w:highlight w:val="yellow"/>
        </w:rPr>
      </w:pPr>
      <w:r w:rsidRPr="00D25640">
        <w:rPr>
          <w:sz w:val="24"/>
          <w:szCs w:val="24"/>
          <w:highlight w:val="yellow"/>
        </w:rPr>
        <w:t>Place paper towel or absorbent material over the contaminated fluid to soak up</w:t>
      </w:r>
      <w:r w:rsidR="00C1387E" w:rsidRPr="00D25640">
        <w:rPr>
          <w:sz w:val="24"/>
          <w:szCs w:val="24"/>
          <w:highlight w:val="yellow"/>
        </w:rPr>
        <w:t xml:space="preserve"> the fluid</w:t>
      </w:r>
    </w:p>
    <w:p w14:paraId="56269A2B" w14:textId="60EC26D1" w:rsidR="00C1387E" w:rsidRPr="00D25640" w:rsidRDefault="00C1387E" w:rsidP="00CD0525">
      <w:pPr>
        <w:pStyle w:val="ListParagraph"/>
        <w:numPr>
          <w:ilvl w:val="4"/>
          <w:numId w:val="29"/>
        </w:numPr>
        <w:spacing w:before="100" w:beforeAutospacing="1" w:after="100" w:afterAutospacing="1"/>
        <w:rPr>
          <w:sz w:val="24"/>
          <w:szCs w:val="24"/>
          <w:highlight w:val="yellow"/>
        </w:rPr>
      </w:pPr>
      <w:r w:rsidRPr="00D25640">
        <w:rPr>
          <w:sz w:val="24"/>
          <w:szCs w:val="24"/>
          <w:highlight w:val="yellow"/>
        </w:rPr>
        <w:t>Discard the contaminated materials</w:t>
      </w:r>
      <w:r w:rsidR="00F7745B" w:rsidRPr="00D25640">
        <w:rPr>
          <w:sz w:val="24"/>
          <w:szCs w:val="24"/>
          <w:highlight w:val="yellow"/>
        </w:rPr>
        <w:t xml:space="preserve"> in a</w:t>
      </w:r>
      <w:r w:rsidRPr="00D25640">
        <w:rPr>
          <w:sz w:val="24"/>
          <w:szCs w:val="24"/>
          <w:highlight w:val="yellow"/>
        </w:rPr>
        <w:t xml:space="preserve"> red biohazard bag</w:t>
      </w:r>
    </w:p>
    <w:p w14:paraId="59BC65F0" w14:textId="56356286" w:rsidR="00CC100F" w:rsidRPr="00D25640" w:rsidRDefault="00CC100F" w:rsidP="00CD0525">
      <w:pPr>
        <w:pStyle w:val="ListParagraph"/>
        <w:numPr>
          <w:ilvl w:val="4"/>
          <w:numId w:val="29"/>
        </w:numPr>
        <w:spacing w:before="100" w:beforeAutospacing="1" w:after="100" w:afterAutospacing="1"/>
        <w:rPr>
          <w:sz w:val="24"/>
          <w:szCs w:val="24"/>
          <w:highlight w:val="yellow"/>
        </w:rPr>
      </w:pPr>
      <w:r w:rsidRPr="00D25640">
        <w:rPr>
          <w:sz w:val="24"/>
          <w:szCs w:val="24"/>
          <w:highlight w:val="yellow"/>
        </w:rPr>
        <w:t xml:space="preserve">Spray </w:t>
      </w:r>
      <w:r w:rsidR="00C1387E" w:rsidRPr="00D25640">
        <w:rPr>
          <w:sz w:val="24"/>
          <w:szCs w:val="24"/>
          <w:highlight w:val="yellow"/>
        </w:rPr>
        <w:t xml:space="preserve">contaminated </w:t>
      </w:r>
      <w:r w:rsidRPr="00D25640">
        <w:rPr>
          <w:sz w:val="24"/>
          <w:szCs w:val="24"/>
          <w:highlight w:val="yellow"/>
        </w:rPr>
        <w:t>area with disinfectant</w:t>
      </w:r>
    </w:p>
    <w:p w14:paraId="591194F5" w14:textId="0ADA043F" w:rsidR="00C1387E" w:rsidRPr="00D25640" w:rsidRDefault="00C1387E" w:rsidP="00CD0525">
      <w:pPr>
        <w:pStyle w:val="ListParagraph"/>
        <w:numPr>
          <w:ilvl w:val="4"/>
          <w:numId w:val="29"/>
        </w:numPr>
        <w:spacing w:before="100" w:beforeAutospacing="1" w:after="100" w:afterAutospacing="1"/>
        <w:rPr>
          <w:sz w:val="24"/>
          <w:szCs w:val="24"/>
          <w:highlight w:val="yellow"/>
        </w:rPr>
      </w:pPr>
      <w:r w:rsidRPr="00D25640">
        <w:rPr>
          <w:sz w:val="24"/>
          <w:szCs w:val="24"/>
          <w:highlight w:val="yellow"/>
        </w:rPr>
        <w:t>Leave the disinfectant solution in contact with the contaminated surface for at least 10</w:t>
      </w:r>
      <w:r w:rsidR="00F7745B" w:rsidRPr="00D25640">
        <w:rPr>
          <w:sz w:val="24"/>
          <w:szCs w:val="24"/>
          <w:highlight w:val="yellow"/>
        </w:rPr>
        <w:t>-20</w:t>
      </w:r>
      <w:r w:rsidRPr="00D25640">
        <w:rPr>
          <w:sz w:val="24"/>
          <w:szCs w:val="24"/>
          <w:highlight w:val="yellow"/>
        </w:rPr>
        <w:t xml:space="preserve"> minutes</w:t>
      </w:r>
    </w:p>
    <w:p w14:paraId="6B39F251" w14:textId="0361E307" w:rsidR="00C1387E" w:rsidRPr="00D25640" w:rsidRDefault="00C1387E" w:rsidP="00CD0525">
      <w:pPr>
        <w:pStyle w:val="ListParagraph"/>
        <w:numPr>
          <w:ilvl w:val="4"/>
          <w:numId w:val="29"/>
        </w:numPr>
        <w:spacing w:before="100" w:beforeAutospacing="1" w:after="100" w:afterAutospacing="1"/>
        <w:rPr>
          <w:sz w:val="24"/>
          <w:szCs w:val="24"/>
          <w:highlight w:val="yellow"/>
        </w:rPr>
      </w:pPr>
      <w:r w:rsidRPr="00D25640">
        <w:rPr>
          <w:sz w:val="24"/>
          <w:szCs w:val="24"/>
          <w:highlight w:val="yellow"/>
        </w:rPr>
        <w:t>Wipe up remaining disinfectant solution with disposable paper towels</w:t>
      </w:r>
    </w:p>
    <w:p w14:paraId="2B9F88D9" w14:textId="671831EA" w:rsidR="00CC100F" w:rsidRPr="00D25640" w:rsidRDefault="00CC100F" w:rsidP="00CD0525">
      <w:pPr>
        <w:pStyle w:val="ListParagraph"/>
        <w:numPr>
          <w:ilvl w:val="4"/>
          <w:numId w:val="29"/>
        </w:numPr>
        <w:spacing w:before="100" w:beforeAutospacing="1" w:after="100" w:afterAutospacing="1"/>
        <w:rPr>
          <w:sz w:val="24"/>
          <w:szCs w:val="24"/>
          <w:highlight w:val="yellow"/>
        </w:rPr>
      </w:pPr>
      <w:r w:rsidRPr="00D25640">
        <w:rPr>
          <w:sz w:val="24"/>
          <w:szCs w:val="24"/>
          <w:highlight w:val="yellow"/>
        </w:rPr>
        <w:t xml:space="preserve">Use </w:t>
      </w:r>
      <w:r w:rsidR="00884124" w:rsidRPr="00D25640">
        <w:rPr>
          <w:sz w:val="24"/>
          <w:szCs w:val="24"/>
          <w:highlight w:val="yellow"/>
        </w:rPr>
        <w:t>r</w:t>
      </w:r>
      <w:r w:rsidRPr="00D25640">
        <w:rPr>
          <w:sz w:val="24"/>
          <w:szCs w:val="24"/>
          <w:highlight w:val="yellow"/>
        </w:rPr>
        <w:t>ed biohazard bag for contaminated paper towels</w:t>
      </w:r>
    </w:p>
    <w:p w14:paraId="263FD479" w14:textId="3015E08E" w:rsidR="00C1387E" w:rsidRPr="00D25640" w:rsidRDefault="00C1387E" w:rsidP="00CD0525">
      <w:pPr>
        <w:pStyle w:val="ListParagraph"/>
        <w:numPr>
          <w:ilvl w:val="4"/>
          <w:numId w:val="29"/>
        </w:numPr>
        <w:spacing w:before="100" w:beforeAutospacing="1" w:after="100" w:afterAutospacing="1"/>
        <w:rPr>
          <w:sz w:val="24"/>
          <w:szCs w:val="24"/>
          <w:highlight w:val="yellow"/>
        </w:rPr>
      </w:pPr>
      <w:r w:rsidRPr="00D25640">
        <w:rPr>
          <w:sz w:val="24"/>
          <w:szCs w:val="24"/>
          <w:highlight w:val="yellow"/>
        </w:rPr>
        <w:t>Repeat steps as needed</w:t>
      </w:r>
    </w:p>
    <w:p w14:paraId="2251AC73" w14:textId="525477E9" w:rsidR="00CC100F" w:rsidRPr="00D25640" w:rsidRDefault="00CC100F" w:rsidP="00CD0525">
      <w:pPr>
        <w:pStyle w:val="ListParagraph"/>
        <w:numPr>
          <w:ilvl w:val="4"/>
          <w:numId w:val="29"/>
        </w:numPr>
        <w:spacing w:before="100" w:beforeAutospacing="1" w:after="100" w:afterAutospacing="1"/>
        <w:rPr>
          <w:sz w:val="24"/>
          <w:szCs w:val="24"/>
          <w:highlight w:val="yellow"/>
        </w:rPr>
      </w:pPr>
      <w:r w:rsidRPr="00D25640">
        <w:rPr>
          <w:sz w:val="24"/>
          <w:szCs w:val="24"/>
          <w:highlight w:val="yellow"/>
        </w:rPr>
        <w:t xml:space="preserve">Spray area </w:t>
      </w:r>
      <w:r w:rsidR="00C1387E" w:rsidRPr="00D25640">
        <w:rPr>
          <w:sz w:val="24"/>
          <w:szCs w:val="24"/>
          <w:highlight w:val="yellow"/>
        </w:rPr>
        <w:t xml:space="preserve">again </w:t>
      </w:r>
      <w:r w:rsidRPr="00D25640">
        <w:rPr>
          <w:sz w:val="24"/>
          <w:szCs w:val="24"/>
          <w:highlight w:val="yellow"/>
        </w:rPr>
        <w:t xml:space="preserve">with disinfectant solution and wipe dry </w:t>
      </w:r>
    </w:p>
    <w:p w14:paraId="0D88F4B3" w14:textId="752A4AA2" w:rsidR="00F7745B" w:rsidRPr="00D25640" w:rsidRDefault="00F7745B" w:rsidP="00CD0525">
      <w:pPr>
        <w:pStyle w:val="ListParagraph"/>
        <w:numPr>
          <w:ilvl w:val="4"/>
          <w:numId w:val="29"/>
        </w:numPr>
        <w:spacing w:before="100" w:beforeAutospacing="1" w:after="100" w:afterAutospacing="1"/>
        <w:rPr>
          <w:sz w:val="24"/>
          <w:szCs w:val="24"/>
          <w:highlight w:val="yellow"/>
        </w:rPr>
      </w:pPr>
      <w:r w:rsidRPr="00D25640">
        <w:rPr>
          <w:sz w:val="24"/>
          <w:szCs w:val="24"/>
          <w:highlight w:val="yellow"/>
        </w:rPr>
        <w:t xml:space="preserve">More information is available at: </w:t>
      </w:r>
      <w:hyperlink r:id="rId14" w:history="1">
        <w:r w:rsidRPr="00D25640">
          <w:rPr>
            <w:rStyle w:val="Hyperlink"/>
            <w:sz w:val="24"/>
            <w:szCs w:val="24"/>
            <w:highlight w:val="yellow"/>
          </w:rPr>
          <w:t>https://www.osha.gov/sites/default/files/CDC's_Guidelines_for_Environmental_Infection_Control.pdf</w:t>
        </w:r>
      </w:hyperlink>
    </w:p>
    <w:p w14:paraId="3251736C" w14:textId="77777777" w:rsidR="00CC100F" w:rsidRPr="00403B9E" w:rsidRDefault="00CC100F" w:rsidP="00CD0525">
      <w:pPr>
        <w:numPr>
          <w:ilvl w:val="0"/>
          <w:numId w:val="9"/>
        </w:numPr>
        <w:spacing w:before="100" w:beforeAutospacing="1" w:after="100" w:afterAutospacing="1"/>
        <w:ind w:left="2520"/>
        <w:contextualSpacing/>
        <w:rPr>
          <w:sz w:val="24"/>
          <w:szCs w:val="24"/>
        </w:rPr>
      </w:pPr>
      <w:r w:rsidRPr="0009568C">
        <w:rPr>
          <w:sz w:val="24"/>
          <w:szCs w:val="24"/>
        </w:rPr>
        <w:lastRenderedPageBreak/>
        <w:t>Cleaning dried blo</w:t>
      </w:r>
      <w:r w:rsidRPr="00403B9E">
        <w:rPr>
          <w:sz w:val="24"/>
          <w:szCs w:val="24"/>
        </w:rPr>
        <w:t>od/body fluids:</w:t>
      </w:r>
    </w:p>
    <w:p w14:paraId="79C5C02F" w14:textId="77777777" w:rsidR="00CC100F" w:rsidRPr="00403B9E" w:rsidRDefault="00CC100F" w:rsidP="00CD0525">
      <w:pPr>
        <w:pStyle w:val="ListParagraph"/>
        <w:numPr>
          <w:ilvl w:val="4"/>
          <w:numId w:val="30"/>
        </w:numPr>
        <w:spacing w:before="100" w:beforeAutospacing="1" w:after="100" w:afterAutospacing="1"/>
        <w:rPr>
          <w:sz w:val="24"/>
          <w:szCs w:val="24"/>
        </w:rPr>
      </w:pPr>
      <w:r w:rsidRPr="00403B9E">
        <w:rPr>
          <w:sz w:val="24"/>
          <w:szCs w:val="24"/>
        </w:rPr>
        <w:t>Spray with disinfectant solution</w:t>
      </w:r>
    </w:p>
    <w:p w14:paraId="326AD5FE" w14:textId="77777777" w:rsidR="00CC100F" w:rsidRPr="00403B9E" w:rsidRDefault="00CC100F" w:rsidP="00CD0525">
      <w:pPr>
        <w:pStyle w:val="ListParagraph"/>
        <w:numPr>
          <w:ilvl w:val="4"/>
          <w:numId w:val="30"/>
        </w:numPr>
        <w:spacing w:before="100" w:beforeAutospacing="1" w:after="100" w:afterAutospacing="1"/>
        <w:rPr>
          <w:sz w:val="24"/>
          <w:szCs w:val="24"/>
        </w:rPr>
      </w:pPr>
      <w:r w:rsidRPr="00403B9E">
        <w:rPr>
          <w:sz w:val="24"/>
          <w:szCs w:val="24"/>
        </w:rPr>
        <w:t>Wipe with paper towel</w:t>
      </w:r>
    </w:p>
    <w:p w14:paraId="47A0421F" w14:textId="2C9D0C68" w:rsidR="00CC100F" w:rsidRPr="00403B9E" w:rsidRDefault="00CC100F" w:rsidP="00CD0525">
      <w:pPr>
        <w:numPr>
          <w:ilvl w:val="0"/>
          <w:numId w:val="9"/>
        </w:numPr>
        <w:spacing w:before="100" w:beforeAutospacing="1" w:after="100" w:afterAutospacing="1"/>
        <w:ind w:left="2520"/>
        <w:contextualSpacing/>
        <w:rPr>
          <w:sz w:val="24"/>
          <w:szCs w:val="24"/>
        </w:rPr>
      </w:pPr>
      <w:r w:rsidRPr="00403B9E">
        <w:rPr>
          <w:sz w:val="24"/>
          <w:szCs w:val="24"/>
        </w:rPr>
        <w:t xml:space="preserve">Properly dispose of contaminated </w:t>
      </w:r>
      <w:r w:rsidR="00532214">
        <w:rPr>
          <w:sz w:val="24"/>
          <w:szCs w:val="24"/>
        </w:rPr>
        <w:t>personal protective equipment</w:t>
      </w:r>
      <w:r w:rsidR="0009568C">
        <w:rPr>
          <w:sz w:val="24"/>
          <w:szCs w:val="24"/>
        </w:rPr>
        <w:t>,</w:t>
      </w:r>
      <w:r w:rsidR="00884124">
        <w:rPr>
          <w:b/>
          <w:sz w:val="24"/>
          <w:szCs w:val="24"/>
        </w:rPr>
        <w:t xml:space="preserve"> </w:t>
      </w:r>
      <w:r w:rsidRPr="00403B9E">
        <w:rPr>
          <w:sz w:val="24"/>
          <w:szCs w:val="24"/>
        </w:rPr>
        <w:t>towels, rags in a red biohazard bag inside a rigid, puncture resistant, leak-proof secondary container with a biohazard label on the outside of the container and lid, during use, storage</w:t>
      </w:r>
      <w:r w:rsidR="00A409CC">
        <w:rPr>
          <w:sz w:val="24"/>
          <w:szCs w:val="24"/>
        </w:rPr>
        <w:t>,</w:t>
      </w:r>
      <w:r w:rsidRPr="00403B9E">
        <w:rPr>
          <w:sz w:val="24"/>
          <w:szCs w:val="24"/>
        </w:rPr>
        <w:t xml:space="preserve"> and transport.</w:t>
      </w:r>
    </w:p>
    <w:p w14:paraId="6A1578B9" w14:textId="77777777" w:rsidR="00CC100F" w:rsidRPr="0009568C" w:rsidRDefault="00CC100F" w:rsidP="0009568C">
      <w:pPr>
        <w:pStyle w:val="Heading4"/>
        <w:numPr>
          <w:ilvl w:val="0"/>
          <w:numId w:val="45"/>
        </w:numPr>
        <w:ind w:firstLine="1440"/>
        <w:rPr>
          <w:sz w:val="24"/>
          <w:szCs w:val="24"/>
        </w:rPr>
      </w:pPr>
      <w:r w:rsidRPr="0009568C">
        <w:rPr>
          <w:sz w:val="24"/>
          <w:szCs w:val="24"/>
        </w:rPr>
        <w:t>Equipment</w:t>
      </w:r>
    </w:p>
    <w:p w14:paraId="54C54CC3" w14:textId="6BFC4B71" w:rsidR="00CC100F" w:rsidRPr="0009568C" w:rsidRDefault="00884124" w:rsidP="00CD0525">
      <w:pPr>
        <w:pStyle w:val="ListParagraph"/>
        <w:numPr>
          <w:ilvl w:val="0"/>
          <w:numId w:val="31"/>
        </w:numPr>
        <w:spacing w:before="100" w:beforeAutospacing="1" w:after="100" w:afterAutospacing="1"/>
        <w:ind w:left="3600"/>
        <w:rPr>
          <w:sz w:val="24"/>
          <w:szCs w:val="24"/>
        </w:rPr>
      </w:pPr>
      <w:r w:rsidRPr="0009568C">
        <w:rPr>
          <w:sz w:val="24"/>
          <w:szCs w:val="24"/>
        </w:rPr>
        <w:t xml:space="preserve">All work surfaces must be decontaminated </w:t>
      </w:r>
      <w:r w:rsidR="00CC100F" w:rsidRPr="0009568C">
        <w:rPr>
          <w:sz w:val="24"/>
          <w:szCs w:val="24"/>
        </w:rPr>
        <w:t xml:space="preserve">after completion of procedures and immediately or as soon as feasible after any spill of blood or </w:t>
      </w:r>
      <w:r w:rsidR="007E3286">
        <w:rPr>
          <w:sz w:val="24"/>
          <w:szCs w:val="24"/>
        </w:rPr>
        <w:t>OPIM</w:t>
      </w:r>
      <w:r w:rsidR="00CC100F" w:rsidRPr="0009568C">
        <w:rPr>
          <w:sz w:val="24"/>
          <w:szCs w:val="24"/>
        </w:rPr>
        <w:t>, as well as at the end of the work shift if the surface may have become contaminated since the last cleaning</w:t>
      </w:r>
    </w:p>
    <w:p w14:paraId="301EC2D6" w14:textId="1FF1B452" w:rsidR="00CC100F" w:rsidRPr="00403B9E" w:rsidRDefault="00CC100F" w:rsidP="00CD0525">
      <w:pPr>
        <w:pStyle w:val="ListParagraph"/>
        <w:numPr>
          <w:ilvl w:val="0"/>
          <w:numId w:val="14"/>
        </w:numPr>
        <w:spacing w:after="200" w:line="276" w:lineRule="auto"/>
        <w:ind w:left="3600"/>
        <w:rPr>
          <w:sz w:val="24"/>
          <w:szCs w:val="24"/>
        </w:rPr>
      </w:pPr>
      <w:r w:rsidRPr="0009568C">
        <w:rPr>
          <w:sz w:val="24"/>
          <w:szCs w:val="24"/>
        </w:rPr>
        <w:t>Equipment that has become potentially contaminated</w:t>
      </w:r>
      <w:r w:rsidRPr="00403B9E">
        <w:rPr>
          <w:sz w:val="24"/>
          <w:szCs w:val="24"/>
        </w:rPr>
        <w:t xml:space="preserve"> with blood or </w:t>
      </w:r>
      <w:r w:rsidR="00630EC3">
        <w:rPr>
          <w:sz w:val="24"/>
          <w:szCs w:val="24"/>
        </w:rPr>
        <w:t>OPIM</w:t>
      </w:r>
      <w:r w:rsidRPr="00403B9E">
        <w:rPr>
          <w:sz w:val="24"/>
          <w:szCs w:val="24"/>
        </w:rPr>
        <w:t xml:space="preserve"> shall be decontaminated as necessary unless the decontamination of the equipment is not feasible.</w:t>
      </w:r>
      <w:r w:rsidRPr="00403B9E">
        <w:rPr>
          <w:sz w:val="24"/>
          <w:szCs w:val="24"/>
        </w:rPr>
        <w:tab/>
      </w:r>
    </w:p>
    <w:p w14:paraId="27255819" w14:textId="169F7A72" w:rsidR="00CC100F" w:rsidRPr="00A409CC" w:rsidRDefault="00CC100F" w:rsidP="00CD0525">
      <w:pPr>
        <w:pStyle w:val="ListParagraph"/>
        <w:numPr>
          <w:ilvl w:val="0"/>
          <w:numId w:val="14"/>
        </w:numPr>
        <w:spacing w:after="200" w:line="276" w:lineRule="auto"/>
        <w:ind w:left="3600"/>
        <w:rPr>
          <w:sz w:val="24"/>
          <w:szCs w:val="24"/>
        </w:rPr>
      </w:pPr>
      <w:r w:rsidRPr="00403B9E">
        <w:rPr>
          <w:sz w:val="24"/>
          <w:szCs w:val="24"/>
        </w:rPr>
        <w:t>If decontamination of equipment or portions thereof is not feasible, then readily observable labels shall be attached to equipment which remains contaminated. The labels shall state which portions remain contaminated. The equipment should also be wrapped or contained to prevent exposure to contaminants</w:t>
      </w:r>
      <w:r w:rsidR="005B5B60">
        <w:rPr>
          <w:sz w:val="24"/>
          <w:szCs w:val="24"/>
        </w:rPr>
        <w:t>.</w:t>
      </w:r>
    </w:p>
    <w:p w14:paraId="5EB16E14" w14:textId="77777777" w:rsidR="00CC100F" w:rsidRPr="0009568C" w:rsidRDefault="00CC100F" w:rsidP="00347E39">
      <w:pPr>
        <w:pStyle w:val="Heading4"/>
        <w:numPr>
          <w:ilvl w:val="0"/>
          <w:numId w:val="45"/>
        </w:numPr>
        <w:ind w:left="2880" w:hanging="720"/>
        <w:rPr>
          <w:sz w:val="24"/>
          <w:szCs w:val="24"/>
        </w:rPr>
      </w:pPr>
      <w:r w:rsidRPr="00A409CC">
        <w:rPr>
          <w:sz w:val="24"/>
          <w:szCs w:val="24"/>
        </w:rPr>
        <w:t xml:space="preserve">All bins, pails, cans, </w:t>
      </w:r>
      <w:r w:rsidRPr="0009568C">
        <w:rPr>
          <w:sz w:val="24"/>
          <w:szCs w:val="24"/>
        </w:rPr>
        <w:t>and similar receptacles intended for reuse which may have become contaminated:</w:t>
      </w:r>
    </w:p>
    <w:p w14:paraId="57D8DB8B" w14:textId="77777777" w:rsidR="00CC100F" w:rsidRPr="00403B9E" w:rsidRDefault="00A409CC" w:rsidP="00CD0525">
      <w:pPr>
        <w:pStyle w:val="ListParagraph"/>
        <w:numPr>
          <w:ilvl w:val="0"/>
          <w:numId w:val="17"/>
        </w:numPr>
        <w:spacing w:before="100" w:beforeAutospacing="1" w:after="100" w:afterAutospacing="1"/>
        <w:ind w:left="3600"/>
        <w:rPr>
          <w:sz w:val="24"/>
          <w:szCs w:val="24"/>
        </w:rPr>
      </w:pPr>
      <w:r>
        <w:rPr>
          <w:sz w:val="24"/>
          <w:szCs w:val="24"/>
        </w:rPr>
        <w:t>Must be c</w:t>
      </w:r>
      <w:r w:rsidR="00CC100F" w:rsidRPr="00403B9E">
        <w:rPr>
          <w:sz w:val="24"/>
          <w:szCs w:val="24"/>
        </w:rPr>
        <w:t>leaned and decontaminated immediately or soon as feasible upon visible contamination.</w:t>
      </w:r>
    </w:p>
    <w:p w14:paraId="356B3B03" w14:textId="77777777" w:rsidR="00CC100F" w:rsidRPr="00B712AA" w:rsidRDefault="00CC100F" w:rsidP="0009568C">
      <w:pPr>
        <w:pStyle w:val="ListParagraph"/>
        <w:numPr>
          <w:ilvl w:val="0"/>
          <w:numId w:val="17"/>
        </w:numPr>
        <w:spacing w:before="100" w:beforeAutospacing="1" w:after="100" w:afterAutospacing="1"/>
        <w:ind w:left="3600"/>
        <w:rPr>
          <w:b/>
          <w:sz w:val="24"/>
          <w:szCs w:val="24"/>
        </w:rPr>
      </w:pPr>
      <w:r w:rsidRPr="00B712AA">
        <w:rPr>
          <w:sz w:val="24"/>
          <w:szCs w:val="24"/>
        </w:rPr>
        <w:t>Must be inspected and decontaminated on a regularly scheduled basis, at least a monthly basis.</w:t>
      </w:r>
    </w:p>
    <w:p w14:paraId="6DC3C1EC" w14:textId="77777777" w:rsidR="00CC100F" w:rsidRPr="00DB615D" w:rsidRDefault="00CC100F" w:rsidP="00DB615D">
      <w:pPr>
        <w:pStyle w:val="Heading3"/>
        <w:numPr>
          <w:ilvl w:val="0"/>
          <w:numId w:val="37"/>
        </w:numPr>
        <w:rPr>
          <w:sz w:val="24"/>
          <w:szCs w:val="24"/>
        </w:rPr>
      </w:pPr>
      <w:bookmarkStart w:id="44" w:name="_Toc379803007"/>
      <w:r w:rsidRPr="00DB615D">
        <w:rPr>
          <w:sz w:val="24"/>
          <w:szCs w:val="24"/>
        </w:rPr>
        <w:t>Laundry Precautions</w:t>
      </w:r>
      <w:bookmarkEnd w:id="44"/>
    </w:p>
    <w:p w14:paraId="09F360CA" w14:textId="48E70D82" w:rsidR="00CC100F" w:rsidRDefault="00CC100F" w:rsidP="00CD0525">
      <w:pPr>
        <w:numPr>
          <w:ilvl w:val="0"/>
          <w:numId w:val="6"/>
        </w:numPr>
        <w:spacing w:before="100" w:beforeAutospacing="1" w:after="100" w:afterAutospacing="1"/>
        <w:ind w:left="2520"/>
        <w:contextualSpacing/>
        <w:rPr>
          <w:sz w:val="24"/>
          <w:szCs w:val="24"/>
        </w:rPr>
      </w:pPr>
      <w:r w:rsidRPr="00403B9E">
        <w:rPr>
          <w:sz w:val="24"/>
          <w:szCs w:val="24"/>
        </w:rPr>
        <w:t xml:space="preserve">Wear gloves and other </w:t>
      </w:r>
      <w:r w:rsidR="00553E34">
        <w:rPr>
          <w:sz w:val="24"/>
          <w:szCs w:val="24"/>
        </w:rPr>
        <w:t>personal protective equipment</w:t>
      </w:r>
      <w:r w:rsidR="00553E34" w:rsidRPr="00403B9E">
        <w:rPr>
          <w:sz w:val="24"/>
          <w:szCs w:val="24"/>
        </w:rPr>
        <w:t xml:space="preserve"> </w:t>
      </w:r>
      <w:r w:rsidRPr="00403B9E">
        <w:rPr>
          <w:sz w:val="24"/>
          <w:szCs w:val="24"/>
        </w:rPr>
        <w:t xml:space="preserve">to handle contaminated laundry and separate contaminated laundry from non-contaminated. </w:t>
      </w:r>
    </w:p>
    <w:p w14:paraId="6871496F" w14:textId="7F2913EB" w:rsidR="003745C1" w:rsidRPr="00403B9E" w:rsidRDefault="0047401A" w:rsidP="003745C1">
      <w:pPr>
        <w:numPr>
          <w:ilvl w:val="0"/>
          <w:numId w:val="6"/>
        </w:numPr>
        <w:spacing w:before="100" w:beforeAutospacing="1" w:after="100" w:afterAutospacing="1"/>
        <w:ind w:left="2520"/>
        <w:contextualSpacing/>
        <w:rPr>
          <w:sz w:val="24"/>
          <w:szCs w:val="24"/>
        </w:rPr>
      </w:pPr>
      <w:r>
        <w:rPr>
          <w:sz w:val="24"/>
          <w:szCs w:val="24"/>
        </w:rPr>
        <w:t xml:space="preserve">Contaminated laundry shall be placed and transported in bags or containers labeled or color-coded in accordance </w:t>
      </w:r>
      <w:r w:rsidRPr="00562207">
        <w:rPr>
          <w:sz w:val="24"/>
          <w:szCs w:val="24"/>
        </w:rPr>
        <w:t xml:space="preserve">with </w:t>
      </w:r>
      <w:r w:rsidR="003C3492" w:rsidRPr="00D42C1E">
        <w:rPr>
          <w:sz w:val="24"/>
          <w:szCs w:val="24"/>
        </w:rPr>
        <w:t>29 CFR 1910.1030(d)(4(iv)(A)(2)</w:t>
      </w:r>
      <w:r w:rsidRPr="00562207">
        <w:rPr>
          <w:sz w:val="24"/>
          <w:szCs w:val="24"/>
        </w:rPr>
        <w:t>.</w:t>
      </w:r>
      <w:r w:rsidR="003745C1" w:rsidRPr="00562207">
        <w:rPr>
          <w:sz w:val="24"/>
          <w:szCs w:val="24"/>
        </w:rPr>
        <w:t xml:space="preserve"> </w:t>
      </w:r>
      <w:r w:rsidR="003745C1">
        <w:rPr>
          <w:sz w:val="24"/>
          <w:szCs w:val="24"/>
        </w:rPr>
        <w:t xml:space="preserve">Whenever contaminated laundry is wet and presents a reasonable likelihood of soak-through of or leakage from </w:t>
      </w:r>
      <w:r w:rsidR="003745C1">
        <w:rPr>
          <w:sz w:val="24"/>
          <w:szCs w:val="24"/>
        </w:rPr>
        <w:lastRenderedPageBreak/>
        <w:t>the bag, the laundry shall be placed and transported in bags or containers which prevent soak-through or leakage.</w:t>
      </w:r>
    </w:p>
    <w:p w14:paraId="61FAFB73" w14:textId="33DAB57D" w:rsidR="0047401A" w:rsidRPr="00403B9E" w:rsidRDefault="0047401A" w:rsidP="00553E34">
      <w:pPr>
        <w:spacing w:before="100" w:beforeAutospacing="1" w:after="100" w:afterAutospacing="1"/>
        <w:ind w:left="2520"/>
        <w:contextualSpacing/>
        <w:rPr>
          <w:sz w:val="24"/>
          <w:szCs w:val="24"/>
        </w:rPr>
      </w:pPr>
    </w:p>
    <w:p w14:paraId="58D4E825" w14:textId="77777777" w:rsidR="00CC100F" w:rsidRPr="00403B9E" w:rsidRDefault="00CC100F" w:rsidP="00CD0525">
      <w:pPr>
        <w:numPr>
          <w:ilvl w:val="0"/>
          <w:numId w:val="6"/>
        </w:numPr>
        <w:spacing w:before="100" w:beforeAutospacing="1" w:after="100" w:afterAutospacing="1"/>
        <w:ind w:left="2520"/>
        <w:contextualSpacing/>
        <w:rPr>
          <w:sz w:val="24"/>
          <w:szCs w:val="24"/>
        </w:rPr>
      </w:pPr>
      <w:r w:rsidRPr="00403B9E">
        <w:rPr>
          <w:sz w:val="24"/>
          <w:szCs w:val="24"/>
        </w:rPr>
        <w:t>Bag and handle contaminated laundry with a minimal amount of agitation, at the location where it was used.</w:t>
      </w:r>
    </w:p>
    <w:p w14:paraId="7ADAA735" w14:textId="77777777" w:rsidR="00CC100F" w:rsidRPr="00403B9E" w:rsidRDefault="00CC100F" w:rsidP="00CD0525">
      <w:pPr>
        <w:numPr>
          <w:ilvl w:val="0"/>
          <w:numId w:val="6"/>
        </w:numPr>
        <w:spacing w:before="100" w:beforeAutospacing="1" w:after="100" w:afterAutospacing="1"/>
        <w:ind w:left="2520"/>
        <w:contextualSpacing/>
        <w:rPr>
          <w:sz w:val="24"/>
          <w:szCs w:val="24"/>
        </w:rPr>
      </w:pPr>
      <w:r w:rsidRPr="00403B9E">
        <w:rPr>
          <w:sz w:val="24"/>
          <w:szCs w:val="24"/>
        </w:rPr>
        <w:t>Use melt away bags that can be thrown directly into washers without having to unload or remove contaminated laundry from bags.</w:t>
      </w:r>
    </w:p>
    <w:p w14:paraId="314D9F4E" w14:textId="77777777" w:rsidR="00CC100F" w:rsidRPr="00403B9E" w:rsidRDefault="00CC100F" w:rsidP="00CD0525">
      <w:pPr>
        <w:numPr>
          <w:ilvl w:val="0"/>
          <w:numId w:val="6"/>
        </w:numPr>
        <w:spacing w:before="100" w:beforeAutospacing="1" w:after="100" w:afterAutospacing="1"/>
        <w:ind w:left="2520"/>
        <w:contextualSpacing/>
        <w:rPr>
          <w:sz w:val="24"/>
          <w:szCs w:val="24"/>
        </w:rPr>
      </w:pPr>
      <w:r w:rsidRPr="00403B9E">
        <w:rPr>
          <w:sz w:val="24"/>
          <w:szCs w:val="24"/>
        </w:rPr>
        <w:t>Rinsing soiled laundry in the utility rooms is acceptable, if it is not contaminated with blood, OPIM, or does not contain sharps.</w:t>
      </w:r>
    </w:p>
    <w:p w14:paraId="09E54157" w14:textId="76464CDB" w:rsidR="00CC100F" w:rsidRDefault="00CC100F" w:rsidP="00CD0525">
      <w:pPr>
        <w:numPr>
          <w:ilvl w:val="0"/>
          <w:numId w:val="6"/>
        </w:numPr>
        <w:spacing w:before="100" w:beforeAutospacing="1" w:after="100" w:afterAutospacing="1"/>
        <w:ind w:left="2520"/>
        <w:contextualSpacing/>
        <w:rPr>
          <w:sz w:val="24"/>
          <w:szCs w:val="24"/>
        </w:rPr>
      </w:pPr>
      <w:r w:rsidRPr="00403B9E">
        <w:rPr>
          <w:sz w:val="24"/>
          <w:szCs w:val="24"/>
        </w:rPr>
        <w:t xml:space="preserve">Do not hold contaminated laundry bags close to your body or squeeze or place your hand underneath to support when transporting. </w:t>
      </w:r>
    </w:p>
    <w:p w14:paraId="3B085D74" w14:textId="77777777" w:rsidR="00CC100F" w:rsidRPr="00DB615D" w:rsidRDefault="00CC100F" w:rsidP="00DB615D">
      <w:pPr>
        <w:pStyle w:val="Heading3"/>
        <w:numPr>
          <w:ilvl w:val="0"/>
          <w:numId w:val="37"/>
        </w:numPr>
        <w:rPr>
          <w:sz w:val="24"/>
          <w:szCs w:val="24"/>
        </w:rPr>
      </w:pPr>
      <w:bookmarkStart w:id="45" w:name="_Toc379803008"/>
      <w:r w:rsidRPr="00DB615D">
        <w:rPr>
          <w:sz w:val="24"/>
          <w:szCs w:val="24"/>
        </w:rPr>
        <w:t>First-Aid Precautions</w:t>
      </w:r>
      <w:bookmarkEnd w:id="45"/>
    </w:p>
    <w:p w14:paraId="4AF6037B" w14:textId="77777777" w:rsidR="00CC100F" w:rsidRPr="00403B9E" w:rsidRDefault="00CC100F" w:rsidP="00CD0525">
      <w:pPr>
        <w:numPr>
          <w:ilvl w:val="0"/>
          <w:numId w:val="7"/>
        </w:numPr>
        <w:spacing w:before="100" w:beforeAutospacing="1" w:after="100" w:afterAutospacing="1"/>
        <w:ind w:left="2520"/>
        <w:contextualSpacing/>
        <w:rPr>
          <w:sz w:val="24"/>
          <w:szCs w:val="24"/>
        </w:rPr>
      </w:pPr>
      <w:r w:rsidRPr="00403B9E">
        <w:rPr>
          <w:sz w:val="24"/>
          <w:szCs w:val="24"/>
        </w:rPr>
        <w:t>Wash your hands before and after any medical intervention.</w:t>
      </w:r>
    </w:p>
    <w:p w14:paraId="5AF06571" w14:textId="77777777" w:rsidR="00CC100F" w:rsidRPr="00403B9E" w:rsidRDefault="00CC100F" w:rsidP="00CD0525">
      <w:pPr>
        <w:numPr>
          <w:ilvl w:val="0"/>
          <w:numId w:val="7"/>
        </w:numPr>
        <w:spacing w:before="100" w:beforeAutospacing="1" w:after="100" w:afterAutospacing="1"/>
        <w:ind w:left="2520"/>
        <w:contextualSpacing/>
        <w:rPr>
          <w:sz w:val="24"/>
          <w:szCs w:val="24"/>
        </w:rPr>
      </w:pPr>
      <w:r w:rsidRPr="00403B9E">
        <w:rPr>
          <w:sz w:val="24"/>
          <w:szCs w:val="24"/>
        </w:rPr>
        <w:t>Wear gloves whenever you are in contact with another's blood, bod</w:t>
      </w:r>
      <w:r w:rsidR="00E807D4">
        <w:rPr>
          <w:sz w:val="24"/>
          <w:szCs w:val="24"/>
        </w:rPr>
        <w:t>ily</w:t>
      </w:r>
      <w:r w:rsidRPr="00403B9E">
        <w:rPr>
          <w:sz w:val="24"/>
          <w:szCs w:val="24"/>
        </w:rPr>
        <w:t xml:space="preserve"> secretions, or tissues. </w:t>
      </w:r>
    </w:p>
    <w:p w14:paraId="53707F22" w14:textId="77777777" w:rsidR="00CC100F" w:rsidRPr="00403B9E" w:rsidRDefault="00CC100F" w:rsidP="00CD0525">
      <w:pPr>
        <w:numPr>
          <w:ilvl w:val="0"/>
          <w:numId w:val="7"/>
        </w:numPr>
        <w:spacing w:before="100" w:beforeAutospacing="1" w:after="100" w:afterAutospacing="1"/>
        <w:ind w:left="2520"/>
        <w:contextualSpacing/>
        <w:rPr>
          <w:sz w:val="24"/>
          <w:szCs w:val="24"/>
        </w:rPr>
      </w:pPr>
      <w:r w:rsidRPr="00403B9E">
        <w:rPr>
          <w:sz w:val="24"/>
          <w:szCs w:val="24"/>
        </w:rPr>
        <w:t>Wear a facemask or body gown whenever there is a possibility of blood splashing onto the rescuer.</w:t>
      </w:r>
    </w:p>
    <w:p w14:paraId="1DCA2873" w14:textId="77777777" w:rsidR="00CC100F" w:rsidRPr="00403B9E" w:rsidRDefault="00CC100F" w:rsidP="00CD0525">
      <w:pPr>
        <w:numPr>
          <w:ilvl w:val="0"/>
          <w:numId w:val="7"/>
        </w:numPr>
        <w:spacing w:before="100" w:beforeAutospacing="1" w:after="100" w:afterAutospacing="1"/>
        <w:ind w:left="2520"/>
        <w:contextualSpacing/>
        <w:rPr>
          <w:sz w:val="24"/>
          <w:szCs w:val="24"/>
        </w:rPr>
      </w:pPr>
      <w:r w:rsidRPr="00403B9E">
        <w:rPr>
          <w:sz w:val="24"/>
          <w:szCs w:val="24"/>
        </w:rPr>
        <w:t>Dispose of contaminated sharp objects in the appropriate puncture-proof container.</w:t>
      </w:r>
    </w:p>
    <w:p w14:paraId="6F7E893C" w14:textId="77777777" w:rsidR="000F225A" w:rsidRPr="00403B9E" w:rsidRDefault="00CC100F" w:rsidP="00CD0525">
      <w:pPr>
        <w:numPr>
          <w:ilvl w:val="0"/>
          <w:numId w:val="7"/>
        </w:numPr>
        <w:spacing w:before="100" w:beforeAutospacing="1" w:after="100" w:afterAutospacing="1"/>
        <w:ind w:left="2520"/>
        <w:contextualSpacing/>
        <w:rPr>
          <w:sz w:val="24"/>
          <w:szCs w:val="24"/>
        </w:rPr>
      </w:pPr>
      <w:r w:rsidRPr="00403B9E">
        <w:rPr>
          <w:sz w:val="24"/>
          <w:szCs w:val="24"/>
        </w:rPr>
        <w:t>Dispose of all contaminated equipment in an appropriate biohazard container</w:t>
      </w:r>
      <w:r w:rsidR="005B5B60">
        <w:rPr>
          <w:sz w:val="24"/>
          <w:szCs w:val="24"/>
        </w:rPr>
        <w:t>.</w:t>
      </w:r>
    </w:p>
    <w:p w14:paraId="6463AB3F" w14:textId="77777777" w:rsidR="000F225A" w:rsidRDefault="000F225A" w:rsidP="0009568C">
      <w:pPr>
        <w:spacing w:before="100" w:beforeAutospacing="1" w:after="100" w:afterAutospacing="1"/>
        <w:ind w:left="2520"/>
        <w:contextualSpacing/>
        <w:rPr>
          <w:b/>
          <w:sz w:val="24"/>
          <w:szCs w:val="24"/>
        </w:rPr>
      </w:pPr>
    </w:p>
    <w:p w14:paraId="5EAD71D1" w14:textId="77777777" w:rsidR="00CC100F" w:rsidRPr="00403B9E" w:rsidRDefault="00CC100F" w:rsidP="00403B9E">
      <w:pPr>
        <w:spacing w:before="100" w:beforeAutospacing="1" w:after="100" w:afterAutospacing="1"/>
        <w:ind w:left="2520"/>
        <w:rPr>
          <w:b/>
          <w:sz w:val="24"/>
          <w:szCs w:val="24"/>
        </w:rPr>
      </w:pPr>
      <w:r w:rsidRPr="00403B9E">
        <w:rPr>
          <w:b/>
          <w:sz w:val="24"/>
          <w:szCs w:val="24"/>
        </w:rPr>
        <w:t>If you get blood on you:</w:t>
      </w:r>
    </w:p>
    <w:p w14:paraId="3EF44846" w14:textId="77777777" w:rsidR="00CC100F" w:rsidRPr="00403B9E" w:rsidRDefault="00CC100F" w:rsidP="00CD0525">
      <w:pPr>
        <w:numPr>
          <w:ilvl w:val="0"/>
          <w:numId w:val="8"/>
        </w:numPr>
        <w:spacing w:before="100" w:beforeAutospacing="1" w:after="100" w:afterAutospacing="1"/>
        <w:ind w:left="2520"/>
        <w:contextualSpacing/>
        <w:rPr>
          <w:sz w:val="24"/>
          <w:szCs w:val="24"/>
        </w:rPr>
      </w:pPr>
      <w:r w:rsidRPr="00403B9E">
        <w:rPr>
          <w:sz w:val="24"/>
          <w:szCs w:val="24"/>
        </w:rPr>
        <w:t>Wash it off as soon as possible with soap and water</w:t>
      </w:r>
    </w:p>
    <w:p w14:paraId="3C858E1B" w14:textId="77777777" w:rsidR="00CC100F" w:rsidRPr="00403B9E" w:rsidRDefault="00CC100F" w:rsidP="00CD0525">
      <w:pPr>
        <w:numPr>
          <w:ilvl w:val="0"/>
          <w:numId w:val="8"/>
        </w:numPr>
        <w:spacing w:before="100" w:beforeAutospacing="1" w:after="100" w:afterAutospacing="1"/>
        <w:ind w:left="2520"/>
        <w:contextualSpacing/>
        <w:rPr>
          <w:sz w:val="24"/>
          <w:szCs w:val="24"/>
        </w:rPr>
      </w:pPr>
      <w:r w:rsidRPr="00403B9E">
        <w:rPr>
          <w:sz w:val="24"/>
          <w:szCs w:val="24"/>
        </w:rPr>
        <w:t>Flush your eyes with water at a sink or eyewash station immediately</w:t>
      </w:r>
    </w:p>
    <w:p w14:paraId="6AA97221" w14:textId="22B0D322" w:rsidR="00CC100F" w:rsidRPr="00403B9E" w:rsidRDefault="00CC100F" w:rsidP="00CD0525">
      <w:pPr>
        <w:numPr>
          <w:ilvl w:val="0"/>
          <w:numId w:val="8"/>
        </w:numPr>
        <w:spacing w:before="100" w:beforeAutospacing="1" w:after="100" w:afterAutospacing="1"/>
        <w:ind w:left="2520"/>
        <w:contextualSpacing/>
        <w:rPr>
          <w:sz w:val="24"/>
          <w:szCs w:val="24"/>
        </w:rPr>
      </w:pPr>
      <w:r w:rsidRPr="00403B9E">
        <w:rPr>
          <w:sz w:val="24"/>
          <w:szCs w:val="24"/>
        </w:rPr>
        <w:t xml:space="preserve">Report the incident </w:t>
      </w:r>
      <w:r w:rsidR="00630EC3">
        <w:rPr>
          <w:sz w:val="24"/>
          <w:szCs w:val="24"/>
        </w:rPr>
        <w:t xml:space="preserve">to </w:t>
      </w:r>
      <w:r w:rsidRPr="00403B9E">
        <w:rPr>
          <w:sz w:val="24"/>
          <w:szCs w:val="24"/>
        </w:rPr>
        <w:t>your supervisor</w:t>
      </w:r>
    </w:p>
    <w:p w14:paraId="018C5168" w14:textId="77777777" w:rsidR="00CC100F" w:rsidRPr="00403B9E" w:rsidRDefault="00CC100F" w:rsidP="00403B9E">
      <w:pPr>
        <w:spacing w:before="100" w:beforeAutospacing="1" w:after="100" w:afterAutospacing="1"/>
        <w:contextualSpacing/>
        <w:rPr>
          <w:sz w:val="24"/>
          <w:szCs w:val="24"/>
        </w:rPr>
      </w:pPr>
    </w:p>
    <w:p w14:paraId="7F1BA818" w14:textId="77777777" w:rsidR="00CC100F" w:rsidRPr="0040067F" w:rsidRDefault="00CC100F" w:rsidP="00403B9E">
      <w:pPr>
        <w:pStyle w:val="Heading2"/>
      </w:pPr>
      <w:bookmarkStart w:id="46" w:name="_Toc379803009"/>
      <w:r w:rsidRPr="0040067F">
        <w:t>Personal Protective Equipment (PPE)</w:t>
      </w:r>
      <w:bookmarkEnd w:id="46"/>
    </w:p>
    <w:p w14:paraId="630C8C17" w14:textId="65EE1A86" w:rsidR="00CC100F" w:rsidRPr="00403B9E" w:rsidRDefault="00CC100F" w:rsidP="00403B9E">
      <w:pPr>
        <w:rPr>
          <w:sz w:val="24"/>
          <w:szCs w:val="24"/>
        </w:rPr>
      </w:pPr>
      <w:r w:rsidRPr="00403B9E">
        <w:rPr>
          <w:sz w:val="24"/>
          <w:szCs w:val="24"/>
        </w:rPr>
        <w:t xml:space="preserve">All </w:t>
      </w:r>
      <w:r w:rsidR="00643415">
        <w:rPr>
          <w:sz w:val="24"/>
          <w:szCs w:val="24"/>
        </w:rPr>
        <w:t>PPE</w:t>
      </w:r>
      <w:r w:rsidRPr="00403B9E">
        <w:rPr>
          <w:sz w:val="24"/>
          <w:szCs w:val="24"/>
        </w:rPr>
        <w:t xml:space="preserve"> used at this facility will be </w:t>
      </w:r>
      <w:r w:rsidR="00A310D1">
        <w:rPr>
          <w:sz w:val="24"/>
          <w:szCs w:val="24"/>
        </w:rPr>
        <w:t>readily accessible</w:t>
      </w:r>
      <w:r w:rsidR="00A310D1" w:rsidRPr="00403B9E">
        <w:rPr>
          <w:sz w:val="24"/>
          <w:szCs w:val="24"/>
        </w:rPr>
        <w:t xml:space="preserve"> </w:t>
      </w:r>
      <w:r w:rsidR="00C75B27">
        <w:rPr>
          <w:sz w:val="24"/>
          <w:szCs w:val="24"/>
        </w:rPr>
        <w:t xml:space="preserve">in appropriate sizes and </w:t>
      </w:r>
      <w:r w:rsidRPr="00403B9E">
        <w:rPr>
          <w:sz w:val="24"/>
          <w:szCs w:val="24"/>
        </w:rPr>
        <w:t xml:space="preserve">without cost to employees. </w:t>
      </w:r>
      <w:r w:rsidR="00643415">
        <w:rPr>
          <w:sz w:val="24"/>
          <w:szCs w:val="24"/>
        </w:rPr>
        <w:t>PPE</w:t>
      </w:r>
      <w:r w:rsidRPr="00403B9E">
        <w:rPr>
          <w:sz w:val="24"/>
          <w:szCs w:val="24"/>
        </w:rPr>
        <w:t xml:space="preserve"> will be chosen based on the anticipated exposure to blood or </w:t>
      </w:r>
      <w:r w:rsidR="007F6876">
        <w:rPr>
          <w:sz w:val="24"/>
          <w:szCs w:val="24"/>
        </w:rPr>
        <w:t>OPIM</w:t>
      </w:r>
      <w:r w:rsidRPr="00403B9E">
        <w:rPr>
          <w:sz w:val="24"/>
          <w:szCs w:val="24"/>
        </w:rPr>
        <w:t xml:space="preserve">. The </w:t>
      </w:r>
      <w:r w:rsidRPr="002C3287">
        <w:rPr>
          <w:sz w:val="24"/>
          <w:szCs w:val="24"/>
        </w:rPr>
        <w:t>UAH B</w:t>
      </w:r>
      <w:r w:rsidRPr="00403B9E">
        <w:rPr>
          <w:sz w:val="24"/>
          <w:szCs w:val="24"/>
        </w:rPr>
        <w:t xml:space="preserve">iosafety Manual and OEHS are available for consultation on selection of appropriate </w:t>
      </w:r>
      <w:r w:rsidR="00643415">
        <w:rPr>
          <w:sz w:val="24"/>
          <w:szCs w:val="24"/>
        </w:rPr>
        <w:t>PPE</w:t>
      </w:r>
      <w:r w:rsidRPr="00403B9E">
        <w:rPr>
          <w:sz w:val="24"/>
          <w:szCs w:val="24"/>
        </w:rPr>
        <w:t xml:space="preserve">. The </w:t>
      </w:r>
      <w:r w:rsidR="00C75B27">
        <w:rPr>
          <w:sz w:val="24"/>
          <w:szCs w:val="24"/>
        </w:rPr>
        <w:t>PPE</w:t>
      </w:r>
      <w:r w:rsidRPr="00403B9E">
        <w:rPr>
          <w:sz w:val="24"/>
          <w:szCs w:val="24"/>
        </w:rPr>
        <w:t xml:space="preserve"> will be considered appropriate only if it does not permit blood or </w:t>
      </w:r>
      <w:r w:rsidR="007F6876">
        <w:rPr>
          <w:sz w:val="24"/>
          <w:szCs w:val="24"/>
        </w:rPr>
        <w:t>OPIM</w:t>
      </w:r>
      <w:r w:rsidRPr="00403B9E">
        <w:rPr>
          <w:sz w:val="24"/>
          <w:szCs w:val="24"/>
        </w:rPr>
        <w:t xml:space="preserve"> to pass through or reach the employees' clothing, skin, eyes, mouth, or other mucous membranes under normal conditions of use and for the duration of time that the </w:t>
      </w:r>
      <w:r w:rsidR="00C75B27">
        <w:rPr>
          <w:sz w:val="24"/>
          <w:szCs w:val="24"/>
        </w:rPr>
        <w:t>PPE</w:t>
      </w:r>
      <w:r w:rsidRPr="00403B9E">
        <w:rPr>
          <w:sz w:val="24"/>
          <w:szCs w:val="24"/>
        </w:rPr>
        <w:t xml:space="preserve"> will be used.</w:t>
      </w:r>
    </w:p>
    <w:p w14:paraId="73673EF8" w14:textId="77777777" w:rsidR="00CC100F" w:rsidRPr="00F77B92" w:rsidRDefault="00CC100F" w:rsidP="00403B9E">
      <w:pPr>
        <w:pStyle w:val="Heading3"/>
        <w:rPr>
          <w:sz w:val="24"/>
          <w:szCs w:val="24"/>
        </w:rPr>
      </w:pPr>
      <w:bookmarkStart w:id="47" w:name="_Toc379802313"/>
      <w:bookmarkStart w:id="48" w:name="_Toc379803010"/>
      <w:r w:rsidRPr="00F77B92">
        <w:rPr>
          <w:sz w:val="24"/>
          <w:szCs w:val="24"/>
        </w:rPr>
        <w:t xml:space="preserve">Employees </w:t>
      </w:r>
      <w:r w:rsidR="004C3512">
        <w:rPr>
          <w:sz w:val="24"/>
          <w:szCs w:val="24"/>
        </w:rPr>
        <w:t>M</w:t>
      </w:r>
      <w:r w:rsidRPr="00F77B92">
        <w:rPr>
          <w:sz w:val="24"/>
          <w:szCs w:val="24"/>
        </w:rPr>
        <w:t>ust:</w:t>
      </w:r>
      <w:bookmarkEnd w:id="47"/>
      <w:bookmarkEnd w:id="48"/>
    </w:p>
    <w:p w14:paraId="5AE7B085" w14:textId="4C49A232" w:rsidR="00CC100F" w:rsidRPr="0009568C" w:rsidRDefault="00CC100F" w:rsidP="00CD0525">
      <w:pPr>
        <w:numPr>
          <w:ilvl w:val="0"/>
          <w:numId w:val="12"/>
        </w:numPr>
        <w:spacing w:before="100" w:beforeAutospacing="1" w:after="100" w:afterAutospacing="1"/>
        <w:jc w:val="both"/>
        <w:rPr>
          <w:sz w:val="24"/>
          <w:szCs w:val="24"/>
        </w:rPr>
      </w:pPr>
      <w:r w:rsidRPr="0009568C">
        <w:rPr>
          <w:sz w:val="24"/>
          <w:szCs w:val="24"/>
        </w:rPr>
        <w:t xml:space="preserve">Utilize </w:t>
      </w:r>
      <w:r w:rsidR="001236F8">
        <w:rPr>
          <w:sz w:val="24"/>
          <w:szCs w:val="24"/>
        </w:rPr>
        <w:t>PPE</w:t>
      </w:r>
      <w:r w:rsidRPr="0009568C">
        <w:rPr>
          <w:sz w:val="24"/>
          <w:szCs w:val="24"/>
        </w:rPr>
        <w:t xml:space="preserve"> in occupational exposure situations.</w:t>
      </w:r>
    </w:p>
    <w:p w14:paraId="056BC50C" w14:textId="3FE02D49" w:rsidR="00CC100F" w:rsidRPr="0009568C" w:rsidRDefault="00CC100F" w:rsidP="00CD0525">
      <w:pPr>
        <w:numPr>
          <w:ilvl w:val="0"/>
          <w:numId w:val="12"/>
        </w:numPr>
        <w:spacing w:before="100" w:beforeAutospacing="1" w:after="100" w:afterAutospacing="1"/>
        <w:jc w:val="both"/>
        <w:rPr>
          <w:sz w:val="24"/>
          <w:szCs w:val="24"/>
        </w:rPr>
      </w:pPr>
      <w:r w:rsidRPr="0009568C">
        <w:rPr>
          <w:sz w:val="24"/>
          <w:szCs w:val="24"/>
        </w:rPr>
        <w:t xml:space="preserve">Remove garments that become penetrated by blood or </w:t>
      </w:r>
      <w:r w:rsidR="001236F8">
        <w:rPr>
          <w:sz w:val="24"/>
          <w:szCs w:val="24"/>
        </w:rPr>
        <w:t>OPIM</w:t>
      </w:r>
      <w:r w:rsidRPr="0009568C">
        <w:rPr>
          <w:sz w:val="24"/>
          <w:szCs w:val="24"/>
        </w:rPr>
        <w:t xml:space="preserve"> immediately or as soon as feasible.</w:t>
      </w:r>
    </w:p>
    <w:p w14:paraId="127311F6" w14:textId="16329F12" w:rsidR="00CC100F" w:rsidRPr="0009568C" w:rsidRDefault="00CC100F" w:rsidP="00CD0525">
      <w:pPr>
        <w:numPr>
          <w:ilvl w:val="0"/>
          <w:numId w:val="12"/>
        </w:numPr>
        <w:spacing w:before="100" w:beforeAutospacing="1" w:after="100" w:afterAutospacing="1"/>
        <w:jc w:val="both"/>
        <w:rPr>
          <w:sz w:val="24"/>
          <w:szCs w:val="24"/>
        </w:rPr>
      </w:pPr>
      <w:r w:rsidRPr="0009568C">
        <w:rPr>
          <w:sz w:val="24"/>
          <w:szCs w:val="24"/>
        </w:rPr>
        <w:t>Replace all person</w:t>
      </w:r>
      <w:r w:rsidR="00884124" w:rsidRPr="0009568C">
        <w:rPr>
          <w:sz w:val="24"/>
          <w:szCs w:val="24"/>
        </w:rPr>
        <w:t>a</w:t>
      </w:r>
      <w:r w:rsidRPr="0009568C">
        <w:rPr>
          <w:sz w:val="24"/>
          <w:szCs w:val="24"/>
        </w:rPr>
        <w:t xml:space="preserve">l protective clothing that are torn or punctured, or that lose their ability to function as a barrier to </w:t>
      </w:r>
      <w:r w:rsidR="0063401E">
        <w:rPr>
          <w:sz w:val="24"/>
          <w:szCs w:val="24"/>
        </w:rPr>
        <w:t>BBP</w:t>
      </w:r>
      <w:r w:rsidR="003C3492">
        <w:rPr>
          <w:sz w:val="24"/>
          <w:szCs w:val="24"/>
        </w:rPr>
        <w:t xml:space="preserve"> and OPIM</w:t>
      </w:r>
      <w:r w:rsidRPr="0009568C">
        <w:rPr>
          <w:sz w:val="24"/>
          <w:szCs w:val="24"/>
        </w:rPr>
        <w:t>.</w:t>
      </w:r>
    </w:p>
    <w:p w14:paraId="6384D179" w14:textId="16362130" w:rsidR="00CC100F" w:rsidRPr="0009568C" w:rsidRDefault="00CC100F" w:rsidP="00CD0525">
      <w:pPr>
        <w:numPr>
          <w:ilvl w:val="0"/>
          <w:numId w:val="12"/>
        </w:numPr>
        <w:spacing w:before="100" w:beforeAutospacing="1" w:after="100" w:afterAutospacing="1"/>
        <w:jc w:val="both"/>
        <w:rPr>
          <w:sz w:val="24"/>
          <w:szCs w:val="24"/>
        </w:rPr>
      </w:pPr>
      <w:r w:rsidRPr="0009568C">
        <w:rPr>
          <w:sz w:val="24"/>
          <w:szCs w:val="24"/>
        </w:rPr>
        <w:lastRenderedPageBreak/>
        <w:t xml:space="preserve">Remove all </w:t>
      </w:r>
      <w:r w:rsidR="00643415">
        <w:rPr>
          <w:sz w:val="24"/>
          <w:szCs w:val="24"/>
        </w:rPr>
        <w:t>PPE</w:t>
      </w:r>
      <w:r w:rsidRPr="0009568C">
        <w:rPr>
          <w:sz w:val="24"/>
          <w:szCs w:val="24"/>
        </w:rPr>
        <w:t xml:space="preserve"> before leaving the work area. It shall then be placed in an appropriately designated container or area for storage, washing, decontamination</w:t>
      </w:r>
      <w:r w:rsidR="005B5B60" w:rsidRPr="0009568C">
        <w:rPr>
          <w:sz w:val="24"/>
          <w:szCs w:val="24"/>
        </w:rPr>
        <w:t>,</w:t>
      </w:r>
      <w:r w:rsidRPr="0009568C">
        <w:rPr>
          <w:sz w:val="24"/>
          <w:szCs w:val="24"/>
        </w:rPr>
        <w:t xml:space="preserve"> or disposal</w:t>
      </w:r>
      <w:r w:rsidR="00884124" w:rsidRPr="0009568C">
        <w:rPr>
          <w:sz w:val="24"/>
          <w:szCs w:val="24"/>
        </w:rPr>
        <w:t>.</w:t>
      </w:r>
    </w:p>
    <w:p w14:paraId="7964F741" w14:textId="77777777" w:rsidR="00CC100F" w:rsidRPr="00403B9E" w:rsidRDefault="00CC100F" w:rsidP="00CD0525">
      <w:pPr>
        <w:pStyle w:val="ListParagraph"/>
        <w:numPr>
          <w:ilvl w:val="0"/>
          <w:numId w:val="12"/>
        </w:numPr>
        <w:spacing w:after="200" w:line="276" w:lineRule="auto"/>
        <w:jc w:val="both"/>
        <w:rPr>
          <w:sz w:val="24"/>
          <w:szCs w:val="24"/>
        </w:rPr>
      </w:pPr>
      <w:r w:rsidRPr="0009568C">
        <w:rPr>
          <w:sz w:val="24"/>
          <w:szCs w:val="24"/>
        </w:rPr>
        <w:t>Wash hands immediately or as soon as feasible</w:t>
      </w:r>
      <w:r w:rsidRPr="00403B9E">
        <w:rPr>
          <w:sz w:val="24"/>
          <w:szCs w:val="24"/>
        </w:rPr>
        <w:t xml:space="preserve"> after removal of gloves or other PPE.</w:t>
      </w:r>
    </w:p>
    <w:p w14:paraId="316E72D3" w14:textId="77777777" w:rsidR="00CC100F" w:rsidRPr="00F77B92" w:rsidRDefault="00CC100F" w:rsidP="00403B9E">
      <w:pPr>
        <w:pStyle w:val="Heading3"/>
        <w:rPr>
          <w:sz w:val="24"/>
          <w:szCs w:val="24"/>
        </w:rPr>
      </w:pPr>
      <w:bookmarkStart w:id="49" w:name="_Toc379802314"/>
      <w:bookmarkStart w:id="50" w:name="_Toc379803011"/>
      <w:r w:rsidRPr="00F77B92">
        <w:rPr>
          <w:sz w:val="24"/>
          <w:szCs w:val="24"/>
        </w:rPr>
        <w:t>Gloves:</w:t>
      </w:r>
      <w:bookmarkEnd w:id="49"/>
      <w:bookmarkEnd w:id="50"/>
      <w:r w:rsidRPr="00F77B92">
        <w:rPr>
          <w:sz w:val="24"/>
          <w:szCs w:val="24"/>
        </w:rPr>
        <w:t xml:space="preserve"> </w:t>
      </w:r>
    </w:p>
    <w:p w14:paraId="5750852B" w14:textId="7CD7E894" w:rsidR="00A310D1" w:rsidRPr="00A310D1" w:rsidRDefault="00A310D1" w:rsidP="00CD0525">
      <w:pPr>
        <w:numPr>
          <w:ilvl w:val="0"/>
          <w:numId w:val="32"/>
        </w:numPr>
        <w:spacing w:before="100" w:beforeAutospacing="1" w:after="100" w:afterAutospacing="1"/>
        <w:jc w:val="both"/>
        <w:rPr>
          <w:sz w:val="24"/>
          <w:szCs w:val="24"/>
        </w:rPr>
      </w:pPr>
      <w:r>
        <w:rPr>
          <w:sz w:val="24"/>
          <w:szCs w:val="24"/>
        </w:rPr>
        <w:t>Shall be worn when it can be reasonably anticipated that the employee may have hand contact with blood, OPIM, mucous membranes, and non-intact skin; when performing vascular access procedures; and when handling or touching contaminated items or surfaces.</w:t>
      </w:r>
    </w:p>
    <w:p w14:paraId="7537C604" w14:textId="5F088AA1" w:rsidR="00CC100F" w:rsidRPr="0009568C" w:rsidRDefault="00CC100F" w:rsidP="00CD0525">
      <w:pPr>
        <w:numPr>
          <w:ilvl w:val="0"/>
          <w:numId w:val="32"/>
        </w:numPr>
        <w:spacing w:before="100" w:beforeAutospacing="1" w:after="100" w:afterAutospacing="1"/>
        <w:jc w:val="both"/>
        <w:rPr>
          <w:sz w:val="24"/>
          <w:szCs w:val="24"/>
        </w:rPr>
      </w:pPr>
      <w:r w:rsidRPr="0009568C">
        <w:rPr>
          <w:bCs/>
          <w:sz w:val="24"/>
          <w:szCs w:val="24"/>
        </w:rPr>
        <w:t xml:space="preserve">Should be worn whenever </w:t>
      </w:r>
      <w:bookmarkStart w:id="51" w:name="_Hlk63067196"/>
      <w:r w:rsidRPr="0009568C">
        <w:rPr>
          <w:bCs/>
          <w:sz w:val="24"/>
          <w:szCs w:val="24"/>
        </w:rPr>
        <w:t xml:space="preserve">touching </w:t>
      </w:r>
      <w:r w:rsidR="00562207">
        <w:rPr>
          <w:bCs/>
          <w:sz w:val="24"/>
          <w:szCs w:val="24"/>
        </w:rPr>
        <w:t>blood</w:t>
      </w:r>
      <w:r w:rsidR="00A87A94">
        <w:rPr>
          <w:bCs/>
          <w:sz w:val="24"/>
          <w:szCs w:val="24"/>
        </w:rPr>
        <w:t xml:space="preserve"> </w:t>
      </w:r>
      <w:r w:rsidR="003C3492">
        <w:rPr>
          <w:bCs/>
          <w:sz w:val="24"/>
          <w:szCs w:val="24"/>
        </w:rPr>
        <w:t>and OPIM</w:t>
      </w:r>
      <w:r w:rsidRPr="0009568C">
        <w:rPr>
          <w:bCs/>
          <w:sz w:val="24"/>
          <w:szCs w:val="24"/>
        </w:rPr>
        <w:t xml:space="preserve"> </w:t>
      </w:r>
    </w:p>
    <w:bookmarkEnd w:id="51"/>
    <w:p w14:paraId="77B47E96" w14:textId="71502F2A" w:rsidR="00CC100F" w:rsidRPr="0009568C" w:rsidRDefault="00CC100F" w:rsidP="00CD0525">
      <w:pPr>
        <w:numPr>
          <w:ilvl w:val="0"/>
          <w:numId w:val="32"/>
        </w:numPr>
        <w:spacing w:before="100" w:beforeAutospacing="1" w:after="100" w:afterAutospacing="1"/>
        <w:contextualSpacing/>
        <w:jc w:val="both"/>
        <w:rPr>
          <w:sz w:val="24"/>
          <w:szCs w:val="24"/>
        </w:rPr>
      </w:pPr>
      <w:r w:rsidRPr="0009568C">
        <w:rPr>
          <w:sz w:val="24"/>
          <w:szCs w:val="24"/>
        </w:rPr>
        <w:t>When clean</w:t>
      </w:r>
      <w:r w:rsidR="0063401E">
        <w:rPr>
          <w:sz w:val="24"/>
          <w:szCs w:val="24"/>
        </w:rPr>
        <w:t>ing</w:t>
      </w:r>
      <w:r w:rsidRPr="0009568C">
        <w:rPr>
          <w:sz w:val="24"/>
          <w:szCs w:val="24"/>
        </w:rPr>
        <w:t xml:space="preserve"> toilets and sinks</w:t>
      </w:r>
    </w:p>
    <w:p w14:paraId="62693980" w14:textId="082A3ACB" w:rsidR="00CC100F" w:rsidRPr="00403B9E" w:rsidRDefault="00CC100F" w:rsidP="00CD0525">
      <w:pPr>
        <w:numPr>
          <w:ilvl w:val="0"/>
          <w:numId w:val="32"/>
        </w:numPr>
        <w:spacing w:before="100" w:beforeAutospacing="1" w:after="100" w:afterAutospacing="1"/>
        <w:contextualSpacing/>
        <w:jc w:val="both"/>
        <w:rPr>
          <w:sz w:val="24"/>
          <w:szCs w:val="24"/>
        </w:rPr>
      </w:pPr>
      <w:r w:rsidRPr="00403B9E">
        <w:rPr>
          <w:sz w:val="24"/>
          <w:szCs w:val="24"/>
        </w:rPr>
        <w:t>When handl</w:t>
      </w:r>
      <w:r w:rsidR="0063401E">
        <w:rPr>
          <w:sz w:val="24"/>
          <w:szCs w:val="24"/>
        </w:rPr>
        <w:t>ing</w:t>
      </w:r>
      <w:r w:rsidRPr="00403B9E">
        <w:rPr>
          <w:sz w:val="24"/>
          <w:szCs w:val="24"/>
        </w:rPr>
        <w:t xml:space="preserve"> trash</w:t>
      </w:r>
    </w:p>
    <w:p w14:paraId="79CFCAD3" w14:textId="77777777" w:rsidR="00CC100F" w:rsidRPr="00403B9E" w:rsidRDefault="00CC100F" w:rsidP="00CC100F">
      <w:pPr>
        <w:spacing w:before="100" w:beforeAutospacing="1" w:after="100" w:afterAutospacing="1"/>
        <w:ind w:left="720"/>
        <w:jc w:val="both"/>
        <w:rPr>
          <w:b/>
          <w:sz w:val="24"/>
          <w:szCs w:val="24"/>
        </w:rPr>
      </w:pPr>
      <w:r w:rsidRPr="00403B9E">
        <w:rPr>
          <w:b/>
          <w:sz w:val="24"/>
          <w:szCs w:val="24"/>
        </w:rPr>
        <w:t>When emptying trash watch for:</w:t>
      </w:r>
    </w:p>
    <w:p w14:paraId="33A4ED00" w14:textId="77777777" w:rsidR="00CC100F" w:rsidRPr="00403B9E" w:rsidRDefault="00CC100F" w:rsidP="00CD0525">
      <w:pPr>
        <w:pStyle w:val="ListParagraph"/>
        <w:numPr>
          <w:ilvl w:val="0"/>
          <w:numId w:val="33"/>
        </w:numPr>
        <w:spacing w:before="100" w:beforeAutospacing="1" w:after="100" w:afterAutospacing="1"/>
        <w:jc w:val="both"/>
        <w:rPr>
          <w:b/>
          <w:sz w:val="24"/>
          <w:szCs w:val="24"/>
        </w:rPr>
      </w:pPr>
      <w:r w:rsidRPr="00403B9E">
        <w:rPr>
          <w:sz w:val="24"/>
          <w:szCs w:val="24"/>
        </w:rPr>
        <w:t>Sharp objects</w:t>
      </w:r>
    </w:p>
    <w:p w14:paraId="5924E5A7" w14:textId="77777777" w:rsidR="00CC100F" w:rsidRPr="00403B9E" w:rsidRDefault="00CC100F" w:rsidP="00CD0525">
      <w:pPr>
        <w:pStyle w:val="ListParagraph"/>
        <w:numPr>
          <w:ilvl w:val="0"/>
          <w:numId w:val="33"/>
        </w:numPr>
        <w:spacing w:before="100" w:beforeAutospacing="1" w:after="100" w:afterAutospacing="1"/>
        <w:jc w:val="both"/>
        <w:rPr>
          <w:b/>
          <w:sz w:val="24"/>
          <w:szCs w:val="24"/>
        </w:rPr>
      </w:pPr>
      <w:r w:rsidRPr="00403B9E">
        <w:rPr>
          <w:sz w:val="24"/>
          <w:szCs w:val="24"/>
        </w:rPr>
        <w:t>Broken glassware</w:t>
      </w:r>
    </w:p>
    <w:p w14:paraId="778B0A89" w14:textId="77777777" w:rsidR="00CC100F" w:rsidRPr="00403B9E" w:rsidRDefault="00CC100F" w:rsidP="00CD0525">
      <w:pPr>
        <w:pStyle w:val="ListParagraph"/>
        <w:numPr>
          <w:ilvl w:val="0"/>
          <w:numId w:val="33"/>
        </w:numPr>
        <w:spacing w:before="100" w:beforeAutospacing="1" w:after="100" w:afterAutospacing="1"/>
        <w:jc w:val="both"/>
        <w:rPr>
          <w:b/>
          <w:sz w:val="24"/>
          <w:szCs w:val="24"/>
        </w:rPr>
      </w:pPr>
      <w:r w:rsidRPr="00403B9E">
        <w:rPr>
          <w:sz w:val="24"/>
          <w:szCs w:val="24"/>
        </w:rPr>
        <w:t>Used syringe</w:t>
      </w:r>
      <w:r w:rsidR="005B5B60">
        <w:rPr>
          <w:sz w:val="24"/>
          <w:szCs w:val="24"/>
        </w:rPr>
        <w:t>s</w:t>
      </w:r>
    </w:p>
    <w:p w14:paraId="2C2025ED" w14:textId="77777777" w:rsidR="00CC100F" w:rsidRPr="00403B9E" w:rsidRDefault="00CC100F" w:rsidP="00CD0525">
      <w:pPr>
        <w:numPr>
          <w:ilvl w:val="0"/>
          <w:numId w:val="34"/>
        </w:numPr>
        <w:spacing w:before="100" w:beforeAutospacing="1" w:after="100" w:afterAutospacing="1"/>
        <w:jc w:val="both"/>
        <w:rPr>
          <w:sz w:val="24"/>
          <w:szCs w:val="24"/>
        </w:rPr>
      </w:pPr>
      <w:r w:rsidRPr="00403B9E">
        <w:rPr>
          <w:bCs/>
          <w:sz w:val="24"/>
          <w:szCs w:val="24"/>
        </w:rPr>
        <w:t>Change gloves when</w:t>
      </w:r>
      <w:r w:rsidR="004C3512">
        <w:rPr>
          <w:bCs/>
          <w:sz w:val="24"/>
          <w:szCs w:val="24"/>
        </w:rPr>
        <w:t xml:space="preserve"> one or both are</w:t>
      </w:r>
      <w:r w:rsidRPr="00403B9E">
        <w:rPr>
          <w:bCs/>
          <w:sz w:val="24"/>
          <w:szCs w:val="24"/>
        </w:rPr>
        <w:t xml:space="preserve"> torn or punctured </w:t>
      </w:r>
    </w:p>
    <w:p w14:paraId="685BCE2F" w14:textId="77777777" w:rsidR="00CC100F" w:rsidRPr="00403B9E" w:rsidRDefault="00CC100F" w:rsidP="00CD0525">
      <w:pPr>
        <w:numPr>
          <w:ilvl w:val="0"/>
          <w:numId w:val="34"/>
        </w:numPr>
        <w:spacing w:before="100" w:beforeAutospacing="1" w:after="100" w:afterAutospacing="1"/>
        <w:jc w:val="both"/>
        <w:rPr>
          <w:sz w:val="24"/>
          <w:szCs w:val="24"/>
        </w:rPr>
      </w:pPr>
      <w:r w:rsidRPr="00403B9E">
        <w:rPr>
          <w:bCs/>
          <w:sz w:val="24"/>
          <w:szCs w:val="24"/>
        </w:rPr>
        <w:t>Not to be worn outside of the work area</w:t>
      </w:r>
    </w:p>
    <w:p w14:paraId="2501E028" w14:textId="77777777" w:rsidR="00CC100F" w:rsidRPr="00F77B92" w:rsidRDefault="00CC100F" w:rsidP="00245563">
      <w:pPr>
        <w:pStyle w:val="Heading3"/>
        <w:rPr>
          <w:sz w:val="24"/>
          <w:szCs w:val="24"/>
        </w:rPr>
      </w:pPr>
      <w:bookmarkStart w:id="52" w:name="_Toc379802315"/>
      <w:bookmarkStart w:id="53" w:name="_Toc379803012"/>
      <w:r w:rsidRPr="00F77B92">
        <w:rPr>
          <w:sz w:val="24"/>
          <w:szCs w:val="24"/>
        </w:rPr>
        <w:t xml:space="preserve">Protective </w:t>
      </w:r>
      <w:r w:rsidR="004C3512">
        <w:rPr>
          <w:sz w:val="24"/>
          <w:szCs w:val="24"/>
        </w:rPr>
        <w:t>C</w:t>
      </w:r>
      <w:r w:rsidRPr="00F77B92">
        <w:rPr>
          <w:sz w:val="24"/>
          <w:szCs w:val="24"/>
        </w:rPr>
        <w:t>lothing/Footwear:</w:t>
      </w:r>
      <w:bookmarkEnd w:id="52"/>
      <w:bookmarkEnd w:id="53"/>
    </w:p>
    <w:p w14:paraId="54011467" w14:textId="77777777" w:rsidR="00CC100F" w:rsidRPr="00403B9E" w:rsidRDefault="00CC100F" w:rsidP="00CD0525">
      <w:pPr>
        <w:numPr>
          <w:ilvl w:val="0"/>
          <w:numId w:val="35"/>
        </w:numPr>
        <w:spacing w:before="100" w:beforeAutospacing="1" w:after="100" w:afterAutospacing="1"/>
        <w:jc w:val="both"/>
        <w:rPr>
          <w:sz w:val="24"/>
          <w:szCs w:val="24"/>
        </w:rPr>
      </w:pPr>
      <w:r w:rsidRPr="00403B9E">
        <w:rPr>
          <w:sz w:val="24"/>
          <w:szCs w:val="24"/>
        </w:rPr>
        <w:t>Shall be worn as an effective barrier against blood and OPIM</w:t>
      </w:r>
    </w:p>
    <w:p w14:paraId="4878A443" w14:textId="77777777" w:rsidR="00CC100F" w:rsidRPr="00F77B92" w:rsidRDefault="00CC100F" w:rsidP="00245563">
      <w:pPr>
        <w:pStyle w:val="Heading3"/>
        <w:rPr>
          <w:sz w:val="24"/>
          <w:szCs w:val="24"/>
        </w:rPr>
      </w:pPr>
      <w:bookmarkStart w:id="54" w:name="_Toc379802316"/>
      <w:bookmarkStart w:id="55" w:name="_Toc379803013"/>
      <w:r w:rsidRPr="00F77B92">
        <w:rPr>
          <w:sz w:val="24"/>
          <w:szCs w:val="24"/>
        </w:rPr>
        <w:t xml:space="preserve">Face </w:t>
      </w:r>
      <w:r w:rsidR="004C3512">
        <w:rPr>
          <w:sz w:val="24"/>
          <w:szCs w:val="24"/>
        </w:rPr>
        <w:t>S</w:t>
      </w:r>
      <w:r w:rsidRPr="00F77B92">
        <w:rPr>
          <w:sz w:val="24"/>
          <w:szCs w:val="24"/>
        </w:rPr>
        <w:t xml:space="preserve">hields and </w:t>
      </w:r>
      <w:r w:rsidR="004C3512">
        <w:rPr>
          <w:sz w:val="24"/>
          <w:szCs w:val="24"/>
        </w:rPr>
        <w:t>E</w:t>
      </w:r>
      <w:r w:rsidRPr="00F77B92">
        <w:rPr>
          <w:sz w:val="24"/>
          <w:szCs w:val="24"/>
        </w:rPr>
        <w:t xml:space="preserve">ye </w:t>
      </w:r>
      <w:r w:rsidR="004C3512">
        <w:rPr>
          <w:sz w:val="24"/>
          <w:szCs w:val="24"/>
        </w:rPr>
        <w:t>P</w:t>
      </w:r>
      <w:r w:rsidRPr="00F77B92">
        <w:rPr>
          <w:sz w:val="24"/>
          <w:szCs w:val="24"/>
        </w:rPr>
        <w:t>rotection:</w:t>
      </w:r>
      <w:bookmarkEnd w:id="54"/>
      <w:bookmarkEnd w:id="55"/>
    </w:p>
    <w:p w14:paraId="574266F2" w14:textId="413AF031" w:rsidR="00CC100F" w:rsidRPr="00403B9E" w:rsidRDefault="00CC100F" w:rsidP="00CD0525">
      <w:pPr>
        <w:numPr>
          <w:ilvl w:val="0"/>
          <w:numId w:val="36"/>
        </w:numPr>
        <w:spacing w:before="100" w:beforeAutospacing="1" w:after="100" w:afterAutospacing="1"/>
        <w:jc w:val="both"/>
        <w:rPr>
          <w:sz w:val="24"/>
          <w:szCs w:val="24"/>
        </w:rPr>
      </w:pPr>
      <w:r w:rsidRPr="00403B9E">
        <w:rPr>
          <w:sz w:val="24"/>
          <w:szCs w:val="24"/>
        </w:rPr>
        <w:t xml:space="preserve">Shall be worn whenever splashes, spray, spatter, droplets, or aerosols may be generated causing eye, nose, </w:t>
      </w:r>
      <w:r w:rsidR="0063401E">
        <w:rPr>
          <w:sz w:val="24"/>
          <w:szCs w:val="24"/>
        </w:rPr>
        <w:t xml:space="preserve">or </w:t>
      </w:r>
      <w:r w:rsidRPr="00403B9E">
        <w:rPr>
          <w:sz w:val="24"/>
          <w:szCs w:val="24"/>
        </w:rPr>
        <w:t>mouth contamination</w:t>
      </w:r>
    </w:p>
    <w:p w14:paraId="29742C21" w14:textId="77777777" w:rsidR="00CC100F" w:rsidRPr="0040067F" w:rsidRDefault="00CC100F" w:rsidP="00245563">
      <w:pPr>
        <w:pStyle w:val="Heading1"/>
      </w:pPr>
      <w:bookmarkStart w:id="56" w:name="_Toc379803014"/>
      <w:r w:rsidRPr="0040067F">
        <w:t>R</w:t>
      </w:r>
      <w:r w:rsidR="00403B9E">
        <w:t>EGULATED WASTE DISPOSAL</w:t>
      </w:r>
      <w:r w:rsidRPr="0040067F">
        <w:t>:</w:t>
      </w:r>
      <w:bookmarkEnd w:id="56"/>
      <w:r w:rsidRPr="0040067F">
        <w:t xml:space="preserve"> </w:t>
      </w:r>
    </w:p>
    <w:p w14:paraId="68CDBC23" w14:textId="131A1C5E" w:rsidR="00CC100F" w:rsidRPr="0009568C" w:rsidRDefault="00CC100F" w:rsidP="00403B9E">
      <w:pPr>
        <w:rPr>
          <w:sz w:val="24"/>
          <w:szCs w:val="24"/>
        </w:rPr>
      </w:pPr>
      <w:r w:rsidRPr="00403B9E">
        <w:rPr>
          <w:sz w:val="24"/>
          <w:szCs w:val="24"/>
        </w:rPr>
        <w:t xml:space="preserve">Regulated waste includes liquid or semi-liquid blood </w:t>
      </w:r>
      <w:r w:rsidRPr="0009568C">
        <w:rPr>
          <w:sz w:val="24"/>
          <w:szCs w:val="24"/>
        </w:rPr>
        <w:t xml:space="preserve">or </w:t>
      </w:r>
      <w:r w:rsidR="006D4D82">
        <w:rPr>
          <w:sz w:val="24"/>
          <w:szCs w:val="24"/>
        </w:rPr>
        <w:t>OPIM</w:t>
      </w:r>
      <w:r w:rsidRPr="0009568C">
        <w:rPr>
          <w:sz w:val="24"/>
          <w:szCs w:val="24"/>
        </w:rPr>
        <w:t xml:space="preserve">, contaminated items that would release blood or </w:t>
      </w:r>
      <w:r w:rsidR="00F8722E">
        <w:rPr>
          <w:sz w:val="24"/>
          <w:szCs w:val="24"/>
        </w:rPr>
        <w:t>OPIM</w:t>
      </w:r>
      <w:r w:rsidRPr="0009568C">
        <w:rPr>
          <w:sz w:val="24"/>
          <w:szCs w:val="24"/>
        </w:rPr>
        <w:t xml:space="preserve"> if compressed, items caked with dried blood or </w:t>
      </w:r>
      <w:r w:rsidR="0047401A">
        <w:rPr>
          <w:sz w:val="24"/>
          <w:szCs w:val="24"/>
        </w:rPr>
        <w:t>OPIM</w:t>
      </w:r>
      <w:r w:rsidR="00F8722E">
        <w:rPr>
          <w:sz w:val="24"/>
          <w:szCs w:val="24"/>
        </w:rPr>
        <w:t xml:space="preserve"> </w:t>
      </w:r>
      <w:r w:rsidR="00884124" w:rsidRPr="0009568C">
        <w:rPr>
          <w:sz w:val="24"/>
          <w:szCs w:val="24"/>
        </w:rPr>
        <w:t>that</w:t>
      </w:r>
      <w:r w:rsidRPr="0009568C">
        <w:rPr>
          <w:sz w:val="24"/>
          <w:szCs w:val="24"/>
        </w:rPr>
        <w:t xml:space="preserve"> are capable of releasing these infectious agents during handling, and sharps. </w:t>
      </w:r>
    </w:p>
    <w:p w14:paraId="37B775DD" w14:textId="571E2E73" w:rsidR="00CC100F" w:rsidRPr="0009568C" w:rsidRDefault="00CC100F" w:rsidP="00CD0525">
      <w:pPr>
        <w:pStyle w:val="ListParagraph"/>
        <w:numPr>
          <w:ilvl w:val="0"/>
          <w:numId w:val="15"/>
        </w:numPr>
        <w:spacing w:after="200" w:line="276" w:lineRule="auto"/>
        <w:rPr>
          <w:sz w:val="24"/>
          <w:szCs w:val="24"/>
        </w:rPr>
      </w:pPr>
      <w:r w:rsidRPr="0009568C">
        <w:rPr>
          <w:sz w:val="24"/>
          <w:szCs w:val="24"/>
        </w:rPr>
        <w:t>All sharps shall be discarded as soon as feasible in sharps containers that are located in the facility. The sharps containers must be labeled with the biohazards symbol.</w:t>
      </w:r>
    </w:p>
    <w:p w14:paraId="14316F63" w14:textId="3BE8CE2A" w:rsidR="00CC100F" w:rsidRPr="0009568C" w:rsidRDefault="00CC100F" w:rsidP="00CD0525">
      <w:pPr>
        <w:pStyle w:val="ListParagraph"/>
        <w:numPr>
          <w:ilvl w:val="0"/>
          <w:numId w:val="15"/>
        </w:numPr>
        <w:spacing w:after="200" w:line="276" w:lineRule="auto"/>
        <w:rPr>
          <w:sz w:val="24"/>
          <w:szCs w:val="24"/>
        </w:rPr>
      </w:pPr>
      <w:r w:rsidRPr="0009568C">
        <w:rPr>
          <w:sz w:val="24"/>
          <w:szCs w:val="24"/>
        </w:rPr>
        <w:t>Containers must be</w:t>
      </w:r>
      <w:r w:rsidR="0047401A">
        <w:rPr>
          <w:sz w:val="24"/>
          <w:szCs w:val="24"/>
        </w:rPr>
        <w:t xml:space="preserve"> closable,</w:t>
      </w:r>
      <w:r w:rsidRPr="0009568C">
        <w:rPr>
          <w:sz w:val="24"/>
          <w:szCs w:val="24"/>
        </w:rPr>
        <w:t xml:space="preserve"> puncture-resistant and leak resistant.</w:t>
      </w:r>
    </w:p>
    <w:p w14:paraId="478AE31C" w14:textId="6D39F9AC" w:rsidR="00CC100F" w:rsidRPr="00403B9E" w:rsidRDefault="00CC100F" w:rsidP="00CD0525">
      <w:pPr>
        <w:pStyle w:val="ListParagraph"/>
        <w:numPr>
          <w:ilvl w:val="0"/>
          <w:numId w:val="15"/>
        </w:numPr>
        <w:spacing w:after="200" w:line="276" w:lineRule="auto"/>
        <w:rPr>
          <w:sz w:val="24"/>
          <w:szCs w:val="24"/>
        </w:rPr>
      </w:pPr>
      <w:r w:rsidRPr="0009568C">
        <w:rPr>
          <w:sz w:val="24"/>
          <w:szCs w:val="24"/>
        </w:rPr>
        <w:t>Regulated solid wastes shall be placed in red polyethylene biohazard bags that are at least 3-mil thick.</w:t>
      </w:r>
      <w:r w:rsidR="0098623E">
        <w:rPr>
          <w:sz w:val="24"/>
          <w:szCs w:val="24"/>
        </w:rPr>
        <w:t xml:space="preserve"> </w:t>
      </w:r>
      <w:r w:rsidRPr="0009568C">
        <w:rPr>
          <w:sz w:val="24"/>
          <w:szCs w:val="24"/>
        </w:rPr>
        <w:t>All solid wastes must be autoclaved (121 Degrees C, 60 - 90 minutes) prior to removal from the premises. Disposal is accomplished by placing the red biohazard bag in a leak proof trash container and remove</w:t>
      </w:r>
      <w:r w:rsidR="00752301" w:rsidRPr="0009568C">
        <w:rPr>
          <w:sz w:val="24"/>
          <w:szCs w:val="24"/>
        </w:rPr>
        <w:t>d</w:t>
      </w:r>
      <w:r w:rsidRPr="0009568C">
        <w:rPr>
          <w:sz w:val="24"/>
          <w:szCs w:val="24"/>
        </w:rPr>
        <w:t xml:space="preserve"> from the</w:t>
      </w:r>
      <w:r w:rsidRPr="00403B9E">
        <w:rPr>
          <w:sz w:val="24"/>
          <w:szCs w:val="24"/>
        </w:rPr>
        <w:t xml:space="preserve"> building for pickup.</w:t>
      </w:r>
    </w:p>
    <w:p w14:paraId="36378137" w14:textId="642C2236" w:rsidR="00CC100F" w:rsidRPr="00403B9E" w:rsidRDefault="00CC100F" w:rsidP="00CD0525">
      <w:pPr>
        <w:pStyle w:val="ListParagraph"/>
        <w:numPr>
          <w:ilvl w:val="0"/>
          <w:numId w:val="15"/>
        </w:numPr>
        <w:spacing w:after="200" w:line="276" w:lineRule="auto"/>
        <w:rPr>
          <w:sz w:val="24"/>
          <w:szCs w:val="24"/>
        </w:rPr>
      </w:pPr>
      <w:r w:rsidRPr="00403B9E">
        <w:rPr>
          <w:sz w:val="24"/>
          <w:szCs w:val="24"/>
        </w:rPr>
        <w:t>Regulated liquid wastes should be carefully poured into the appropriate disinfectant to deactivate the biohazardous agent.</w:t>
      </w:r>
    </w:p>
    <w:p w14:paraId="0A64DEDE" w14:textId="276E971C" w:rsidR="00CC100F" w:rsidRPr="00403B9E" w:rsidRDefault="00CC100F" w:rsidP="00CD0525">
      <w:pPr>
        <w:pStyle w:val="ListParagraph"/>
        <w:numPr>
          <w:ilvl w:val="0"/>
          <w:numId w:val="15"/>
        </w:numPr>
        <w:spacing w:after="200" w:line="276" w:lineRule="auto"/>
        <w:rPr>
          <w:sz w:val="24"/>
          <w:szCs w:val="24"/>
        </w:rPr>
      </w:pPr>
      <w:r w:rsidRPr="00403B9E">
        <w:rPr>
          <w:sz w:val="24"/>
          <w:szCs w:val="24"/>
        </w:rPr>
        <w:lastRenderedPageBreak/>
        <w:t>Following sufficient contact time, the disinfected liquid may be disposed of in the sanitary sewer.</w:t>
      </w:r>
      <w:r w:rsidR="0098623E">
        <w:rPr>
          <w:sz w:val="24"/>
          <w:szCs w:val="24"/>
        </w:rPr>
        <w:t xml:space="preserve"> </w:t>
      </w:r>
      <w:r w:rsidRPr="00403B9E">
        <w:rPr>
          <w:sz w:val="24"/>
          <w:szCs w:val="24"/>
        </w:rPr>
        <w:t>This should be done carefully to avoid aerosol generation and splashing.</w:t>
      </w:r>
      <w:r w:rsidR="0098623E">
        <w:rPr>
          <w:sz w:val="24"/>
          <w:szCs w:val="24"/>
        </w:rPr>
        <w:t xml:space="preserve"> </w:t>
      </w:r>
      <w:r w:rsidRPr="00403B9E">
        <w:rPr>
          <w:sz w:val="24"/>
          <w:szCs w:val="24"/>
        </w:rPr>
        <w:t>Afterwards the drain should be flushed with disinfectant of sufficient volume to fill the trap.</w:t>
      </w:r>
    </w:p>
    <w:p w14:paraId="4428484B" w14:textId="62DBF4E4" w:rsidR="00245563" w:rsidRPr="002B2270" w:rsidRDefault="00CC100F" w:rsidP="002B2270">
      <w:pPr>
        <w:rPr>
          <w:sz w:val="24"/>
          <w:szCs w:val="24"/>
        </w:rPr>
      </w:pPr>
      <w:r w:rsidRPr="00403B9E">
        <w:rPr>
          <w:sz w:val="24"/>
          <w:szCs w:val="24"/>
        </w:rPr>
        <w:t>More information on compliance methods can be found in the UAH Biosafety Manual</w:t>
      </w:r>
      <w:r w:rsidR="002B2270">
        <w:rPr>
          <w:sz w:val="24"/>
          <w:szCs w:val="24"/>
        </w:rPr>
        <w:t xml:space="preserve"> </w:t>
      </w:r>
      <w:hyperlink r:id="rId15" w:history="1">
        <w:r w:rsidR="002B2270" w:rsidRPr="00D25640">
          <w:rPr>
            <w:rStyle w:val="Hyperlink"/>
            <w:sz w:val="24"/>
            <w:szCs w:val="24"/>
            <w:highlight w:val="yellow"/>
          </w:rPr>
          <w:t>https://www.uah.edu/images/administrative/facilities/oehs/documents/Biological_Safety_Manual.pdf</w:t>
        </w:r>
      </w:hyperlink>
      <w:r w:rsidR="00F7745B" w:rsidRPr="00D25640">
        <w:rPr>
          <w:highlight w:val="yellow"/>
        </w:rPr>
        <w:t xml:space="preserve"> </w:t>
      </w:r>
      <w:r w:rsidRPr="00D25640">
        <w:rPr>
          <w:sz w:val="24"/>
          <w:szCs w:val="24"/>
          <w:highlight w:val="yellow"/>
        </w:rPr>
        <w:t>.</w:t>
      </w:r>
    </w:p>
    <w:p w14:paraId="586A2D07" w14:textId="77777777" w:rsidR="00CC100F" w:rsidRPr="0040067F" w:rsidRDefault="00CC100F" w:rsidP="00245563">
      <w:pPr>
        <w:pStyle w:val="Heading1"/>
      </w:pPr>
      <w:bookmarkStart w:id="57" w:name="_Toc379803015"/>
      <w:r w:rsidRPr="0040067F">
        <w:t>HEPATITIS B VACCINATION PROGRAM</w:t>
      </w:r>
      <w:bookmarkEnd w:id="57"/>
    </w:p>
    <w:p w14:paraId="7C4E3FD4" w14:textId="31DFD64E" w:rsidR="00CC100F" w:rsidRPr="00403B9E" w:rsidRDefault="00CC100F" w:rsidP="00403B9E">
      <w:pPr>
        <w:rPr>
          <w:sz w:val="24"/>
          <w:szCs w:val="24"/>
        </w:rPr>
      </w:pPr>
      <w:r w:rsidRPr="00403B9E">
        <w:rPr>
          <w:sz w:val="24"/>
          <w:szCs w:val="24"/>
        </w:rPr>
        <w:t xml:space="preserve">All University </w:t>
      </w:r>
      <w:r w:rsidRPr="0009568C">
        <w:rPr>
          <w:sz w:val="24"/>
          <w:szCs w:val="24"/>
        </w:rPr>
        <w:t>personnel (</w:t>
      </w:r>
      <w:r w:rsidR="00752301" w:rsidRPr="0009568C">
        <w:rPr>
          <w:sz w:val="24"/>
          <w:szCs w:val="24"/>
        </w:rPr>
        <w:t xml:space="preserve">faculty, </w:t>
      </w:r>
      <w:r w:rsidRPr="0009568C">
        <w:rPr>
          <w:sz w:val="24"/>
          <w:szCs w:val="24"/>
        </w:rPr>
        <w:t xml:space="preserve">staff, </w:t>
      </w:r>
      <w:r w:rsidR="00752301" w:rsidRPr="0009568C">
        <w:rPr>
          <w:sz w:val="24"/>
          <w:szCs w:val="24"/>
        </w:rPr>
        <w:t xml:space="preserve">and </w:t>
      </w:r>
      <w:r w:rsidRPr="0009568C">
        <w:rPr>
          <w:sz w:val="24"/>
          <w:szCs w:val="24"/>
        </w:rPr>
        <w:t xml:space="preserve">students), who have been identified as having exposure to blood or </w:t>
      </w:r>
      <w:r w:rsidR="00E22192">
        <w:rPr>
          <w:sz w:val="24"/>
          <w:szCs w:val="24"/>
        </w:rPr>
        <w:t>OPIM</w:t>
      </w:r>
      <w:r w:rsidRPr="0009568C">
        <w:rPr>
          <w:sz w:val="24"/>
          <w:szCs w:val="24"/>
        </w:rPr>
        <w:t xml:space="preserve">, must be provided or acquire a </w:t>
      </w:r>
      <w:r w:rsidR="00634586">
        <w:rPr>
          <w:sz w:val="24"/>
          <w:szCs w:val="24"/>
        </w:rPr>
        <w:t xml:space="preserve">hepatitis B virus (HBV) </w:t>
      </w:r>
      <w:r w:rsidR="0087186A" w:rsidRPr="0009568C">
        <w:rPr>
          <w:sz w:val="24"/>
          <w:szCs w:val="24"/>
        </w:rPr>
        <w:t>v</w:t>
      </w:r>
      <w:r w:rsidRPr="0009568C">
        <w:rPr>
          <w:sz w:val="24"/>
          <w:szCs w:val="24"/>
        </w:rPr>
        <w:t xml:space="preserve">accination series </w:t>
      </w:r>
      <w:r w:rsidR="003C3492" w:rsidRPr="00123767">
        <w:rPr>
          <w:sz w:val="24"/>
          <w:szCs w:val="24"/>
        </w:rPr>
        <w:t>within 10 working days of initial assignment unless the employee has previously received the complete HBV vaccination series, antibody testing has revealed that the employee is immune, or the vaccine is contraindicated for medical reasons.</w:t>
      </w:r>
      <w:r w:rsidR="0098623E">
        <w:rPr>
          <w:sz w:val="24"/>
          <w:szCs w:val="24"/>
        </w:rPr>
        <w:t xml:space="preserve"> </w:t>
      </w:r>
      <w:r w:rsidRPr="0009568C">
        <w:rPr>
          <w:sz w:val="24"/>
          <w:szCs w:val="24"/>
        </w:rPr>
        <w:t>They have the option to decline the vaccination but must read and sign the Vaccination Declination Form (</w:t>
      </w:r>
      <w:r w:rsidR="003F62BC">
        <w:rPr>
          <w:sz w:val="24"/>
          <w:szCs w:val="24"/>
        </w:rPr>
        <w:t>A</w:t>
      </w:r>
      <w:r w:rsidR="003F62BC" w:rsidRPr="0009568C">
        <w:rPr>
          <w:sz w:val="24"/>
          <w:szCs w:val="24"/>
        </w:rPr>
        <w:t xml:space="preserve">ttachment </w:t>
      </w:r>
      <w:r w:rsidRPr="0009568C">
        <w:rPr>
          <w:sz w:val="24"/>
          <w:szCs w:val="24"/>
        </w:rPr>
        <w:t>A) within 24 hours of the assignment.</w:t>
      </w:r>
      <w:r w:rsidR="0098623E">
        <w:rPr>
          <w:sz w:val="24"/>
          <w:szCs w:val="24"/>
        </w:rPr>
        <w:t xml:space="preserve"> </w:t>
      </w:r>
      <w:r w:rsidRPr="0009568C">
        <w:rPr>
          <w:sz w:val="24"/>
          <w:szCs w:val="24"/>
        </w:rPr>
        <w:t xml:space="preserve">This form verifies that personnel were informed of the potential health hazards that </w:t>
      </w:r>
      <w:r w:rsidR="00634586">
        <w:rPr>
          <w:sz w:val="24"/>
          <w:szCs w:val="24"/>
        </w:rPr>
        <w:t>HBV</w:t>
      </w:r>
      <w:r w:rsidRPr="0009568C">
        <w:rPr>
          <w:sz w:val="24"/>
          <w:szCs w:val="24"/>
        </w:rPr>
        <w:t xml:space="preserve"> represents in their work environment.</w:t>
      </w:r>
      <w:r w:rsidR="0098623E">
        <w:rPr>
          <w:sz w:val="24"/>
          <w:szCs w:val="24"/>
        </w:rPr>
        <w:t xml:space="preserve"> </w:t>
      </w:r>
      <w:r w:rsidRPr="0009568C">
        <w:rPr>
          <w:sz w:val="24"/>
          <w:szCs w:val="24"/>
        </w:rPr>
        <w:t xml:space="preserve">In addition, the form records the individual's choice to decline the </w:t>
      </w:r>
      <w:r w:rsidR="00634586">
        <w:rPr>
          <w:sz w:val="24"/>
          <w:szCs w:val="24"/>
        </w:rPr>
        <w:t>HBV vaccin</w:t>
      </w:r>
      <w:r w:rsidR="000A60EA">
        <w:rPr>
          <w:sz w:val="24"/>
          <w:szCs w:val="24"/>
        </w:rPr>
        <w:t>ation</w:t>
      </w:r>
      <w:r w:rsidRPr="0009568C">
        <w:rPr>
          <w:sz w:val="24"/>
          <w:szCs w:val="24"/>
        </w:rPr>
        <w:t xml:space="preserve">. Employees (faculty and staff) consenting to vaccination will receive the </w:t>
      </w:r>
      <w:r w:rsidR="00634586">
        <w:rPr>
          <w:sz w:val="24"/>
          <w:szCs w:val="24"/>
        </w:rPr>
        <w:t>HBV vaccin</w:t>
      </w:r>
      <w:r w:rsidR="000A60EA">
        <w:rPr>
          <w:sz w:val="24"/>
          <w:szCs w:val="24"/>
        </w:rPr>
        <w:t>ation</w:t>
      </w:r>
      <w:r w:rsidRPr="0009568C">
        <w:rPr>
          <w:sz w:val="24"/>
          <w:szCs w:val="24"/>
        </w:rPr>
        <w:t xml:space="preserve"> at no cost.</w:t>
      </w:r>
      <w:r w:rsidR="0098623E">
        <w:rPr>
          <w:sz w:val="24"/>
          <w:szCs w:val="24"/>
        </w:rPr>
        <w:t xml:space="preserve"> </w:t>
      </w:r>
      <w:r w:rsidRPr="0009568C">
        <w:rPr>
          <w:sz w:val="24"/>
          <w:szCs w:val="24"/>
        </w:rPr>
        <w:t xml:space="preserve">The cost is incurred by the employee's department. </w:t>
      </w:r>
      <w:r w:rsidR="00634586">
        <w:rPr>
          <w:sz w:val="24"/>
          <w:szCs w:val="24"/>
        </w:rPr>
        <w:t>HBV vaccinations</w:t>
      </w:r>
      <w:r w:rsidR="00634586" w:rsidRPr="0009568C">
        <w:rPr>
          <w:sz w:val="24"/>
          <w:szCs w:val="24"/>
        </w:rPr>
        <w:t xml:space="preserve"> </w:t>
      </w:r>
      <w:r w:rsidRPr="0009568C">
        <w:rPr>
          <w:sz w:val="24"/>
          <w:szCs w:val="24"/>
        </w:rPr>
        <w:t xml:space="preserve">are provided through </w:t>
      </w:r>
      <w:r w:rsidR="008B5496" w:rsidRPr="0009568C">
        <w:rPr>
          <w:sz w:val="24"/>
          <w:szCs w:val="24"/>
        </w:rPr>
        <w:t>t</w:t>
      </w:r>
      <w:r w:rsidRPr="0009568C">
        <w:rPr>
          <w:sz w:val="24"/>
          <w:szCs w:val="24"/>
        </w:rPr>
        <w:t>he UAH Faculty and Staff Clinic.</w:t>
      </w:r>
      <w:r w:rsidR="0098623E">
        <w:rPr>
          <w:sz w:val="24"/>
          <w:szCs w:val="24"/>
        </w:rPr>
        <w:t xml:space="preserve"> </w:t>
      </w:r>
      <w:r w:rsidR="008B5496" w:rsidRPr="0009568C">
        <w:rPr>
          <w:sz w:val="24"/>
          <w:szCs w:val="24"/>
        </w:rPr>
        <w:t xml:space="preserve">The supervisor should contact the </w:t>
      </w:r>
      <w:r w:rsidR="00634586">
        <w:rPr>
          <w:sz w:val="24"/>
          <w:szCs w:val="24"/>
        </w:rPr>
        <w:t xml:space="preserve">Faculty and Staff </w:t>
      </w:r>
      <w:r w:rsidR="008B5496" w:rsidRPr="0009568C">
        <w:rPr>
          <w:sz w:val="24"/>
          <w:szCs w:val="24"/>
        </w:rPr>
        <w:t>Clinic to arrange for vaccinations.</w:t>
      </w:r>
      <w:r w:rsidR="0098623E">
        <w:rPr>
          <w:sz w:val="24"/>
          <w:szCs w:val="24"/>
        </w:rPr>
        <w:t xml:space="preserve"> </w:t>
      </w:r>
      <w:r w:rsidRPr="0009568C">
        <w:rPr>
          <w:sz w:val="24"/>
          <w:szCs w:val="24"/>
        </w:rPr>
        <w:t xml:space="preserve">Employees who initially decline the HBV vaccine but later wish to have it may have the </w:t>
      </w:r>
      <w:r w:rsidR="00634586">
        <w:rPr>
          <w:sz w:val="24"/>
          <w:szCs w:val="24"/>
        </w:rPr>
        <w:t xml:space="preserve">HBV </w:t>
      </w:r>
      <w:r w:rsidR="000A60EA" w:rsidRPr="0009568C">
        <w:rPr>
          <w:sz w:val="24"/>
          <w:szCs w:val="24"/>
        </w:rPr>
        <w:t>vaccin</w:t>
      </w:r>
      <w:r w:rsidR="000A60EA">
        <w:rPr>
          <w:sz w:val="24"/>
          <w:szCs w:val="24"/>
        </w:rPr>
        <w:t>ation</w:t>
      </w:r>
      <w:r w:rsidR="000A60EA" w:rsidRPr="0009568C">
        <w:rPr>
          <w:sz w:val="24"/>
          <w:szCs w:val="24"/>
        </w:rPr>
        <w:t xml:space="preserve"> </w:t>
      </w:r>
      <w:r w:rsidRPr="0009568C">
        <w:rPr>
          <w:sz w:val="24"/>
          <w:szCs w:val="24"/>
        </w:rPr>
        <w:t>provided at no cost.</w:t>
      </w:r>
    </w:p>
    <w:p w14:paraId="7DD42629" w14:textId="382087EA" w:rsidR="00CC100F" w:rsidRPr="002B2270" w:rsidRDefault="00CC100F" w:rsidP="00CC100F">
      <w:pPr>
        <w:jc w:val="both"/>
        <w:rPr>
          <w:sz w:val="24"/>
          <w:szCs w:val="24"/>
        </w:rPr>
      </w:pPr>
      <w:r w:rsidRPr="00403B9E">
        <w:rPr>
          <w:sz w:val="24"/>
          <w:szCs w:val="24"/>
        </w:rPr>
        <w:t xml:space="preserve">Students consenting to </w:t>
      </w:r>
      <w:r w:rsidR="00634586">
        <w:rPr>
          <w:sz w:val="24"/>
          <w:szCs w:val="24"/>
        </w:rPr>
        <w:t xml:space="preserve">HBV </w:t>
      </w:r>
      <w:r w:rsidRPr="00403B9E">
        <w:rPr>
          <w:sz w:val="24"/>
          <w:szCs w:val="24"/>
        </w:rPr>
        <w:t xml:space="preserve">vaccination must arrange for the HBV vaccination at the </w:t>
      </w:r>
      <w:r w:rsidR="00025CF5">
        <w:rPr>
          <w:sz w:val="24"/>
          <w:szCs w:val="24"/>
        </w:rPr>
        <w:t>Student Health Center</w:t>
      </w:r>
      <w:r w:rsidRPr="00403B9E">
        <w:rPr>
          <w:sz w:val="24"/>
          <w:szCs w:val="24"/>
        </w:rPr>
        <w:t xml:space="preserve">. Students must acknowledge their decision to decline the HBV vaccination by signing a </w:t>
      </w:r>
      <w:r w:rsidR="003C3492">
        <w:rPr>
          <w:sz w:val="24"/>
          <w:szCs w:val="24"/>
        </w:rPr>
        <w:t>Vaccine D</w:t>
      </w:r>
      <w:r w:rsidR="0063401E">
        <w:rPr>
          <w:sz w:val="24"/>
          <w:szCs w:val="24"/>
        </w:rPr>
        <w:t>eclination</w:t>
      </w:r>
      <w:r w:rsidRPr="0009568C">
        <w:rPr>
          <w:sz w:val="24"/>
          <w:szCs w:val="24"/>
        </w:rPr>
        <w:t xml:space="preserve"> </w:t>
      </w:r>
      <w:r w:rsidR="0063401E">
        <w:rPr>
          <w:sz w:val="24"/>
          <w:szCs w:val="24"/>
        </w:rPr>
        <w:t>F</w:t>
      </w:r>
      <w:r w:rsidRPr="0009568C">
        <w:rPr>
          <w:sz w:val="24"/>
          <w:szCs w:val="24"/>
        </w:rPr>
        <w:t>orm from their academic departmen</w:t>
      </w:r>
      <w:r w:rsidR="00D64FFB" w:rsidRPr="0009568C">
        <w:rPr>
          <w:sz w:val="24"/>
          <w:szCs w:val="24"/>
        </w:rPr>
        <w:t>t.</w:t>
      </w:r>
    </w:p>
    <w:p w14:paraId="4EC8E9BB" w14:textId="77777777" w:rsidR="00CC100F" w:rsidRPr="0009568C" w:rsidRDefault="00CC100F" w:rsidP="00403B9E">
      <w:pPr>
        <w:pStyle w:val="Heading1"/>
      </w:pPr>
      <w:bookmarkStart w:id="58" w:name="_Toc379803016"/>
      <w:r w:rsidRPr="0009568C">
        <w:t>P</w:t>
      </w:r>
      <w:r w:rsidR="00403B9E" w:rsidRPr="0009568C">
        <w:t>OST BLOODBORNE PATHOGENS EXPOSURE PROCEDURE</w:t>
      </w:r>
      <w:bookmarkEnd w:id="58"/>
    </w:p>
    <w:p w14:paraId="0CBB8813" w14:textId="5CB0FE2A" w:rsidR="00CC100F" w:rsidRPr="0009568C" w:rsidRDefault="0087186A" w:rsidP="00403B9E">
      <w:pPr>
        <w:rPr>
          <w:sz w:val="24"/>
          <w:szCs w:val="24"/>
        </w:rPr>
      </w:pPr>
      <w:r w:rsidRPr="0009568C">
        <w:rPr>
          <w:sz w:val="24"/>
          <w:szCs w:val="24"/>
        </w:rPr>
        <w:t xml:space="preserve">A </w:t>
      </w:r>
      <w:r w:rsidR="008965E4">
        <w:rPr>
          <w:sz w:val="24"/>
          <w:szCs w:val="24"/>
        </w:rPr>
        <w:t>BBP</w:t>
      </w:r>
      <w:r w:rsidR="00CC100F" w:rsidRPr="0009568C">
        <w:rPr>
          <w:sz w:val="24"/>
          <w:szCs w:val="24"/>
        </w:rPr>
        <w:t xml:space="preserve"> exposure incident occurs when potentially infectious material comes into contact with the eyes, mouth, other mucous membrane, damaged skin or penetration through the skin (parenteral</w:t>
      </w:r>
      <w:r w:rsidRPr="0009568C">
        <w:rPr>
          <w:sz w:val="24"/>
          <w:szCs w:val="24"/>
        </w:rPr>
        <w:t>—u</w:t>
      </w:r>
      <w:r w:rsidR="00CC100F" w:rsidRPr="0009568C">
        <w:rPr>
          <w:sz w:val="24"/>
          <w:szCs w:val="24"/>
        </w:rPr>
        <w:t>nder the skin) during the performance of an employee's duties.</w:t>
      </w:r>
    </w:p>
    <w:p w14:paraId="115FEBEA" w14:textId="77777777" w:rsidR="000202D3" w:rsidRPr="0009568C" w:rsidRDefault="000202D3" w:rsidP="00403B9E">
      <w:pPr>
        <w:rPr>
          <w:sz w:val="24"/>
          <w:szCs w:val="24"/>
        </w:rPr>
      </w:pPr>
    </w:p>
    <w:p w14:paraId="27EA2D87" w14:textId="0D1375F7" w:rsidR="004014CB" w:rsidRPr="0009568C" w:rsidRDefault="004014CB" w:rsidP="004014CB">
      <w:pPr>
        <w:rPr>
          <w:b/>
          <w:sz w:val="24"/>
          <w:szCs w:val="24"/>
        </w:rPr>
      </w:pPr>
      <w:r w:rsidRPr="0009568C">
        <w:rPr>
          <w:b/>
          <w:sz w:val="24"/>
          <w:szCs w:val="24"/>
        </w:rPr>
        <w:t xml:space="preserve">If you are exposed and the incident is an </w:t>
      </w:r>
      <w:r w:rsidR="00E42CD7" w:rsidRPr="0009568C">
        <w:rPr>
          <w:b/>
          <w:sz w:val="24"/>
          <w:szCs w:val="24"/>
        </w:rPr>
        <w:t>emergency</w:t>
      </w:r>
      <w:r w:rsidR="000B6C4B" w:rsidRPr="0009568C">
        <w:rPr>
          <w:b/>
          <w:sz w:val="24"/>
          <w:szCs w:val="24"/>
        </w:rPr>
        <w:t xml:space="preserve"> or requires immediate medical </w:t>
      </w:r>
      <w:r w:rsidR="009548A9" w:rsidRPr="0009568C">
        <w:rPr>
          <w:b/>
          <w:sz w:val="24"/>
          <w:szCs w:val="24"/>
        </w:rPr>
        <w:t>attention</w:t>
      </w:r>
      <w:r w:rsidRPr="0009568C">
        <w:rPr>
          <w:b/>
          <w:sz w:val="24"/>
          <w:szCs w:val="24"/>
        </w:rPr>
        <w:t>:</w:t>
      </w:r>
    </w:p>
    <w:p w14:paraId="5DE14C63" w14:textId="272906B5" w:rsidR="004014CB" w:rsidRPr="0009568C" w:rsidRDefault="004014CB" w:rsidP="004014CB">
      <w:pPr>
        <w:pStyle w:val="ListParagraph"/>
        <w:numPr>
          <w:ilvl w:val="0"/>
          <w:numId w:val="13"/>
        </w:numPr>
        <w:spacing w:after="200" w:line="276" w:lineRule="auto"/>
        <w:rPr>
          <w:sz w:val="24"/>
          <w:szCs w:val="24"/>
        </w:rPr>
      </w:pPr>
      <w:r w:rsidRPr="0009568C">
        <w:rPr>
          <w:sz w:val="24"/>
          <w:szCs w:val="24"/>
        </w:rPr>
        <w:t xml:space="preserve">Call 9-1-1 </w:t>
      </w:r>
      <w:r w:rsidR="003337C6" w:rsidRPr="00123767">
        <w:rPr>
          <w:color w:val="29282A"/>
          <w:sz w:val="24"/>
          <w:szCs w:val="24"/>
          <w:shd w:val="clear" w:color="auto" w:fill="FFFFFF"/>
        </w:rPr>
        <w:t>and seek medical assistance and treatment without delay at the emergency room of a nearby local hospital.</w:t>
      </w:r>
    </w:p>
    <w:p w14:paraId="273C6295" w14:textId="68EF9326" w:rsidR="00DE75EE" w:rsidRPr="0009568C" w:rsidRDefault="002350BB" w:rsidP="004014CB">
      <w:pPr>
        <w:pStyle w:val="ListParagraph"/>
        <w:numPr>
          <w:ilvl w:val="0"/>
          <w:numId w:val="13"/>
        </w:numPr>
        <w:spacing w:after="200" w:line="276" w:lineRule="auto"/>
        <w:rPr>
          <w:sz w:val="24"/>
          <w:szCs w:val="24"/>
        </w:rPr>
      </w:pPr>
      <w:r>
        <w:rPr>
          <w:sz w:val="24"/>
          <w:szCs w:val="24"/>
        </w:rPr>
        <w:t>The injury should be reported to the</w:t>
      </w:r>
      <w:r w:rsidR="00F65426">
        <w:rPr>
          <w:sz w:val="24"/>
          <w:szCs w:val="24"/>
        </w:rPr>
        <w:t xml:space="preserve"> supervisor </w:t>
      </w:r>
      <w:r w:rsidR="00F65426" w:rsidRPr="00F65426">
        <w:rPr>
          <w:sz w:val="24"/>
          <w:szCs w:val="24"/>
        </w:rPr>
        <w:t>as well as the On-the-Job Injury (OJI) Coordinator</w:t>
      </w:r>
      <w:r w:rsidR="00F65426">
        <w:rPr>
          <w:sz w:val="24"/>
          <w:szCs w:val="24"/>
        </w:rPr>
        <w:t xml:space="preserve"> immediately.</w:t>
      </w:r>
    </w:p>
    <w:p w14:paraId="529EC831" w14:textId="3A13CBA5" w:rsidR="00DE75EE" w:rsidRPr="00D25640" w:rsidRDefault="00C35987" w:rsidP="00DE75EE">
      <w:pPr>
        <w:pStyle w:val="ListParagraph"/>
        <w:numPr>
          <w:ilvl w:val="0"/>
          <w:numId w:val="13"/>
        </w:numPr>
        <w:spacing w:after="200" w:line="276" w:lineRule="auto"/>
        <w:rPr>
          <w:sz w:val="24"/>
          <w:szCs w:val="24"/>
          <w:highlight w:val="yellow"/>
        </w:rPr>
      </w:pPr>
      <w:r w:rsidRPr="00C35987">
        <w:rPr>
          <w:sz w:val="24"/>
          <w:szCs w:val="24"/>
        </w:rPr>
        <w:t>After receipt of immediate medical attention</w:t>
      </w:r>
      <w:r>
        <w:rPr>
          <w:sz w:val="24"/>
          <w:szCs w:val="24"/>
        </w:rPr>
        <w:t>,</w:t>
      </w:r>
      <w:r w:rsidRPr="00C35987">
        <w:rPr>
          <w:sz w:val="24"/>
          <w:szCs w:val="24"/>
        </w:rPr>
        <w:t xml:space="preserve"> </w:t>
      </w:r>
      <w:r>
        <w:rPr>
          <w:sz w:val="24"/>
          <w:szCs w:val="24"/>
        </w:rPr>
        <w:t>s</w:t>
      </w:r>
      <w:r w:rsidR="00DE75EE" w:rsidRPr="0009568C">
        <w:rPr>
          <w:sz w:val="24"/>
          <w:szCs w:val="24"/>
        </w:rPr>
        <w:t>ubmit a fully completed Employee Occupational Accident</w:t>
      </w:r>
      <w:r w:rsidR="00DE75EE" w:rsidRPr="0009568C">
        <w:rPr>
          <w:i/>
          <w:sz w:val="24"/>
          <w:szCs w:val="24"/>
        </w:rPr>
        <w:t xml:space="preserve"> </w:t>
      </w:r>
      <w:r w:rsidR="00DE75EE" w:rsidRPr="0009568C">
        <w:rPr>
          <w:sz w:val="24"/>
          <w:szCs w:val="24"/>
        </w:rPr>
        <w:t>Report</w:t>
      </w:r>
      <w:r w:rsidR="0002577D">
        <w:rPr>
          <w:sz w:val="24"/>
          <w:szCs w:val="24"/>
        </w:rPr>
        <w:t xml:space="preserve"> and an</w:t>
      </w:r>
      <w:r w:rsidR="00DE75EE" w:rsidRPr="0009568C">
        <w:rPr>
          <w:sz w:val="24"/>
          <w:szCs w:val="24"/>
        </w:rPr>
        <w:t xml:space="preserve"> </w:t>
      </w:r>
      <w:r w:rsidR="0002577D" w:rsidRPr="0002577D">
        <w:rPr>
          <w:sz w:val="24"/>
          <w:szCs w:val="24"/>
        </w:rPr>
        <w:t xml:space="preserve">Employee Occupational Injury Claim &amp; Medical Records Release </w:t>
      </w:r>
      <w:r w:rsidR="00DE75EE" w:rsidRPr="0009568C">
        <w:rPr>
          <w:sz w:val="24"/>
          <w:szCs w:val="24"/>
        </w:rPr>
        <w:t>to the OJI Coordinator.</w:t>
      </w:r>
      <w:r w:rsidR="0098623E">
        <w:rPr>
          <w:sz w:val="24"/>
          <w:szCs w:val="24"/>
        </w:rPr>
        <w:t xml:space="preserve"> </w:t>
      </w:r>
      <w:r w:rsidR="00DE75EE" w:rsidRPr="0009568C">
        <w:rPr>
          <w:sz w:val="24"/>
          <w:szCs w:val="24"/>
        </w:rPr>
        <w:t>The form</w:t>
      </w:r>
      <w:r w:rsidR="0002577D">
        <w:rPr>
          <w:sz w:val="24"/>
          <w:szCs w:val="24"/>
        </w:rPr>
        <w:t>s</w:t>
      </w:r>
      <w:r w:rsidR="00DE75EE" w:rsidRPr="0009568C">
        <w:rPr>
          <w:sz w:val="24"/>
          <w:szCs w:val="24"/>
        </w:rPr>
        <w:t xml:space="preserve"> may be found here:</w:t>
      </w:r>
      <w:r w:rsidR="0098623E">
        <w:rPr>
          <w:sz w:val="24"/>
          <w:szCs w:val="24"/>
        </w:rPr>
        <w:t xml:space="preserve"> </w:t>
      </w:r>
      <w:hyperlink r:id="rId16" w:history="1">
        <w:r w:rsidR="002B2270" w:rsidRPr="00D25640">
          <w:rPr>
            <w:rStyle w:val="Hyperlink"/>
            <w:sz w:val="24"/>
            <w:szCs w:val="24"/>
            <w:highlight w:val="yellow"/>
          </w:rPr>
          <w:t>https://www.uah.edu/rmi/injuries</w:t>
        </w:r>
      </w:hyperlink>
    </w:p>
    <w:p w14:paraId="3072E661" w14:textId="550002AB" w:rsidR="004014CB" w:rsidRPr="0009568C" w:rsidRDefault="004014CB" w:rsidP="00123767">
      <w:pPr>
        <w:pStyle w:val="ListParagraph"/>
        <w:spacing w:after="200" w:line="276" w:lineRule="auto"/>
        <w:rPr>
          <w:sz w:val="24"/>
          <w:szCs w:val="24"/>
        </w:rPr>
      </w:pPr>
    </w:p>
    <w:p w14:paraId="42FCE444" w14:textId="77777777" w:rsidR="00CC100F" w:rsidRPr="0009568C" w:rsidRDefault="00CC100F" w:rsidP="00403B9E">
      <w:pPr>
        <w:rPr>
          <w:b/>
          <w:sz w:val="24"/>
          <w:szCs w:val="24"/>
        </w:rPr>
      </w:pPr>
      <w:r w:rsidRPr="0009568C">
        <w:rPr>
          <w:b/>
          <w:sz w:val="24"/>
          <w:szCs w:val="24"/>
        </w:rPr>
        <w:t>If you are exposed</w:t>
      </w:r>
      <w:r w:rsidR="00997646" w:rsidRPr="0009568C">
        <w:rPr>
          <w:b/>
          <w:sz w:val="24"/>
          <w:szCs w:val="24"/>
        </w:rPr>
        <w:t xml:space="preserve"> during regular working hours</w:t>
      </w:r>
      <w:r w:rsidR="001A1897" w:rsidRPr="0009568C">
        <w:rPr>
          <w:b/>
          <w:sz w:val="24"/>
          <w:szCs w:val="24"/>
        </w:rPr>
        <w:t xml:space="preserve"> and the incident is </w:t>
      </w:r>
      <w:r w:rsidR="000202D3" w:rsidRPr="0009568C">
        <w:rPr>
          <w:b/>
          <w:sz w:val="24"/>
          <w:szCs w:val="24"/>
        </w:rPr>
        <w:t>not</w:t>
      </w:r>
      <w:r w:rsidR="001A1897" w:rsidRPr="0009568C">
        <w:rPr>
          <w:b/>
          <w:sz w:val="24"/>
          <w:szCs w:val="24"/>
        </w:rPr>
        <w:t xml:space="preserve"> an emergency</w:t>
      </w:r>
      <w:r w:rsidR="000202D3" w:rsidRPr="0009568C">
        <w:rPr>
          <w:b/>
          <w:sz w:val="24"/>
          <w:szCs w:val="24"/>
        </w:rPr>
        <w:t xml:space="preserve"> and does not require immediate medical care</w:t>
      </w:r>
      <w:r w:rsidR="00800F20" w:rsidRPr="0009568C">
        <w:rPr>
          <w:b/>
          <w:sz w:val="24"/>
          <w:szCs w:val="24"/>
        </w:rPr>
        <w:t>:</w:t>
      </w:r>
    </w:p>
    <w:p w14:paraId="7ACDD40D" w14:textId="77777777" w:rsidR="00CC100F" w:rsidRPr="0009568C" w:rsidRDefault="00CC100F" w:rsidP="00CD0525">
      <w:pPr>
        <w:pStyle w:val="ListParagraph"/>
        <w:numPr>
          <w:ilvl w:val="0"/>
          <w:numId w:val="13"/>
        </w:numPr>
        <w:rPr>
          <w:sz w:val="24"/>
          <w:szCs w:val="24"/>
        </w:rPr>
      </w:pPr>
      <w:r w:rsidRPr="0009568C">
        <w:rPr>
          <w:sz w:val="24"/>
          <w:szCs w:val="24"/>
        </w:rPr>
        <w:t>Rinse the affected area with copious quantities of water and prevent others from coming into contact with the pathogen.</w:t>
      </w:r>
    </w:p>
    <w:p w14:paraId="454CDE46" w14:textId="69F95D69" w:rsidR="00CC100F" w:rsidRPr="0009568C" w:rsidRDefault="001A1897" w:rsidP="00714B40">
      <w:pPr>
        <w:pStyle w:val="ListParagraph"/>
        <w:numPr>
          <w:ilvl w:val="0"/>
          <w:numId w:val="13"/>
        </w:numPr>
        <w:spacing w:after="200" w:line="276" w:lineRule="auto"/>
        <w:rPr>
          <w:sz w:val="24"/>
          <w:szCs w:val="24"/>
        </w:rPr>
      </w:pPr>
      <w:r w:rsidRPr="0009568C">
        <w:rPr>
          <w:sz w:val="24"/>
          <w:szCs w:val="24"/>
        </w:rPr>
        <w:t>C</w:t>
      </w:r>
      <w:r w:rsidR="00CC100F" w:rsidRPr="0009568C">
        <w:rPr>
          <w:sz w:val="24"/>
          <w:szCs w:val="24"/>
        </w:rPr>
        <w:t xml:space="preserve">ontact the </w:t>
      </w:r>
      <w:r w:rsidR="00800F20" w:rsidRPr="0009568C">
        <w:rPr>
          <w:sz w:val="24"/>
          <w:szCs w:val="24"/>
        </w:rPr>
        <w:t xml:space="preserve">OJI Coordinator in the </w:t>
      </w:r>
      <w:r w:rsidR="00CC100F" w:rsidRPr="0009568C">
        <w:rPr>
          <w:sz w:val="24"/>
          <w:szCs w:val="24"/>
        </w:rPr>
        <w:t>Off</w:t>
      </w:r>
      <w:r w:rsidR="00AC1D92">
        <w:rPr>
          <w:sz w:val="24"/>
          <w:szCs w:val="24"/>
        </w:rPr>
        <w:t>ice of Risk Management and Compliance</w:t>
      </w:r>
      <w:r w:rsidR="00714B40" w:rsidRPr="0009568C">
        <w:rPr>
          <w:sz w:val="24"/>
          <w:szCs w:val="24"/>
        </w:rPr>
        <w:t xml:space="preserve"> so that </w:t>
      </w:r>
      <w:r w:rsidR="00AC1D92">
        <w:rPr>
          <w:sz w:val="24"/>
          <w:szCs w:val="24"/>
        </w:rPr>
        <w:t>the coordinator</w:t>
      </w:r>
      <w:r w:rsidR="00714B40" w:rsidRPr="0009568C">
        <w:rPr>
          <w:sz w:val="24"/>
          <w:szCs w:val="24"/>
        </w:rPr>
        <w:t xml:space="preserve"> can schedule an appointment for your injury</w:t>
      </w:r>
      <w:r w:rsidR="00025CF5" w:rsidRPr="0009568C">
        <w:rPr>
          <w:sz w:val="24"/>
          <w:szCs w:val="24"/>
        </w:rPr>
        <w:t xml:space="preserve"> </w:t>
      </w:r>
      <w:r w:rsidR="00CC100F" w:rsidRPr="0009568C">
        <w:rPr>
          <w:sz w:val="24"/>
          <w:szCs w:val="24"/>
        </w:rPr>
        <w:t xml:space="preserve">to </w:t>
      </w:r>
      <w:r w:rsidR="00714B40" w:rsidRPr="0009568C">
        <w:rPr>
          <w:sz w:val="24"/>
          <w:szCs w:val="24"/>
        </w:rPr>
        <w:t xml:space="preserve">be </w:t>
      </w:r>
      <w:r w:rsidR="00CC100F" w:rsidRPr="0009568C">
        <w:rPr>
          <w:sz w:val="24"/>
          <w:szCs w:val="24"/>
        </w:rPr>
        <w:t>see</w:t>
      </w:r>
      <w:r w:rsidR="00714B40" w:rsidRPr="0009568C">
        <w:rPr>
          <w:sz w:val="24"/>
          <w:szCs w:val="24"/>
        </w:rPr>
        <w:t>n by</w:t>
      </w:r>
      <w:r w:rsidR="00CC100F" w:rsidRPr="0009568C">
        <w:rPr>
          <w:sz w:val="24"/>
          <w:szCs w:val="24"/>
        </w:rPr>
        <w:t xml:space="preserve"> a</w:t>
      </w:r>
      <w:r w:rsidR="000E271F">
        <w:rPr>
          <w:sz w:val="24"/>
          <w:szCs w:val="24"/>
        </w:rPr>
        <w:t>n approved</w:t>
      </w:r>
      <w:r w:rsidR="00CC100F" w:rsidRPr="0009568C">
        <w:rPr>
          <w:sz w:val="24"/>
          <w:szCs w:val="24"/>
        </w:rPr>
        <w:t xml:space="preserve"> medical provider for post</w:t>
      </w:r>
      <w:r w:rsidR="00714B40" w:rsidRPr="0009568C">
        <w:rPr>
          <w:sz w:val="24"/>
          <w:szCs w:val="24"/>
        </w:rPr>
        <w:t>-</w:t>
      </w:r>
      <w:r w:rsidR="00CC100F" w:rsidRPr="0009568C">
        <w:rPr>
          <w:sz w:val="24"/>
          <w:szCs w:val="24"/>
        </w:rPr>
        <w:t>exposure evaluation and/or medical treatment provided</w:t>
      </w:r>
      <w:r w:rsidR="000202D3" w:rsidRPr="0009568C">
        <w:rPr>
          <w:sz w:val="24"/>
          <w:szCs w:val="24"/>
        </w:rPr>
        <w:t xml:space="preserve"> below in</w:t>
      </w:r>
      <w:r w:rsidR="00CC100F" w:rsidRPr="0009568C">
        <w:rPr>
          <w:sz w:val="24"/>
          <w:szCs w:val="24"/>
        </w:rPr>
        <w:t xml:space="preserve"> </w:t>
      </w:r>
      <w:r w:rsidR="00CC100F" w:rsidRPr="0009568C">
        <w:rPr>
          <w:b/>
          <w:sz w:val="24"/>
          <w:szCs w:val="24"/>
        </w:rPr>
        <w:t>Post-Bloodborne Pathogens Exposure Evaluation</w:t>
      </w:r>
      <w:r w:rsidR="00714B40" w:rsidRPr="0009568C">
        <w:rPr>
          <w:sz w:val="24"/>
          <w:szCs w:val="24"/>
        </w:rPr>
        <w:t>.</w:t>
      </w:r>
    </w:p>
    <w:p w14:paraId="1267F74E" w14:textId="0D73610D" w:rsidR="00CC100F" w:rsidRPr="00D25640" w:rsidRDefault="00CC100F" w:rsidP="00123767">
      <w:pPr>
        <w:pStyle w:val="ListParagraph"/>
        <w:numPr>
          <w:ilvl w:val="0"/>
          <w:numId w:val="13"/>
        </w:numPr>
        <w:spacing w:after="200" w:line="276" w:lineRule="auto"/>
        <w:rPr>
          <w:rStyle w:val="Hyperlink"/>
          <w:b/>
          <w:color w:val="auto"/>
          <w:sz w:val="24"/>
          <w:szCs w:val="24"/>
          <w:highlight w:val="yellow"/>
          <w:u w:val="none"/>
        </w:rPr>
      </w:pPr>
      <w:r w:rsidRPr="0009568C">
        <w:rPr>
          <w:sz w:val="24"/>
          <w:szCs w:val="24"/>
        </w:rPr>
        <w:t xml:space="preserve">Notify your supervisor immediately after the BBP exposure incident and provide detailed information about the incident. The </w:t>
      </w:r>
      <w:r w:rsidR="001A1897" w:rsidRPr="0009568C">
        <w:rPr>
          <w:sz w:val="24"/>
          <w:szCs w:val="24"/>
        </w:rPr>
        <w:t>s</w:t>
      </w:r>
      <w:r w:rsidRPr="0009568C">
        <w:rPr>
          <w:sz w:val="24"/>
          <w:szCs w:val="24"/>
        </w:rPr>
        <w:t xml:space="preserve">upervisor must ensure the timely submission of the </w:t>
      </w:r>
      <w:r w:rsidR="00997646" w:rsidRPr="0009568C">
        <w:rPr>
          <w:sz w:val="24"/>
          <w:szCs w:val="24"/>
        </w:rPr>
        <w:t>Employee Occupational Accident</w:t>
      </w:r>
      <w:r w:rsidR="00997646" w:rsidRPr="0009568C">
        <w:rPr>
          <w:i/>
          <w:sz w:val="24"/>
          <w:szCs w:val="24"/>
        </w:rPr>
        <w:t xml:space="preserve"> </w:t>
      </w:r>
      <w:r w:rsidR="00997646" w:rsidRPr="0009568C">
        <w:rPr>
          <w:sz w:val="24"/>
          <w:szCs w:val="24"/>
        </w:rPr>
        <w:t xml:space="preserve">Report </w:t>
      </w:r>
      <w:r w:rsidR="00FB40FF">
        <w:rPr>
          <w:sz w:val="24"/>
          <w:szCs w:val="24"/>
        </w:rPr>
        <w:t xml:space="preserve">and </w:t>
      </w:r>
      <w:r w:rsidR="00FB40FF" w:rsidRPr="00FB40FF">
        <w:rPr>
          <w:sz w:val="24"/>
          <w:szCs w:val="24"/>
        </w:rPr>
        <w:t>Employee Occupational Injury Claim &amp; Medical Records Release</w:t>
      </w:r>
      <w:r w:rsidRPr="0009568C">
        <w:rPr>
          <w:sz w:val="24"/>
          <w:szCs w:val="24"/>
        </w:rPr>
        <w:t xml:space="preserve"> to </w:t>
      </w:r>
      <w:r w:rsidR="00FB40FF">
        <w:rPr>
          <w:sz w:val="24"/>
          <w:szCs w:val="24"/>
        </w:rPr>
        <w:t>the OJI Coordinator.</w:t>
      </w:r>
      <w:r w:rsidR="002B2270">
        <w:rPr>
          <w:sz w:val="24"/>
          <w:szCs w:val="24"/>
        </w:rPr>
        <w:t xml:space="preserve"> </w:t>
      </w:r>
      <w:r w:rsidR="00AC1D92" w:rsidRPr="002B2270">
        <w:rPr>
          <w:sz w:val="24"/>
          <w:szCs w:val="24"/>
        </w:rPr>
        <w:t xml:space="preserve">Contact information can be found here: </w:t>
      </w:r>
      <w:hyperlink r:id="rId17" w:history="1">
        <w:r w:rsidR="00AC1D92" w:rsidRPr="00D25640">
          <w:rPr>
            <w:rStyle w:val="Hyperlink"/>
            <w:sz w:val="24"/>
            <w:szCs w:val="24"/>
            <w:highlight w:val="yellow"/>
          </w:rPr>
          <w:t>https://www.uah.edu/rmi/injuries</w:t>
        </w:r>
      </w:hyperlink>
    </w:p>
    <w:p w14:paraId="605F7452" w14:textId="77777777" w:rsidR="0063401E" w:rsidRPr="0009568C" w:rsidRDefault="0063401E" w:rsidP="00123767">
      <w:pPr>
        <w:pStyle w:val="CommentText"/>
        <w:rPr>
          <w:b/>
          <w:sz w:val="24"/>
          <w:szCs w:val="24"/>
        </w:rPr>
      </w:pPr>
    </w:p>
    <w:p w14:paraId="39871931" w14:textId="2F3DE790" w:rsidR="00CC100F" w:rsidRPr="00F77B92" w:rsidRDefault="00CC100F" w:rsidP="00123767">
      <w:pPr>
        <w:pStyle w:val="Heading3"/>
        <w:numPr>
          <w:ilvl w:val="0"/>
          <w:numId w:val="48"/>
        </w:numPr>
        <w:rPr>
          <w:sz w:val="24"/>
          <w:szCs w:val="24"/>
        </w:rPr>
      </w:pPr>
      <w:bookmarkStart w:id="59" w:name="_Toc379802321"/>
      <w:bookmarkStart w:id="60" w:name="_Toc379803018"/>
      <w:r w:rsidRPr="00F77B92">
        <w:rPr>
          <w:sz w:val="24"/>
          <w:szCs w:val="24"/>
        </w:rPr>
        <w:t>Post BBP-Exposure Evaluation will include the following:</w:t>
      </w:r>
      <w:bookmarkEnd w:id="59"/>
      <w:bookmarkEnd w:id="60"/>
    </w:p>
    <w:p w14:paraId="0EDE4CF0" w14:textId="77777777" w:rsidR="00CC100F" w:rsidRPr="00403B9E" w:rsidRDefault="00CC100F" w:rsidP="00CD0525">
      <w:pPr>
        <w:pStyle w:val="ListParagraph"/>
        <w:numPr>
          <w:ilvl w:val="0"/>
          <w:numId w:val="3"/>
        </w:numPr>
        <w:spacing w:after="200" w:line="276" w:lineRule="auto"/>
        <w:rPr>
          <w:sz w:val="24"/>
          <w:szCs w:val="24"/>
        </w:rPr>
      </w:pPr>
      <w:r w:rsidRPr="00403B9E">
        <w:rPr>
          <w:sz w:val="24"/>
          <w:szCs w:val="24"/>
        </w:rPr>
        <w:t>Documentation of the route of exposure and the circumstances related to the incident</w:t>
      </w:r>
      <w:r w:rsidR="00A65666">
        <w:rPr>
          <w:sz w:val="24"/>
          <w:szCs w:val="24"/>
        </w:rPr>
        <w:t>.</w:t>
      </w:r>
    </w:p>
    <w:p w14:paraId="013A4864" w14:textId="00B865C4" w:rsidR="00CC100F" w:rsidRPr="0009568C" w:rsidRDefault="00CC100F" w:rsidP="00CD0525">
      <w:pPr>
        <w:pStyle w:val="ListParagraph"/>
        <w:numPr>
          <w:ilvl w:val="0"/>
          <w:numId w:val="3"/>
        </w:numPr>
        <w:spacing w:after="200" w:line="276" w:lineRule="auto"/>
        <w:rPr>
          <w:sz w:val="24"/>
          <w:szCs w:val="24"/>
        </w:rPr>
      </w:pPr>
      <w:r w:rsidRPr="00403B9E">
        <w:rPr>
          <w:sz w:val="24"/>
          <w:szCs w:val="24"/>
        </w:rPr>
        <w:t xml:space="preserve">The employee will be offered the option of having blood collected for testing of the </w:t>
      </w:r>
      <w:r w:rsidRPr="0009568C">
        <w:rPr>
          <w:sz w:val="24"/>
          <w:szCs w:val="24"/>
        </w:rPr>
        <w:t>employee</w:t>
      </w:r>
      <w:r w:rsidR="00F527DA" w:rsidRPr="0009568C">
        <w:rPr>
          <w:sz w:val="24"/>
          <w:szCs w:val="24"/>
        </w:rPr>
        <w:t>’</w:t>
      </w:r>
      <w:r w:rsidRPr="0009568C">
        <w:rPr>
          <w:sz w:val="24"/>
          <w:szCs w:val="24"/>
        </w:rPr>
        <w:t>s HIV/HBV/HCV serological status. The blood sample will be preserved for at least 90 days to allow the employee to decide if the blood should be tested for HIV status. However, if the employee decides prior to that time that testing will be conducted then the appropriate action can be taken and the blood sample discarded</w:t>
      </w:r>
      <w:r w:rsidR="00A65666" w:rsidRPr="0009568C">
        <w:rPr>
          <w:sz w:val="24"/>
          <w:szCs w:val="24"/>
        </w:rPr>
        <w:t>.</w:t>
      </w:r>
    </w:p>
    <w:p w14:paraId="33F7D675" w14:textId="6C650A56" w:rsidR="00CC100F" w:rsidRPr="0009568C" w:rsidRDefault="00CC100F" w:rsidP="00CD0525">
      <w:pPr>
        <w:pStyle w:val="ListParagraph"/>
        <w:numPr>
          <w:ilvl w:val="0"/>
          <w:numId w:val="3"/>
        </w:numPr>
        <w:spacing w:after="200" w:line="276" w:lineRule="auto"/>
        <w:rPr>
          <w:sz w:val="24"/>
          <w:szCs w:val="24"/>
        </w:rPr>
      </w:pPr>
      <w:r w:rsidRPr="0009568C">
        <w:rPr>
          <w:sz w:val="24"/>
          <w:szCs w:val="24"/>
        </w:rPr>
        <w:t>If necessary, the identification of the source and, if possible, the status of the source will be determined.</w:t>
      </w:r>
      <w:r w:rsidR="0098623E">
        <w:rPr>
          <w:sz w:val="24"/>
          <w:szCs w:val="24"/>
        </w:rPr>
        <w:t xml:space="preserve"> </w:t>
      </w:r>
      <w:r w:rsidR="00F527DA" w:rsidRPr="0009568C">
        <w:rPr>
          <w:sz w:val="24"/>
          <w:szCs w:val="24"/>
        </w:rPr>
        <w:t>If possible, t</w:t>
      </w:r>
      <w:r w:rsidRPr="0009568C">
        <w:rPr>
          <w:sz w:val="24"/>
          <w:szCs w:val="24"/>
        </w:rPr>
        <w:t>he blood of the source subject will be tested (after consent is obtained) for HIV</w:t>
      </w:r>
      <w:r w:rsidR="0063401E">
        <w:rPr>
          <w:sz w:val="24"/>
          <w:szCs w:val="24"/>
        </w:rPr>
        <w:t>/</w:t>
      </w:r>
      <w:r w:rsidRPr="0009568C">
        <w:rPr>
          <w:sz w:val="24"/>
          <w:szCs w:val="24"/>
        </w:rPr>
        <w:t>HBV/HCV infectivity</w:t>
      </w:r>
      <w:r w:rsidR="00A65666" w:rsidRPr="0009568C">
        <w:rPr>
          <w:sz w:val="24"/>
          <w:szCs w:val="24"/>
        </w:rPr>
        <w:t>.</w:t>
      </w:r>
    </w:p>
    <w:p w14:paraId="45EB0DD6" w14:textId="354427DA" w:rsidR="00CC100F" w:rsidRPr="00403B9E" w:rsidRDefault="00CC100F" w:rsidP="00CD0525">
      <w:pPr>
        <w:pStyle w:val="ListParagraph"/>
        <w:numPr>
          <w:ilvl w:val="0"/>
          <w:numId w:val="3"/>
        </w:numPr>
        <w:spacing w:after="200" w:line="276" w:lineRule="auto"/>
        <w:rPr>
          <w:sz w:val="24"/>
          <w:szCs w:val="24"/>
        </w:rPr>
      </w:pPr>
      <w:r w:rsidRPr="0009568C">
        <w:rPr>
          <w:sz w:val="24"/>
          <w:szCs w:val="24"/>
        </w:rPr>
        <w:t>Results of testing of the source subject will</w:t>
      </w:r>
      <w:r w:rsidRPr="00403B9E">
        <w:rPr>
          <w:sz w:val="24"/>
          <w:szCs w:val="24"/>
        </w:rPr>
        <w:t xml:space="preserve"> be made available to the exposed employee but the applicable laws and regulations concerning disclosure of the identity and infectivity of the source individual will be strictly followed.</w:t>
      </w:r>
      <w:r w:rsidR="0098623E">
        <w:rPr>
          <w:sz w:val="24"/>
          <w:szCs w:val="24"/>
        </w:rPr>
        <w:t xml:space="preserve"> </w:t>
      </w:r>
      <w:r w:rsidRPr="00403B9E">
        <w:rPr>
          <w:sz w:val="24"/>
          <w:szCs w:val="24"/>
        </w:rPr>
        <w:t xml:space="preserve">Current Alabama law concerning disclosure of the HIV status of an individual without consent is governed by the requirements of </w:t>
      </w:r>
      <w:r w:rsidRPr="00403B9E">
        <w:rPr>
          <w:b/>
          <w:sz w:val="24"/>
          <w:szCs w:val="24"/>
        </w:rPr>
        <w:t>the Alabama Confidentiality of HIV Related Information Act.</w:t>
      </w:r>
      <w:r w:rsidR="0098623E">
        <w:rPr>
          <w:b/>
          <w:sz w:val="24"/>
          <w:szCs w:val="24"/>
        </w:rPr>
        <w:t xml:space="preserve"> </w:t>
      </w:r>
      <w:r w:rsidRPr="00403B9E">
        <w:rPr>
          <w:sz w:val="24"/>
          <w:szCs w:val="24"/>
        </w:rPr>
        <w:t>This law provides that an employee who has been notified of the identity and test result status of the source individual must not divulge this information to others unless the source individual signs a special written consent.</w:t>
      </w:r>
    </w:p>
    <w:p w14:paraId="657EAD15" w14:textId="77777777" w:rsidR="00CC100F" w:rsidRPr="00403B9E" w:rsidRDefault="00CC100F" w:rsidP="00CD0525">
      <w:pPr>
        <w:pStyle w:val="ListParagraph"/>
        <w:numPr>
          <w:ilvl w:val="0"/>
          <w:numId w:val="4"/>
        </w:numPr>
        <w:spacing w:after="200" w:line="276" w:lineRule="auto"/>
        <w:rPr>
          <w:sz w:val="24"/>
          <w:szCs w:val="24"/>
        </w:rPr>
      </w:pPr>
      <w:r w:rsidRPr="00403B9E">
        <w:rPr>
          <w:sz w:val="24"/>
          <w:szCs w:val="24"/>
        </w:rPr>
        <w:t>The employee will be offered post-exposure prophylaxis in accordance with the current recommendations of the U.S. Department of Health and Human Services.</w:t>
      </w:r>
    </w:p>
    <w:p w14:paraId="47C2FB29" w14:textId="12B9A6E5" w:rsidR="00CC100F" w:rsidRPr="00403B9E" w:rsidRDefault="00CC100F" w:rsidP="00CD0525">
      <w:pPr>
        <w:pStyle w:val="ListParagraph"/>
        <w:numPr>
          <w:ilvl w:val="0"/>
          <w:numId w:val="4"/>
        </w:numPr>
        <w:spacing w:after="200" w:line="276" w:lineRule="auto"/>
        <w:rPr>
          <w:sz w:val="24"/>
          <w:szCs w:val="24"/>
        </w:rPr>
      </w:pPr>
      <w:r w:rsidRPr="00403B9E">
        <w:rPr>
          <w:sz w:val="24"/>
          <w:szCs w:val="24"/>
        </w:rPr>
        <w:t>The employee will be given appropriate counseling concerning precautions to take during the period after the exposure incident.</w:t>
      </w:r>
      <w:r w:rsidR="0098623E">
        <w:rPr>
          <w:sz w:val="24"/>
          <w:szCs w:val="24"/>
        </w:rPr>
        <w:t xml:space="preserve"> </w:t>
      </w:r>
      <w:r w:rsidRPr="00403B9E">
        <w:rPr>
          <w:sz w:val="24"/>
          <w:szCs w:val="24"/>
        </w:rPr>
        <w:t>The employee will also be given information on what potential illness to be alert for and to report experiences to appropriate personnel.</w:t>
      </w:r>
    </w:p>
    <w:p w14:paraId="1E2A2964" w14:textId="77777777" w:rsidR="00CC100F" w:rsidRPr="00403B9E" w:rsidRDefault="00CC100F" w:rsidP="00403B9E">
      <w:pPr>
        <w:rPr>
          <w:sz w:val="24"/>
          <w:szCs w:val="24"/>
        </w:rPr>
      </w:pPr>
      <w:r w:rsidRPr="00403B9E">
        <w:rPr>
          <w:sz w:val="24"/>
          <w:szCs w:val="24"/>
        </w:rPr>
        <w:lastRenderedPageBreak/>
        <w:t>If the exposure involves a non-human primate or non-human primate tissue, the Standard Operating Procedures for Management of Herpes B Virus exposure or SIV exposure developed by Employee Health Services will be followed.</w:t>
      </w:r>
    </w:p>
    <w:p w14:paraId="52829E78" w14:textId="77777777" w:rsidR="00CC100F" w:rsidRPr="0040067F" w:rsidRDefault="00CC100F" w:rsidP="00CC100F">
      <w:pPr>
        <w:jc w:val="both"/>
      </w:pPr>
    </w:p>
    <w:p w14:paraId="780643D2" w14:textId="77777777" w:rsidR="00CC100F" w:rsidRPr="00F77B92" w:rsidRDefault="00CC100F" w:rsidP="00403B9E">
      <w:pPr>
        <w:pStyle w:val="Heading3"/>
        <w:rPr>
          <w:sz w:val="24"/>
          <w:szCs w:val="24"/>
        </w:rPr>
      </w:pPr>
      <w:bookmarkStart w:id="61" w:name="_Toc379803019"/>
      <w:r w:rsidRPr="00F77B92">
        <w:rPr>
          <w:sz w:val="24"/>
          <w:szCs w:val="24"/>
        </w:rPr>
        <w:t>B. Procedures for Evaluating the Circumstances of a BBP Exposure Incident</w:t>
      </w:r>
      <w:bookmarkEnd w:id="61"/>
    </w:p>
    <w:p w14:paraId="2364D483" w14:textId="69B56E3F" w:rsidR="00CC100F" w:rsidRPr="003239FE" w:rsidRDefault="00CC100F" w:rsidP="003239FE">
      <w:pPr>
        <w:rPr>
          <w:sz w:val="24"/>
          <w:szCs w:val="24"/>
        </w:rPr>
      </w:pPr>
      <w:r w:rsidRPr="003239FE">
        <w:rPr>
          <w:sz w:val="24"/>
          <w:szCs w:val="24"/>
        </w:rPr>
        <w:t>Employees should notify their supervisor immediat</w:t>
      </w:r>
      <w:r w:rsidR="000046FC">
        <w:rPr>
          <w:sz w:val="24"/>
          <w:szCs w:val="24"/>
        </w:rPr>
        <w:t>ely after the exposure incident.</w:t>
      </w:r>
      <w:r w:rsidR="00F527DA" w:rsidRPr="0009568C">
        <w:rPr>
          <w:b/>
          <w:sz w:val="24"/>
          <w:szCs w:val="24"/>
        </w:rPr>
        <w:t xml:space="preserve"> </w:t>
      </w:r>
      <w:r w:rsidRPr="003239FE">
        <w:rPr>
          <w:sz w:val="24"/>
          <w:szCs w:val="24"/>
        </w:rPr>
        <w:t>The supervisor records the details of the exposure incident including the route of exposure, the infective agent and an estimate of the dosage.</w:t>
      </w:r>
    </w:p>
    <w:p w14:paraId="6E397DEE" w14:textId="77446AB7" w:rsidR="00CC100F" w:rsidRDefault="00CC100F" w:rsidP="003239FE">
      <w:pPr>
        <w:rPr>
          <w:sz w:val="24"/>
          <w:szCs w:val="24"/>
        </w:rPr>
      </w:pPr>
      <w:r w:rsidRPr="0009568C">
        <w:rPr>
          <w:sz w:val="24"/>
          <w:szCs w:val="24"/>
        </w:rPr>
        <w:t xml:space="preserve">The </w:t>
      </w:r>
      <w:r w:rsidR="00F527DA" w:rsidRPr="0009568C">
        <w:rPr>
          <w:sz w:val="24"/>
          <w:szCs w:val="24"/>
        </w:rPr>
        <w:t>e</w:t>
      </w:r>
      <w:r w:rsidRPr="0009568C">
        <w:rPr>
          <w:sz w:val="24"/>
          <w:szCs w:val="24"/>
        </w:rPr>
        <w:t xml:space="preserve">mployee </w:t>
      </w:r>
      <w:r w:rsidR="00D0122E">
        <w:rPr>
          <w:sz w:val="24"/>
          <w:szCs w:val="24"/>
        </w:rPr>
        <w:t>and</w:t>
      </w:r>
      <w:r w:rsidRPr="0009568C">
        <w:rPr>
          <w:sz w:val="24"/>
          <w:szCs w:val="24"/>
        </w:rPr>
        <w:t xml:space="preserve"> his/her </w:t>
      </w:r>
      <w:r w:rsidR="00F527DA" w:rsidRPr="0009568C">
        <w:rPr>
          <w:sz w:val="24"/>
          <w:szCs w:val="24"/>
        </w:rPr>
        <w:t>s</w:t>
      </w:r>
      <w:r w:rsidRPr="0009568C">
        <w:rPr>
          <w:sz w:val="24"/>
          <w:szCs w:val="24"/>
        </w:rPr>
        <w:t>upervisor will submit the Employee</w:t>
      </w:r>
      <w:r w:rsidR="00A65666" w:rsidRPr="0009568C">
        <w:rPr>
          <w:sz w:val="24"/>
          <w:szCs w:val="24"/>
        </w:rPr>
        <w:t xml:space="preserve"> Occupational Accident</w:t>
      </w:r>
      <w:r w:rsidRPr="0009568C">
        <w:rPr>
          <w:sz w:val="24"/>
          <w:szCs w:val="24"/>
        </w:rPr>
        <w:t xml:space="preserve"> Report to the</w:t>
      </w:r>
      <w:r w:rsidR="00872D63">
        <w:rPr>
          <w:sz w:val="24"/>
          <w:szCs w:val="24"/>
        </w:rPr>
        <w:t xml:space="preserve"> OJI Coordinator</w:t>
      </w:r>
      <w:r w:rsidRPr="0009568C">
        <w:rPr>
          <w:sz w:val="24"/>
          <w:szCs w:val="24"/>
        </w:rPr>
        <w:t xml:space="preserve"> within </w:t>
      </w:r>
      <w:r w:rsidR="00AC1D92" w:rsidRPr="00123767">
        <w:rPr>
          <w:color w:val="29282A"/>
          <w:sz w:val="24"/>
          <w:szCs w:val="24"/>
          <w:shd w:val="clear" w:color="auto" w:fill="FFFFFF"/>
        </w:rPr>
        <w:t>no later than two (2) business days after the date the injury occurred</w:t>
      </w:r>
      <w:r w:rsidRPr="0009568C">
        <w:rPr>
          <w:sz w:val="24"/>
          <w:szCs w:val="24"/>
        </w:rPr>
        <w:t xml:space="preserve">. The report must include the route of exposure, the infective agent, and an estimate of the dosage. </w:t>
      </w:r>
    </w:p>
    <w:p w14:paraId="265F0810" w14:textId="26C5154C" w:rsidR="005B7AE3" w:rsidRDefault="005B7AE3" w:rsidP="003239FE">
      <w:pPr>
        <w:rPr>
          <w:sz w:val="24"/>
          <w:szCs w:val="24"/>
        </w:rPr>
      </w:pPr>
    </w:p>
    <w:p w14:paraId="71CEC306" w14:textId="60F46AA4" w:rsidR="005B7AE3" w:rsidRDefault="005B7AE3" w:rsidP="003239FE">
      <w:pPr>
        <w:rPr>
          <w:sz w:val="24"/>
          <w:szCs w:val="24"/>
        </w:rPr>
      </w:pPr>
      <w:r w:rsidRPr="005B7AE3">
        <w:rPr>
          <w:sz w:val="24"/>
          <w:szCs w:val="24"/>
        </w:rPr>
        <w:t>Though the employee may not believe medical treatment is necessary, he/she must comply with a supervisor's direction to seek medical attention.</w:t>
      </w:r>
    </w:p>
    <w:p w14:paraId="1BABF111" w14:textId="77777777" w:rsidR="005B7AE3" w:rsidRPr="0009568C" w:rsidRDefault="005B7AE3" w:rsidP="003239FE">
      <w:pPr>
        <w:rPr>
          <w:sz w:val="24"/>
          <w:szCs w:val="24"/>
        </w:rPr>
      </w:pPr>
    </w:p>
    <w:p w14:paraId="2EA0F338" w14:textId="200CED94" w:rsidR="00CC100F" w:rsidRPr="0009568C" w:rsidRDefault="00CC100F" w:rsidP="003239FE">
      <w:pPr>
        <w:rPr>
          <w:b/>
          <w:sz w:val="24"/>
          <w:szCs w:val="24"/>
        </w:rPr>
      </w:pPr>
      <w:r w:rsidRPr="0009568C">
        <w:rPr>
          <w:b/>
          <w:sz w:val="24"/>
          <w:szCs w:val="24"/>
        </w:rPr>
        <w:t>If the exposure involves a sharp, the supervisor will also collect and provide the following information regarding the exposure on the "SHARPS INJURY REPORT"(</w:t>
      </w:r>
      <w:r w:rsidR="002E53F8">
        <w:rPr>
          <w:b/>
          <w:sz w:val="24"/>
          <w:szCs w:val="24"/>
        </w:rPr>
        <w:t>A</w:t>
      </w:r>
      <w:r w:rsidR="002E53F8" w:rsidRPr="0009568C">
        <w:rPr>
          <w:b/>
          <w:sz w:val="24"/>
          <w:szCs w:val="24"/>
        </w:rPr>
        <w:t xml:space="preserve">ttachment </w:t>
      </w:r>
      <w:r w:rsidRPr="0009568C">
        <w:rPr>
          <w:b/>
          <w:sz w:val="24"/>
          <w:szCs w:val="24"/>
        </w:rPr>
        <w:t>B):</w:t>
      </w:r>
    </w:p>
    <w:p w14:paraId="6F9F8A93" w14:textId="77777777" w:rsidR="003239FE" w:rsidRPr="0009568C" w:rsidRDefault="003239FE" w:rsidP="00CC100F">
      <w:pPr>
        <w:jc w:val="both"/>
        <w:rPr>
          <w:sz w:val="24"/>
          <w:szCs w:val="24"/>
        </w:rPr>
      </w:pPr>
    </w:p>
    <w:p w14:paraId="5694246F" w14:textId="16BEF248" w:rsidR="00CC100F" w:rsidRPr="003239FE" w:rsidRDefault="00CC100F" w:rsidP="003239FE">
      <w:pPr>
        <w:rPr>
          <w:sz w:val="24"/>
          <w:szCs w:val="24"/>
        </w:rPr>
      </w:pPr>
      <w:r w:rsidRPr="0009568C">
        <w:rPr>
          <w:sz w:val="24"/>
          <w:szCs w:val="24"/>
        </w:rPr>
        <w:t xml:space="preserve">The </w:t>
      </w:r>
      <w:r w:rsidR="003239FE" w:rsidRPr="0009568C">
        <w:rPr>
          <w:sz w:val="24"/>
          <w:szCs w:val="24"/>
        </w:rPr>
        <w:t>OEHS</w:t>
      </w:r>
      <w:r w:rsidRPr="0009568C">
        <w:rPr>
          <w:sz w:val="24"/>
          <w:szCs w:val="24"/>
        </w:rPr>
        <w:t xml:space="preserve"> compiles these "Sharps Injury Report" forms into an "Occupational Injury Log</w:t>
      </w:r>
      <w:r w:rsidR="00F527DA" w:rsidRPr="0009568C">
        <w:rPr>
          <w:sz w:val="24"/>
          <w:szCs w:val="24"/>
        </w:rPr>
        <w:t>.</w:t>
      </w:r>
      <w:r w:rsidRPr="0009568C">
        <w:rPr>
          <w:sz w:val="24"/>
          <w:szCs w:val="24"/>
        </w:rPr>
        <w:t>"</w:t>
      </w:r>
      <w:r w:rsidR="0098623E">
        <w:rPr>
          <w:sz w:val="24"/>
          <w:szCs w:val="24"/>
        </w:rPr>
        <w:t xml:space="preserve"> </w:t>
      </w:r>
      <w:r w:rsidRPr="0009568C">
        <w:rPr>
          <w:sz w:val="24"/>
          <w:szCs w:val="24"/>
        </w:rPr>
        <w:t>The O</w:t>
      </w:r>
      <w:r w:rsidR="003239FE" w:rsidRPr="0009568C">
        <w:rPr>
          <w:sz w:val="24"/>
          <w:szCs w:val="24"/>
        </w:rPr>
        <w:t>EHS</w:t>
      </w:r>
      <w:r w:rsidRPr="0009568C">
        <w:rPr>
          <w:sz w:val="24"/>
          <w:szCs w:val="24"/>
        </w:rPr>
        <w:t xml:space="preserve"> will annually review the Sharps Injury Reports</w:t>
      </w:r>
      <w:r w:rsidRPr="003239FE">
        <w:rPr>
          <w:sz w:val="24"/>
          <w:szCs w:val="24"/>
        </w:rPr>
        <w:t xml:space="preserve"> to determine if changes are necessary to the procedures outlined in the </w:t>
      </w:r>
      <w:r w:rsidR="001358F9">
        <w:rPr>
          <w:sz w:val="24"/>
          <w:szCs w:val="24"/>
        </w:rPr>
        <w:t>BBP</w:t>
      </w:r>
      <w:r w:rsidRPr="003239FE">
        <w:rPr>
          <w:sz w:val="24"/>
          <w:szCs w:val="24"/>
        </w:rPr>
        <w:t xml:space="preserve"> Plan and to ensure that appropriate changes are implemented.</w:t>
      </w:r>
    </w:p>
    <w:p w14:paraId="0C469A0F" w14:textId="77777777" w:rsidR="00CC100F" w:rsidRPr="0040067F" w:rsidRDefault="00CC100F" w:rsidP="00245563">
      <w:pPr>
        <w:pStyle w:val="Heading1"/>
      </w:pPr>
      <w:bookmarkStart w:id="62" w:name="_Toc379803020"/>
      <w:r w:rsidRPr="0040067F">
        <w:t>TRAINING PROGRAM</w:t>
      </w:r>
      <w:bookmarkEnd w:id="62"/>
    </w:p>
    <w:p w14:paraId="0B90DBDD" w14:textId="6726D3E4" w:rsidR="00CC100F" w:rsidRPr="003239FE" w:rsidRDefault="00CC100F" w:rsidP="003239FE">
      <w:pPr>
        <w:rPr>
          <w:sz w:val="24"/>
          <w:szCs w:val="24"/>
        </w:rPr>
      </w:pPr>
      <w:r w:rsidRPr="003239FE">
        <w:rPr>
          <w:sz w:val="24"/>
          <w:szCs w:val="24"/>
        </w:rPr>
        <w:t>Training for all employees will be conducted prior to initial assignment to tasks where occupational exposure to bloodborne pathogens may occur.</w:t>
      </w:r>
      <w:r w:rsidR="0098623E">
        <w:rPr>
          <w:sz w:val="24"/>
          <w:szCs w:val="24"/>
        </w:rPr>
        <w:t xml:space="preserve"> </w:t>
      </w:r>
      <w:r w:rsidRPr="003239FE">
        <w:rPr>
          <w:sz w:val="24"/>
          <w:szCs w:val="24"/>
        </w:rPr>
        <w:t xml:space="preserve">The OEHS conducts </w:t>
      </w:r>
      <w:r w:rsidRPr="002B2270">
        <w:rPr>
          <w:sz w:val="24"/>
          <w:szCs w:val="24"/>
        </w:rPr>
        <w:t>BBP</w:t>
      </w:r>
      <w:r w:rsidRPr="003239FE">
        <w:rPr>
          <w:sz w:val="24"/>
          <w:szCs w:val="24"/>
        </w:rPr>
        <w:t xml:space="preserve"> Training annually.</w:t>
      </w:r>
      <w:r w:rsidR="0098623E">
        <w:rPr>
          <w:sz w:val="24"/>
          <w:szCs w:val="24"/>
        </w:rPr>
        <w:t xml:space="preserve"> </w:t>
      </w:r>
      <w:r w:rsidRPr="003239FE">
        <w:rPr>
          <w:sz w:val="24"/>
          <w:szCs w:val="24"/>
        </w:rPr>
        <w:t xml:space="preserve">Training information is on the OEHS </w:t>
      </w:r>
      <w:r w:rsidR="0063401E">
        <w:rPr>
          <w:sz w:val="24"/>
          <w:szCs w:val="24"/>
        </w:rPr>
        <w:t>website</w:t>
      </w:r>
      <w:r w:rsidRPr="003239FE">
        <w:rPr>
          <w:sz w:val="24"/>
          <w:szCs w:val="24"/>
        </w:rPr>
        <w:t>.</w:t>
      </w:r>
    </w:p>
    <w:p w14:paraId="4F4F596B" w14:textId="77777777" w:rsidR="00CC100F" w:rsidRPr="003239FE" w:rsidRDefault="00CC100F" w:rsidP="003239FE">
      <w:pPr>
        <w:rPr>
          <w:b/>
          <w:sz w:val="24"/>
          <w:szCs w:val="24"/>
        </w:rPr>
      </w:pPr>
      <w:r w:rsidRPr="003239FE">
        <w:rPr>
          <w:b/>
          <w:sz w:val="24"/>
          <w:szCs w:val="24"/>
        </w:rPr>
        <w:t>Training for employees includes the following:</w:t>
      </w:r>
    </w:p>
    <w:p w14:paraId="32263730" w14:textId="77777777" w:rsidR="00CC100F" w:rsidRPr="003239FE" w:rsidRDefault="00CC100F" w:rsidP="00CD0525">
      <w:pPr>
        <w:pStyle w:val="ListParagraph"/>
        <w:numPr>
          <w:ilvl w:val="0"/>
          <w:numId w:val="5"/>
        </w:numPr>
        <w:spacing w:after="200" w:line="276" w:lineRule="auto"/>
        <w:rPr>
          <w:sz w:val="24"/>
          <w:szCs w:val="24"/>
        </w:rPr>
      </w:pPr>
      <w:r w:rsidRPr="003239FE">
        <w:rPr>
          <w:sz w:val="24"/>
          <w:szCs w:val="24"/>
        </w:rPr>
        <w:t>Overview of bloodborne pathogens</w:t>
      </w:r>
    </w:p>
    <w:p w14:paraId="7F1FF3B1" w14:textId="2C46EE32" w:rsidR="00CC100F" w:rsidRPr="003239FE" w:rsidRDefault="00CC100F" w:rsidP="00CD0525">
      <w:pPr>
        <w:pStyle w:val="ListParagraph"/>
        <w:numPr>
          <w:ilvl w:val="0"/>
          <w:numId w:val="5"/>
        </w:numPr>
        <w:spacing w:after="200" w:line="276" w:lineRule="auto"/>
        <w:rPr>
          <w:sz w:val="24"/>
          <w:szCs w:val="24"/>
        </w:rPr>
      </w:pPr>
      <w:r w:rsidRPr="003239FE">
        <w:rPr>
          <w:sz w:val="24"/>
          <w:szCs w:val="24"/>
        </w:rPr>
        <w:t xml:space="preserve">Epidemiology, symptoms, and routes of transmission of </w:t>
      </w:r>
      <w:r w:rsidR="001358F9">
        <w:rPr>
          <w:sz w:val="24"/>
          <w:szCs w:val="24"/>
        </w:rPr>
        <w:t>BBP</w:t>
      </w:r>
    </w:p>
    <w:p w14:paraId="07D4C38B" w14:textId="77777777" w:rsidR="00CC100F" w:rsidRPr="003239FE" w:rsidRDefault="00CC100F" w:rsidP="00CD0525">
      <w:pPr>
        <w:pStyle w:val="ListParagraph"/>
        <w:numPr>
          <w:ilvl w:val="0"/>
          <w:numId w:val="5"/>
        </w:numPr>
        <w:spacing w:after="200" w:line="276" w:lineRule="auto"/>
        <w:rPr>
          <w:sz w:val="24"/>
          <w:szCs w:val="24"/>
        </w:rPr>
      </w:pPr>
      <w:r w:rsidRPr="003239FE">
        <w:rPr>
          <w:sz w:val="24"/>
          <w:szCs w:val="24"/>
        </w:rPr>
        <w:t>Prevention techniques</w:t>
      </w:r>
    </w:p>
    <w:p w14:paraId="085E50E4" w14:textId="29D68ED0" w:rsidR="00CC100F" w:rsidRPr="0009568C" w:rsidRDefault="00CC100F" w:rsidP="00CD0525">
      <w:pPr>
        <w:pStyle w:val="ListParagraph"/>
        <w:numPr>
          <w:ilvl w:val="0"/>
          <w:numId w:val="5"/>
        </w:numPr>
        <w:spacing w:after="200" w:line="276" w:lineRule="auto"/>
        <w:rPr>
          <w:sz w:val="24"/>
          <w:szCs w:val="24"/>
        </w:rPr>
      </w:pPr>
      <w:r w:rsidRPr="003239FE">
        <w:rPr>
          <w:sz w:val="24"/>
          <w:szCs w:val="24"/>
        </w:rPr>
        <w:t xml:space="preserve">Explanation of the use of and limitations of engineering controls, work practices, and </w:t>
      </w:r>
      <w:r w:rsidR="00643415">
        <w:rPr>
          <w:sz w:val="24"/>
          <w:szCs w:val="24"/>
        </w:rPr>
        <w:t>PPE</w:t>
      </w:r>
    </w:p>
    <w:p w14:paraId="2551E072" w14:textId="77777777" w:rsidR="00CC100F" w:rsidRPr="0009568C" w:rsidRDefault="00CC100F" w:rsidP="00CD0525">
      <w:pPr>
        <w:pStyle w:val="ListParagraph"/>
        <w:numPr>
          <w:ilvl w:val="0"/>
          <w:numId w:val="5"/>
        </w:numPr>
        <w:spacing w:after="200" w:line="276" w:lineRule="auto"/>
        <w:jc w:val="both"/>
        <w:rPr>
          <w:sz w:val="24"/>
          <w:szCs w:val="24"/>
        </w:rPr>
      </w:pPr>
      <w:r w:rsidRPr="0009568C">
        <w:rPr>
          <w:sz w:val="24"/>
          <w:szCs w:val="24"/>
        </w:rPr>
        <w:t>Spill cleanup procedures</w:t>
      </w:r>
    </w:p>
    <w:p w14:paraId="511C2FEF" w14:textId="77777777" w:rsidR="00CC100F" w:rsidRPr="0009568C" w:rsidRDefault="00CC100F" w:rsidP="00CD0525">
      <w:pPr>
        <w:pStyle w:val="ListParagraph"/>
        <w:numPr>
          <w:ilvl w:val="0"/>
          <w:numId w:val="5"/>
        </w:numPr>
        <w:spacing w:after="200" w:line="276" w:lineRule="auto"/>
        <w:jc w:val="both"/>
        <w:rPr>
          <w:sz w:val="24"/>
          <w:szCs w:val="24"/>
        </w:rPr>
      </w:pPr>
      <w:r w:rsidRPr="0009568C">
        <w:rPr>
          <w:sz w:val="24"/>
          <w:szCs w:val="24"/>
        </w:rPr>
        <w:t>Accident and Exposure follow-up procedures</w:t>
      </w:r>
    </w:p>
    <w:p w14:paraId="4167B858" w14:textId="579BD1A8" w:rsidR="00CC100F" w:rsidRPr="0009568C" w:rsidRDefault="00CC100F" w:rsidP="00CD0525">
      <w:pPr>
        <w:pStyle w:val="ListParagraph"/>
        <w:numPr>
          <w:ilvl w:val="0"/>
          <w:numId w:val="5"/>
        </w:numPr>
        <w:spacing w:after="200" w:line="276" w:lineRule="auto"/>
        <w:jc w:val="both"/>
        <w:rPr>
          <w:sz w:val="24"/>
          <w:szCs w:val="24"/>
        </w:rPr>
      </w:pPr>
      <w:r w:rsidRPr="0009568C">
        <w:rPr>
          <w:sz w:val="24"/>
          <w:szCs w:val="24"/>
        </w:rPr>
        <w:t xml:space="preserve">Elements of </w:t>
      </w:r>
      <w:r w:rsidRPr="0009568C">
        <w:rPr>
          <w:b/>
          <w:sz w:val="24"/>
          <w:szCs w:val="24"/>
        </w:rPr>
        <w:t>29 CFR 1910.1030</w:t>
      </w:r>
    </w:p>
    <w:p w14:paraId="4317DD9D" w14:textId="5967D67E" w:rsidR="00CC100F" w:rsidRPr="0009568C" w:rsidRDefault="008B7228" w:rsidP="0009568C">
      <w:pPr>
        <w:pStyle w:val="ListParagraph"/>
        <w:numPr>
          <w:ilvl w:val="0"/>
          <w:numId w:val="5"/>
        </w:numPr>
        <w:spacing w:after="200" w:line="276" w:lineRule="auto"/>
      </w:pPr>
      <w:r>
        <w:rPr>
          <w:sz w:val="24"/>
          <w:szCs w:val="24"/>
        </w:rPr>
        <w:t>BBP</w:t>
      </w:r>
      <w:r w:rsidR="00CC100F" w:rsidRPr="0009568C">
        <w:rPr>
          <w:sz w:val="24"/>
          <w:szCs w:val="24"/>
        </w:rPr>
        <w:t xml:space="preserve"> Plan, HBV vaccinations, </w:t>
      </w:r>
      <w:r w:rsidR="00F527DA" w:rsidRPr="0009568C">
        <w:rPr>
          <w:sz w:val="24"/>
          <w:szCs w:val="24"/>
        </w:rPr>
        <w:t>m</w:t>
      </w:r>
      <w:r w:rsidR="00CC100F" w:rsidRPr="0009568C">
        <w:rPr>
          <w:sz w:val="24"/>
          <w:szCs w:val="24"/>
        </w:rPr>
        <w:t xml:space="preserve">ethods of compliance, </w:t>
      </w:r>
      <w:r w:rsidR="00F527DA" w:rsidRPr="0009568C">
        <w:rPr>
          <w:sz w:val="24"/>
          <w:szCs w:val="24"/>
        </w:rPr>
        <w:t>h</w:t>
      </w:r>
      <w:r w:rsidR="00CC100F" w:rsidRPr="0009568C">
        <w:rPr>
          <w:sz w:val="24"/>
          <w:szCs w:val="24"/>
        </w:rPr>
        <w:t xml:space="preserve">azard </w:t>
      </w:r>
      <w:r w:rsidR="00F527DA" w:rsidRPr="0009568C">
        <w:rPr>
          <w:sz w:val="24"/>
          <w:szCs w:val="24"/>
        </w:rPr>
        <w:t>c</w:t>
      </w:r>
      <w:r w:rsidR="00CC100F" w:rsidRPr="0009568C">
        <w:rPr>
          <w:sz w:val="24"/>
          <w:szCs w:val="24"/>
        </w:rPr>
        <w:t xml:space="preserve">ommunication, </w:t>
      </w:r>
      <w:r w:rsidR="00F527DA" w:rsidRPr="0009568C">
        <w:rPr>
          <w:sz w:val="24"/>
          <w:szCs w:val="24"/>
        </w:rPr>
        <w:t>r</w:t>
      </w:r>
      <w:r w:rsidR="00CC100F" w:rsidRPr="0009568C">
        <w:rPr>
          <w:sz w:val="24"/>
          <w:szCs w:val="24"/>
        </w:rPr>
        <w:t xml:space="preserve">ecord </w:t>
      </w:r>
      <w:r w:rsidR="00F527DA" w:rsidRPr="0009568C">
        <w:rPr>
          <w:sz w:val="24"/>
          <w:szCs w:val="24"/>
        </w:rPr>
        <w:t>k</w:t>
      </w:r>
      <w:r w:rsidR="00CC100F" w:rsidRPr="0009568C">
        <w:rPr>
          <w:sz w:val="24"/>
          <w:szCs w:val="24"/>
        </w:rPr>
        <w:t>eeping.</w:t>
      </w:r>
    </w:p>
    <w:p w14:paraId="059D9B1E" w14:textId="77777777" w:rsidR="00CC100F" w:rsidRPr="0009568C" w:rsidRDefault="00CC100F" w:rsidP="00245563">
      <w:pPr>
        <w:pStyle w:val="Heading1"/>
      </w:pPr>
      <w:bookmarkStart w:id="63" w:name="_Toc379803021"/>
      <w:r w:rsidRPr="0009568C">
        <w:t>RECORDKEEPING PROGRAM</w:t>
      </w:r>
      <w:bookmarkEnd w:id="63"/>
    </w:p>
    <w:p w14:paraId="0A548187" w14:textId="7F9C756A" w:rsidR="00CC100F" w:rsidRPr="00562207" w:rsidRDefault="00CC100F" w:rsidP="00CC100F">
      <w:pPr>
        <w:jc w:val="both"/>
        <w:rPr>
          <w:sz w:val="24"/>
          <w:szCs w:val="24"/>
        </w:rPr>
      </w:pPr>
      <w:r w:rsidRPr="0009568C">
        <w:rPr>
          <w:sz w:val="24"/>
          <w:szCs w:val="24"/>
        </w:rPr>
        <w:t>Employee Training records must be maintained within their</w:t>
      </w:r>
      <w:r w:rsidRPr="00F77B92">
        <w:rPr>
          <w:sz w:val="24"/>
          <w:szCs w:val="24"/>
        </w:rPr>
        <w:t xml:space="preserve"> departmental files</w:t>
      </w:r>
      <w:r w:rsidR="00AC1D92">
        <w:rPr>
          <w:sz w:val="24"/>
          <w:szCs w:val="24"/>
        </w:rPr>
        <w:t xml:space="preserve"> and medical records should be maintained in accordance </w:t>
      </w:r>
      <w:r w:rsidR="00AC1D92" w:rsidRPr="00562207">
        <w:rPr>
          <w:sz w:val="24"/>
          <w:szCs w:val="24"/>
        </w:rPr>
        <w:t xml:space="preserve">with </w:t>
      </w:r>
      <w:r w:rsidR="00AC1D92" w:rsidRPr="00D42C1E">
        <w:rPr>
          <w:sz w:val="24"/>
          <w:szCs w:val="24"/>
        </w:rPr>
        <w:t>29 CFR 1910.1030(h).</w:t>
      </w:r>
    </w:p>
    <w:p w14:paraId="66F9D149" w14:textId="77777777" w:rsidR="00245563" w:rsidRDefault="00245563" w:rsidP="00CC100F">
      <w:pPr>
        <w:jc w:val="both"/>
      </w:pPr>
    </w:p>
    <w:p w14:paraId="18DED508" w14:textId="77777777" w:rsidR="003239FE" w:rsidRDefault="003239FE">
      <w:r>
        <w:br w:type="page"/>
      </w:r>
    </w:p>
    <w:p w14:paraId="379F62E2" w14:textId="77777777" w:rsidR="00CC100F" w:rsidRPr="009F2EB8" w:rsidRDefault="00CC100F" w:rsidP="00245563">
      <w:pPr>
        <w:pStyle w:val="Heading1"/>
      </w:pPr>
      <w:bookmarkStart w:id="64" w:name="_Toc379803022"/>
      <w:r>
        <w:lastRenderedPageBreak/>
        <w:t xml:space="preserve">ATTACHMENT </w:t>
      </w:r>
      <w:r w:rsidRPr="009F2EB8">
        <w:t>A</w:t>
      </w:r>
      <w:bookmarkEnd w:id="64"/>
    </w:p>
    <w:p w14:paraId="78A13CCF" w14:textId="77777777" w:rsidR="003239FE" w:rsidRDefault="003239FE" w:rsidP="00245563">
      <w:pPr>
        <w:jc w:val="center"/>
        <w:rPr>
          <w:sz w:val="24"/>
          <w:szCs w:val="24"/>
        </w:rPr>
      </w:pPr>
    </w:p>
    <w:p w14:paraId="5CA6C0B1" w14:textId="77777777" w:rsidR="003239FE" w:rsidRDefault="003239FE" w:rsidP="00245563">
      <w:pPr>
        <w:jc w:val="center"/>
        <w:rPr>
          <w:sz w:val="24"/>
          <w:szCs w:val="24"/>
        </w:rPr>
      </w:pPr>
    </w:p>
    <w:p w14:paraId="043B2AEF" w14:textId="77777777" w:rsidR="003239FE" w:rsidRDefault="003239FE" w:rsidP="00245563">
      <w:pPr>
        <w:jc w:val="center"/>
        <w:rPr>
          <w:sz w:val="24"/>
          <w:szCs w:val="24"/>
        </w:rPr>
      </w:pPr>
    </w:p>
    <w:p w14:paraId="6CEAC420" w14:textId="77777777" w:rsidR="00CC100F" w:rsidRPr="008F1A5D" w:rsidRDefault="00CC100F" w:rsidP="00245563">
      <w:pPr>
        <w:jc w:val="center"/>
        <w:rPr>
          <w:sz w:val="24"/>
          <w:szCs w:val="24"/>
        </w:rPr>
      </w:pPr>
      <w:r w:rsidRPr="008F1A5D">
        <w:rPr>
          <w:sz w:val="24"/>
          <w:szCs w:val="24"/>
        </w:rPr>
        <w:t>The University of Alabama in Huntsville</w:t>
      </w:r>
    </w:p>
    <w:p w14:paraId="0572ED66" w14:textId="77777777" w:rsidR="003239FE" w:rsidRDefault="003239FE" w:rsidP="00245563">
      <w:pPr>
        <w:jc w:val="center"/>
        <w:rPr>
          <w:sz w:val="24"/>
          <w:szCs w:val="24"/>
        </w:rPr>
      </w:pPr>
    </w:p>
    <w:p w14:paraId="250A1994" w14:textId="77777777" w:rsidR="00CC100F" w:rsidRPr="003239FE" w:rsidRDefault="00CC100F" w:rsidP="00245563">
      <w:pPr>
        <w:jc w:val="center"/>
        <w:rPr>
          <w:sz w:val="28"/>
          <w:szCs w:val="28"/>
        </w:rPr>
      </w:pPr>
      <w:r w:rsidRPr="003239FE">
        <w:rPr>
          <w:sz w:val="28"/>
          <w:szCs w:val="28"/>
        </w:rPr>
        <w:t>Hepatitis B Vaccination Declination Form</w:t>
      </w:r>
    </w:p>
    <w:p w14:paraId="0F840D19" w14:textId="77777777" w:rsidR="00CC100F" w:rsidRPr="003239FE" w:rsidRDefault="00CC100F" w:rsidP="00CC100F">
      <w:pPr>
        <w:jc w:val="both"/>
        <w:rPr>
          <w:sz w:val="28"/>
          <w:szCs w:val="28"/>
        </w:rPr>
      </w:pPr>
    </w:p>
    <w:p w14:paraId="57F732C0" w14:textId="346904BE" w:rsidR="00CC100F" w:rsidRPr="008F1A5D" w:rsidRDefault="00CC100F" w:rsidP="00CC100F">
      <w:pPr>
        <w:jc w:val="both"/>
        <w:rPr>
          <w:sz w:val="24"/>
          <w:szCs w:val="24"/>
        </w:rPr>
      </w:pPr>
      <w:r w:rsidRPr="008F1A5D">
        <w:rPr>
          <w:sz w:val="24"/>
          <w:szCs w:val="24"/>
        </w:rPr>
        <w:t xml:space="preserve">I understand that due to my occupational exposure to blood or other potentially infectious materials I may be at risk of acquiring </w:t>
      </w:r>
      <w:r w:rsidR="00946F6D">
        <w:rPr>
          <w:sz w:val="24"/>
          <w:szCs w:val="24"/>
        </w:rPr>
        <w:t xml:space="preserve">the </w:t>
      </w:r>
      <w:r w:rsidRPr="008F1A5D">
        <w:rPr>
          <w:sz w:val="24"/>
          <w:szCs w:val="24"/>
        </w:rPr>
        <w:t xml:space="preserve">hepatitis B virus (HBV) infection. I have been given the opportunity to be vaccinated with </w:t>
      </w:r>
      <w:r w:rsidR="00946F6D">
        <w:rPr>
          <w:sz w:val="24"/>
          <w:szCs w:val="24"/>
        </w:rPr>
        <w:t xml:space="preserve">the </w:t>
      </w:r>
      <w:r w:rsidRPr="008F1A5D">
        <w:rPr>
          <w:sz w:val="24"/>
          <w:szCs w:val="24"/>
        </w:rPr>
        <w:t>hepatitis B vaccine, at no charge to myself.</w:t>
      </w:r>
      <w:r w:rsidR="006C7CFA">
        <w:rPr>
          <w:sz w:val="24"/>
          <w:szCs w:val="24"/>
        </w:rPr>
        <w:t xml:space="preserve"> </w:t>
      </w:r>
      <w:r w:rsidRPr="008F1A5D">
        <w:rPr>
          <w:sz w:val="24"/>
          <w:szCs w:val="24"/>
        </w:rPr>
        <w:t xml:space="preserve">However, I decline </w:t>
      </w:r>
      <w:r w:rsidR="00946F6D">
        <w:rPr>
          <w:sz w:val="24"/>
          <w:szCs w:val="24"/>
        </w:rPr>
        <w:t xml:space="preserve">the </w:t>
      </w:r>
      <w:r w:rsidRPr="008F1A5D">
        <w:rPr>
          <w:sz w:val="24"/>
          <w:szCs w:val="24"/>
        </w:rPr>
        <w:t>hepatitis B vaccination at this time.</w:t>
      </w:r>
      <w:r w:rsidR="006C7CFA">
        <w:rPr>
          <w:sz w:val="24"/>
          <w:szCs w:val="24"/>
        </w:rPr>
        <w:t xml:space="preserve"> </w:t>
      </w:r>
      <w:r w:rsidRPr="008F1A5D">
        <w:rPr>
          <w:sz w:val="24"/>
          <w:szCs w:val="24"/>
        </w:rPr>
        <w:t>I understand that by declining this vaccine, I continue to be at risk of acquiring hepatitis B, a serious disease.</w:t>
      </w:r>
      <w:r w:rsidR="006C7CFA">
        <w:rPr>
          <w:sz w:val="24"/>
          <w:szCs w:val="24"/>
        </w:rPr>
        <w:t xml:space="preserve"> </w:t>
      </w:r>
      <w:r w:rsidRPr="008F1A5D">
        <w:rPr>
          <w:sz w:val="24"/>
          <w:szCs w:val="24"/>
        </w:rPr>
        <w:t xml:space="preserve">If in the future I continue to have occupational exposure to blood or other potentially infectious materials and I want to be vaccinated with </w:t>
      </w:r>
      <w:r w:rsidR="00946F6D">
        <w:rPr>
          <w:sz w:val="24"/>
          <w:szCs w:val="24"/>
        </w:rPr>
        <w:t xml:space="preserve">the </w:t>
      </w:r>
      <w:r w:rsidRPr="008F1A5D">
        <w:rPr>
          <w:sz w:val="24"/>
          <w:szCs w:val="24"/>
        </w:rPr>
        <w:t>hepatitis B vaccine, I can receive the vaccination series at no charge to me.</w:t>
      </w:r>
    </w:p>
    <w:p w14:paraId="4162D235" w14:textId="77777777" w:rsidR="00CC100F" w:rsidRPr="008F1A5D" w:rsidRDefault="00CC100F" w:rsidP="00CC100F">
      <w:pPr>
        <w:jc w:val="both"/>
        <w:rPr>
          <w:sz w:val="24"/>
          <w:szCs w:val="24"/>
        </w:rPr>
      </w:pPr>
    </w:p>
    <w:p w14:paraId="072708A9" w14:textId="77777777" w:rsidR="00CC100F" w:rsidRPr="008F1A5D" w:rsidRDefault="00CC100F" w:rsidP="00CC100F">
      <w:pPr>
        <w:jc w:val="both"/>
        <w:rPr>
          <w:sz w:val="24"/>
          <w:szCs w:val="24"/>
        </w:rPr>
      </w:pPr>
    </w:p>
    <w:p w14:paraId="7F83E0DB" w14:textId="3BE7CA62" w:rsidR="00CC100F" w:rsidRPr="008F1A5D" w:rsidRDefault="003239FE" w:rsidP="00CC100F">
      <w:pPr>
        <w:jc w:val="both"/>
        <w:rPr>
          <w:sz w:val="24"/>
          <w:szCs w:val="24"/>
        </w:rPr>
      </w:pPr>
      <w:r>
        <w:rPr>
          <w:noProof/>
          <w:sz w:val="24"/>
          <w:szCs w:val="24"/>
        </w:rPr>
        <mc:AlternateContent>
          <mc:Choice Requires="wps">
            <w:drawing>
              <wp:anchor distT="0" distB="0" distL="114300" distR="114300" simplePos="0" relativeHeight="251663360" behindDoc="0" locked="0" layoutInCell="1" allowOverlap="1" wp14:anchorId="69BD38F7" wp14:editId="1B3F3E7D">
                <wp:simplePos x="0" y="0"/>
                <wp:positionH relativeFrom="column">
                  <wp:posOffset>4677508</wp:posOffset>
                </wp:positionH>
                <wp:positionV relativeFrom="paragraph">
                  <wp:posOffset>138870</wp:posOffset>
                </wp:positionV>
                <wp:extent cx="1257300" cy="0"/>
                <wp:effectExtent l="38100" t="38100" r="57150" b="95250"/>
                <wp:wrapNone/>
                <wp:docPr id="4" name="Straight Connector 4"/>
                <wp:cNvGraphicFramePr/>
                <a:graphic xmlns:a="http://schemas.openxmlformats.org/drawingml/2006/main">
                  <a:graphicData uri="http://schemas.microsoft.com/office/word/2010/wordprocessingShape">
                    <wps:wsp>
                      <wps:cNvCnPr/>
                      <wps:spPr>
                        <a:xfrm>
                          <a:off x="0" y="0"/>
                          <a:ext cx="1257300"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63026B35"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8.3pt,10.95pt" to="467.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" strokecolor="black [3213]" strokeweight="1pt">
                <v:shadow on="t" color="black" opacity="24903f" origin=",.5" offset="0,.55556mm"/>
              </v:line>
            </w:pict>
          </mc:Fallback>
        </mc:AlternateContent>
      </w:r>
      <w:r>
        <w:rPr>
          <w:noProof/>
          <w:sz w:val="24"/>
          <w:szCs w:val="24"/>
        </w:rPr>
        <mc:AlternateContent>
          <mc:Choice Requires="wps">
            <w:drawing>
              <wp:anchor distT="0" distB="0" distL="114300" distR="114300" simplePos="0" relativeHeight="251662336" behindDoc="0" locked="0" layoutInCell="1" allowOverlap="1" wp14:anchorId="644D0452" wp14:editId="79AB9F7E">
                <wp:simplePos x="0" y="0"/>
                <wp:positionH relativeFrom="column">
                  <wp:posOffset>703384</wp:posOffset>
                </wp:positionH>
                <wp:positionV relativeFrom="paragraph">
                  <wp:posOffset>138870</wp:posOffset>
                </wp:positionV>
                <wp:extent cx="3578469" cy="0"/>
                <wp:effectExtent l="38100" t="38100" r="60325" b="95250"/>
                <wp:wrapNone/>
                <wp:docPr id="3" name="Straight Connector 3"/>
                <wp:cNvGraphicFramePr/>
                <a:graphic xmlns:a="http://schemas.openxmlformats.org/drawingml/2006/main">
                  <a:graphicData uri="http://schemas.microsoft.com/office/word/2010/wordprocessingShape">
                    <wps:wsp>
                      <wps:cNvCnPr/>
                      <wps:spPr>
                        <a:xfrm>
                          <a:off x="0" y="0"/>
                          <a:ext cx="3578469"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7BE2B747"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5.4pt,10.95pt" to="337.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" strokecolor="black [3213]" strokeweight="1pt">
                <v:shadow on="t" color="black" opacity="24903f" origin=",.5" offset="0,.55556mm"/>
              </v:line>
            </w:pict>
          </mc:Fallback>
        </mc:AlternateContent>
      </w:r>
      <w:r w:rsidR="00CC100F" w:rsidRPr="008F1A5D">
        <w:rPr>
          <w:sz w:val="24"/>
          <w:szCs w:val="24"/>
        </w:rPr>
        <w:t xml:space="preserve">Signature </w:t>
      </w:r>
      <w:r w:rsidR="00CC100F" w:rsidRPr="008F1A5D">
        <w:rPr>
          <w:sz w:val="24"/>
          <w:szCs w:val="24"/>
        </w:rPr>
        <w:tab/>
        <w:t>Date</w:t>
      </w:r>
    </w:p>
    <w:p w14:paraId="01562ADF" w14:textId="77777777" w:rsidR="00CC100F" w:rsidRDefault="00CC100F">
      <w:pPr>
        <w:rPr>
          <w:sz w:val="24"/>
          <w:szCs w:val="24"/>
        </w:rPr>
      </w:pPr>
      <w:r>
        <w:rPr>
          <w:sz w:val="24"/>
          <w:szCs w:val="24"/>
        </w:rPr>
        <w:br w:type="page"/>
      </w:r>
    </w:p>
    <w:tbl>
      <w:tblPr>
        <w:tblStyle w:val="TableGrid"/>
        <w:tblpPr w:leftFromText="180" w:rightFromText="180" w:vertAnchor="page" w:horzAnchor="margin" w:tblpY="2341"/>
        <w:tblW w:w="0" w:type="auto"/>
        <w:tblLook w:val="0000" w:firstRow="0" w:lastRow="0" w:firstColumn="0" w:lastColumn="0" w:noHBand="0" w:noVBand="0"/>
      </w:tblPr>
      <w:tblGrid>
        <w:gridCol w:w="727"/>
        <w:gridCol w:w="4075"/>
        <w:gridCol w:w="4548"/>
      </w:tblGrid>
      <w:tr w:rsidR="00CC100F" w14:paraId="6ACF1A5D" w14:textId="77777777" w:rsidTr="00CC100F">
        <w:trPr>
          <w:trHeight w:val="620"/>
        </w:trPr>
        <w:tc>
          <w:tcPr>
            <w:tcW w:w="9576" w:type="dxa"/>
            <w:gridSpan w:val="3"/>
          </w:tcPr>
          <w:p w14:paraId="61B7637C" w14:textId="77777777" w:rsidR="00CC100F" w:rsidRPr="008F1A5D" w:rsidRDefault="00CC100F" w:rsidP="00CC100F">
            <w:pPr>
              <w:jc w:val="center"/>
              <w:rPr>
                <w:sz w:val="24"/>
                <w:szCs w:val="24"/>
              </w:rPr>
            </w:pPr>
            <w:r w:rsidRPr="008F1A5D">
              <w:rPr>
                <w:sz w:val="24"/>
                <w:szCs w:val="24"/>
              </w:rPr>
              <w:lastRenderedPageBreak/>
              <w:t>THE UNIVERSITY OF ALABAMA IN HUNTSVIL</w:t>
            </w:r>
            <w:r>
              <w:rPr>
                <w:sz w:val="24"/>
                <w:szCs w:val="24"/>
              </w:rPr>
              <w:t>L</w:t>
            </w:r>
            <w:r w:rsidRPr="008F1A5D">
              <w:rPr>
                <w:sz w:val="24"/>
                <w:szCs w:val="24"/>
              </w:rPr>
              <w:t>E</w:t>
            </w:r>
          </w:p>
          <w:p w14:paraId="537067E9" w14:textId="77777777" w:rsidR="00CC100F" w:rsidRPr="00DD7557" w:rsidRDefault="00CC100F" w:rsidP="00CC100F">
            <w:pPr>
              <w:jc w:val="center"/>
              <w:rPr>
                <w:sz w:val="24"/>
                <w:szCs w:val="24"/>
              </w:rPr>
            </w:pPr>
            <w:r w:rsidRPr="008F1A5D">
              <w:rPr>
                <w:sz w:val="24"/>
                <w:szCs w:val="24"/>
              </w:rPr>
              <w:t>SHARPS INJURY REPORT</w:t>
            </w:r>
          </w:p>
          <w:p w14:paraId="1A4F2F1D" w14:textId="77777777" w:rsidR="00CC100F" w:rsidRDefault="00CC100F" w:rsidP="00CC100F"/>
        </w:tc>
      </w:tr>
      <w:tr w:rsidR="00CC100F" w14:paraId="37D2AC45" w14:textId="77777777" w:rsidTr="00CC100F">
        <w:tblPrEx>
          <w:tblLook w:val="04A0" w:firstRow="1" w:lastRow="0" w:firstColumn="1" w:lastColumn="0" w:noHBand="0" w:noVBand="1"/>
        </w:tblPrEx>
        <w:tc>
          <w:tcPr>
            <w:tcW w:w="738" w:type="dxa"/>
          </w:tcPr>
          <w:p w14:paraId="26334FC8" w14:textId="77777777" w:rsidR="00CC100F" w:rsidRDefault="00CC100F" w:rsidP="00CC100F">
            <w:r>
              <w:t>1</w:t>
            </w:r>
          </w:p>
        </w:tc>
        <w:tc>
          <w:tcPr>
            <w:tcW w:w="4140" w:type="dxa"/>
          </w:tcPr>
          <w:p w14:paraId="19887803" w14:textId="77777777" w:rsidR="00CC100F" w:rsidRPr="00DD7557" w:rsidRDefault="00CC100F" w:rsidP="00CC100F">
            <w:pPr>
              <w:rPr>
                <w:sz w:val="28"/>
                <w:szCs w:val="28"/>
              </w:rPr>
            </w:pPr>
            <w:r w:rsidRPr="00DD7557">
              <w:rPr>
                <w:sz w:val="28"/>
                <w:szCs w:val="28"/>
              </w:rPr>
              <w:t>Employ</w:t>
            </w:r>
            <w:r>
              <w:rPr>
                <w:sz w:val="28"/>
                <w:szCs w:val="28"/>
              </w:rPr>
              <w:t>ee</w:t>
            </w:r>
            <w:r w:rsidRPr="00DD7557">
              <w:rPr>
                <w:sz w:val="28"/>
                <w:szCs w:val="28"/>
              </w:rPr>
              <w:t xml:space="preserve"> Last Name</w:t>
            </w:r>
          </w:p>
        </w:tc>
        <w:tc>
          <w:tcPr>
            <w:tcW w:w="4698" w:type="dxa"/>
          </w:tcPr>
          <w:p w14:paraId="2370C217" w14:textId="77777777" w:rsidR="00CC100F" w:rsidRDefault="00CC100F" w:rsidP="00CC100F"/>
        </w:tc>
      </w:tr>
      <w:tr w:rsidR="00CC100F" w14:paraId="1B0325D9" w14:textId="77777777" w:rsidTr="00CC100F">
        <w:tblPrEx>
          <w:tblLook w:val="04A0" w:firstRow="1" w:lastRow="0" w:firstColumn="1" w:lastColumn="0" w:noHBand="0" w:noVBand="1"/>
        </w:tblPrEx>
        <w:tc>
          <w:tcPr>
            <w:tcW w:w="738" w:type="dxa"/>
          </w:tcPr>
          <w:p w14:paraId="2827AA96" w14:textId="77777777" w:rsidR="00CC100F" w:rsidRDefault="00CC100F" w:rsidP="00CC100F">
            <w:r>
              <w:t>2</w:t>
            </w:r>
          </w:p>
        </w:tc>
        <w:tc>
          <w:tcPr>
            <w:tcW w:w="4140" w:type="dxa"/>
          </w:tcPr>
          <w:p w14:paraId="14C7F5F7" w14:textId="77777777" w:rsidR="00CC100F" w:rsidRPr="00DD7557" w:rsidRDefault="00CC100F" w:rsidP="00CC100F">
            <w:pPr>
              <w:rPr>
                <w:sz w:val="28"/>
                <w:szCs w:val="28"/>
              </w:rPr>
            </w:pPr>
            <w:r w:rsidRPr="00DD7557">
              <w:rPr>
                <w:sz w:val="28"/>
                <w:szCs w:val="28"/>
              </w:rPr>
              <w:t>Employ</w:t>
            </w:r>
            <w:r>
              <w:rPr>
                <w:sz w:val="28"/>
                <w:szCs w:val="28"/>
              </w:rPr>
              <w:t>ee</w:t>
            </w:r>
            <w:r w:rsidRPr="00DD7557">
              <w:rPr>
                <w:sz w:val="28"/>
                <w:szCs w:val="28"/>
              </w:rPr>
              <w:t xml:space="preserve"> First name</w:t>
            </w:r>
          </w:p>
        </w:tc>
        <w:tc>
          <w:tcPr>
            <w:tcW w:w="4698" w:type="dxa"/>
          </w:tcPr>
          <w:p w14:paraId="5633C46B" w14:textId="77777777" w:rsidR="00CC100F" w:rsidRDefault="00CC100F" w:rsidP="00CC100F"/>
        </w:tc>
      </w:tr>
      <w:tr w:rsidR="00CC100F" w14:paraId="68A703D2" w14:textId="77777777" w:rsidTr="00CC100F">
        <w:tblPrEx>
          <w:tblLook w:val="04A0" w:firstRow="1" w:lastRow="0" w:firstColumn="1" w:lastColumn="0" w:noHBand="0" w:noVBand="1"/>
        </w:tblPrEx>
        <w:tc>
          <w:tcPr>
            <w:tcW w:w="738" w:type="dxa"/>
          </w:tcPr>
          <w:p w14:paraId="62CFBBAA" w14:textId="77777777" w:rsidR="00CC100F" w:rsidRDefault="00CC100F" w:rsidP="00CC100F">
            <w:r>
              <w:t>3</w:t>
            </w:r>
          </w:p>
        </w:tc>
        <w:tc>
          <w:tcPr>
            <w:tcW w:w="4140" w:type="dxa"/>
          </w:tcPr>
          <w:p w14:paraId="565F4DAF" w14:textId="77777777" w:rsidR="00CC100F" w:rsidRPr="00DD7557" w:rsidRDefault="00025CF5" w:rsidP="00CC100F">
            <w:pPr>
              <w:rPr>
                <w:sz w:val="28"/>
                <w:szCs w:val="28"/>
              </w:rPr>
            </w:pPr>
            <w:r>
              <w:rPr>
                <w:sz w:val="28"/>
                <w:szCs w:val="28"/>
              </w:rPr>
              <w:t>Charger ID</w:t>
            </w:r>
          </w:p>
        </w:tc>
        <w:tc>
          <w:tcPr>
            <w:tcW w:w="4698" w:type="dxa"/>
          </w:tcPr>
          <w:p w14:paraId="2134261E" w14:textId="77777777" w:rsidR="00CC100F" w:rsidRDefault="00CC100F" w:rsidP="00CC100F"/>
        </w:tc>
      </w:tr>
      <w:tr w:rsidR="00CC100F" w14:paraId="2EB8F00C" w14:textId="77777777" w:rsidTr="00CC100F">
        <w:tblPrEx>
          <w:tblLook w:val="04A0" w:firstRow="1" w:lastRow="0" w:firstColumn="1" w:lastColumn="0" w:noHBand="0" w:noVBand="1"/>
        </w:tblPrEx>
        <w:tc>
          <w:tcPr>
            <w:tcW w:w="738" w:type="dxa"/>
          </w:tcPr>
          <w:p w14:paraId="6A4A6E98" w14:textId="77777777" w:rsidR="00CC100F" w:rsidRDefault="00CC100F" w:rsidP="00CC100F">
            <w:r>
              <w:t>4</w:t>
            </w:r>
          </w:p>
        </w:tc>
        <w:tc>
          <w:tcPr>
            <w:tcW w:w="4140" w:type="dxa"/>
          </w:tcPr>
          <w:p w14:paraId="4481BF38" w14:textId="77777777" w:rsidR="00CC100F" w:rsidRPr="00DD7557" w:rsidRDefault="00CC100F" w:rsidP="00CC100F">
            <w:pPr>
              <w:rPr>
                <w:sz w:val="28"/>
                <w:szCs w:val="28"/>
              </w:rPr>
            </w:pPr>
            <w:r w:rsidRPr="00DD7557">
              <w:rPr>
                <w:sz w:val="28"/>
                <w:szCs w:val="28"/>
              </w:rPr>
              <w:t>Date of Incident</w:t>
            </w:r>
          </w:p>
        </w:tc>
        <w:tc>
          <w:tcPr>
            <w:tcW w:w="4698" w:type="dxa"/>
          </w:tcPr>
          <w:p w14:paraId="4091A6CD" w14:textId="77777777" w:rsidR="00CC100F" w:rsidRDefault="00CC100F" w:rsidP="00CC100F"/>
        </w:tc>
      </w:tr>
      <w:tr w:rsidR="00CC100F" w14:paraId="49744B80" w14:textId="77777777" w:rsidTr="00CC100F">
        <w:tblPrEx>
          <w:tblLook w:val="04A0" w:firstRow="1" w:lastRow="0" w:firstColumn="1" w:lastColumn="0" w:noHBand="0" w:noVBand="1"/>
        </w:tblPrEx>
        <w:tc>
          <w:tcPr>
            <w:tcW w:w="738" w:type="dxa"/>
          </w:tcPr>
          <w:p w14:paraId="07DDD394" w14:textId="77777777" w:rsidR="00CC100F" w:rsidRDefault="00CC100F" w:rsidP="00CC100F">
            <w:r>
              <w:t>5</w:t>
            </w:r>
          </w:p>
        </w:tc>
        <w:tc>
          <w:tcPr>
            <w:tcW w:w="4140" w:type="dxa"/>
          </w:tcPr>
          <w:p w14:paraId="640A98B9" w14:textId="77777777" w:rsidR="00CC100F" w:rsidRPr="00DD7557" w:rsidRDefault="00CC100F" w:rsidP="00CC100F">
            <w:pPr>
              <w:rPr>
                <w:sz w:val="28"/>
                <w:szCs w:val="28"/>
              </w:rPr>
            </w:pPr>
            <w:r w:rsidRPr="00DD7557">
              <w:rPr>
                <w:sz w:val="28"/>
                <w:szCs w:val="28"/>
              </w:rPr>
              <w:t>Occupation</w:t>
            </w:r>
          </w:p>
        </w:tc>
        <w:tc>
          <w:tcPr>
            <w:tcW w:w="4698" w:type="dxa"/>
          </w:tcPr>
          <w:p w14:paraId="0591E7BF" w14:textId="77777777" w:rsidR="00CC100F" w:rsidRDefault="00CC100F" w:rsidP="00CC100F"/>
        </w:tc>
      </w:tr>
      <w:tr w:rsidR="00CC100F" w14:paraId="7597D847" w14:textId="77777777" w:rsidTr="00CC100F">
        <w:tblPrEx>
          <w:tblLook w:val="04A0" w:firstRow="1" w:lastRow="0" w:firstColumn="1" w:lastColumn="0" w:noHBand="0" w:noVBand="1"/>
        </w:tblPrEx>
        <w:tc>
          <w:tcPr>
            <w:tcW w:w="738" w:type="dxa"/>
          </w:tcPr>
          <w:p w14:paraId="0D81416C" w14:textId="77777777" w:rsidR="00CC100F" w:rsidRDefault="00CC100F" w:rsidP="00CC100F">
            <w:r>
              <w:t>6</w:t>
            </w:r>
          </w:p>
        </w:tc>
        <w:tc>
          <w:tcPr>
            <w:tcW w:w="4140" w:type="dxa"/>
          </w:tcPr>
          <w:p w14:paraId="32B7907F" w14:textId="77777777" w:rsidR="00CC100F" w:rsidRPr="00DD7557" w:rsidRDefault="00CC100F" w:rsidP="00CC100F">
            <w:pPr>
              <w:rPr>
                <w:sz w:val="28"/>
                <w:szCs w:val="28"/>
              </w:rPr>
            </w:pPr>
            <w:r w:rsidRPr="00DD7557">
              <w:rPr>
                <w:sz w:val="28"/>
                <w:szCs w:val="28"/>
              </w:rPr>
              <w:t>Department</w:t>
            </w:r>
          </w:p>
        </w:tc>
        <w:tc>
          <w:tcPr>
            <w:tcW w:w="4698" w:type="dxa"/>
          </w:tcPr>
          <w:p w14:paraId="472F1DD2" w14:textId="77777777" w:rsidR="00CC100F" w:rsidRDefault="00CC100F" w:rsidP="00CC100F"/>
        </w:tc>
      </w:tr>
      <w:tr w:rsidR="00CC100F" w14:paraId="4B38839E" w14:textId="77777777" w:rsidTr="00CC100F">
        <w:tblPrEx>
          <w:tblLook w:val="04A0" w:firstRow="1" w:lastRow="0" w:firstColumn="1" w:lastColumn="0" w:noHBand="0" w:noVBand="1"/>
        </w:tblPrEx>
        <w:tc>
          <w:tcPr>
            <w:tcW w:w="738" w:type="dxa"/>
          </w:tcPr>
          <w:p w14:paraId="5D511793" w14:textId="77777777" w:rsidR="00CC100F" w:rsidRDefault="00CC100F" w:rsidP="00CC100F">
            <w:r>
              <w:t>7</w:t>
            </w:r>
          </w:p>
        </w:tc>
        <w:tc>
          <w:tcPr>
            <w:tcW w:w="4140" w:type="dxa"/>
          </w:tcPr>
          <w:p w14:paraId="0B023EF1" w14:textId="77777777" w:rsidR="00CC100F" w:rsidRPr="00DD7557" w:rsidRDefault="00CC100F" w:rsidP="00CC100F">
            <w:pPr>
              <w:rPr>
                <w:sz w:val="28"/>
                <w:szCs w:val="28"/>
              </w:rPr>
            </w:pPr>
            <w:r w:rsidRPr="00DD7557">
              <w:rPr>
                <w:sz w:val="28"/>
                <w:szCs w:val="28"/>
              </w:rPr>
              <w:t>Building</w:t>
            </w:r>
          </w:p>
        </w:tc>
        <w:tc>
          <w:tcPr>
            <w:tcW w:w="4698" w:type="dxa"/>
          </w:tcPr>
          <w:p w14:paraId="70356389" w14:textId="77777777" w:rsidR="00CC100F" w:rsidRDefault="00CC100F" w:rsidP="00CC100F"/>
        </w:tc>
      </w:tr>
      <w:tr w:rsidR="00CC100F" w14:paraId="166AA011" w14:textId="77777777" w:rsidTr="00CC100F">
        <w:tblPrEx>
          <w:tblLook w:val="04A0" w:firstRow="1" w:lastRow="0" w:firstColumn="1" w:lastColumn="0" w:noHBand="0" w:noVBand="1"/>
        </w:tblPrEx>
        <w:tc>
          <w:tcPr>
            <w:tcW w:w="738" w:type="dxa"/>
          </w:tcPr>
          <w:p w14:paraId="521E202F" w14:textId="77777777" w:rsidR="00CC100F" w:rsidRDefault="00CC100F" w:rsidP="00CC100F">
            <w:r>
              <w:t>8</w:t>
            </w:r>
          </w:p>
        </w:tc>
        <w:tc>
          <w:tcPr>
            <w:tcW w:w="4140" w:type="dxa"/>
          </w:tcPr>
          <w:p w14:paraId="68C59878" w14:textId="77777777" w:rsidR="00CC100F" w:rsidRPr="00DD7557" w:rsidRDefault="00CC100F" w:rsidP="00CC100F">
            <w:pPr>
              <w:rPr>
                <w:sz w:val="28"/>
                <w:szCs w:val="28"/>
              </w:rPr>
            </w:pPr>
            <w:r w:rsidRPr="00DD7557">
              <w:rPr>
                <w:sz w:val="28"/>
                <w:szCs w:val="28"/>
              </w:rPr>
              <w:t>Room number</w:t>
            </w:r>
          </w:p>
        </w:tc>
        <w:tc>
          <w:tcPr>
            <w:tcW w:w="4698" w:type="dxa"/>
          </w:tcPr>
          <w:p w14:paraId="7F7714EC" w14:textId="77777777" w:rsidR="00CC100F" w:rsidRDefault="00CC100F" w:rsidP="00CC100F"/>
        </w:tc>
      </w:tr>
      <w:tr w:rsidR="00CC100F" w14:paraId="6B6DABD0" w14:textId="77777777" w:rsidTr="00CC100F">
        <w:tblPrEx>
          <w:tblLook w:val="04A0" w:firstRow="1" w:lastRow="0" w:firstColumn="1" w:lastColumn="0" w:noHBand="0" w:noVBand="1"/>
        </w:tblPrEx>
        <w:tc>
          <w:tcPr>
            <w:tcW w:w="738" w:type="dxa"/>
          </w:tcPr>
          <w:p w14:paraId="138B693F" w14:textId="77777777" w:rsidR="00CC100F" w:rsidRDefault="00CC100F" w:rsidP="00CC100F">
            <w:r>
              <w:t>9</w:t>
            </w:r>
          </w:p>
        </w:tc>
        <w:tc>
          <w:tcPr>
            <w:tcW w:w="4140" w:type="dxa"/>
          </w:tcPr>
          <w:p w14:paraId="66514AC9" w14:textId="77777777" w:rsidR="00CC100F" w:rsidRPr="00DD7557" w:rsidRDefault="00CC100F" w:rsidP="00CC100F">
            <w:pPr>
              <w:rPr>
                <w:sz w:val="28"/>
                <w:szCs w:val="28"/>
              </w:rPr>
            </w:pPr>
            <w:r w:rsidRPr="00DD7557">
              <w:rPr>
                <w:sz w:val="28"/>
                <w:szCs w:val="28"/>
              </w:rPr>
              <w:t>Brand of device</w:t>
            </w:r>
          </w:p>
        </w:tc>
        <w:tc>
          <w:tcPr>
            <w:tcW w:w="4698" w:type="dxa"/>
          </w:tcPr>
          <w:p w14:paraId="57AEE400" w14:textId="77777777" w:rsidR="00CC100F" w:rsidRDefault="00CC100F" w:rsidP="00CC100F"/>
        </w:tc>
      </w:tr>
      <w:tr w:rsidR="00CC100F" w14:paraId="7F806F4D" w14:textId="77777777" w:rsidTr="00CC100F">
        <w:tblPrEx>
          <w:tblLook w:val="04A0" w:firstRow="1" w:lastRow="0" w:firstColumn="1" w:lastColumn="0" w:noHBand="0" w:noVBand="1"/>
        </w:tblPrEx>
        <w:tc>
          <w:tcPr>
            <w:tcW w:w="738" w:type="dxa"/>
          </w:tcPr>
          <w:p w14:paraId="69654644" w14:textId="77777777" w:rsidR="00CC100F" w:rsidRDefault="00CC100F" w:rsidP="00CC100F">
            <w:r>
              <w:t>10</w:t>
            </w:r>
          </w:p>
        </w:tc>
        <w:tc>
          <w:tcPr>
            <w:tcW w:w="4140" w:type="dxa"/>
          </w:tcPr>
          <w:p w14:paraId="6D459AB5" w14:textId="77777777" w:rsidR="00CC100F" w:rsidRPr="00DD7557" w:rsidRDefault="00CC100F" w:rsidP="00CC100F">
            <w:pPr>
              <w:rPr>
                <w:sz w:val="28"/>
                <w:szCs w:val="28"/>
              </w:rPr>
            </w:pPr>
            <w:r w:rsidRPr="00DD7557">
              <w:rPr>
                <w:sz w:val="28"/>
                <w:szCs w:val="28"/>
              </w:rPr>
              <w:t>Please provide a brief description of how the injury occurred, including the task which was being performed as well as any protective equipment worn or utilized</w:t>
            </w:r>
          </w:p>
        </w:tc>
        <w:tc>
          <w:tcPr>
            <w:tcW w:w="4698" w:type="dxa"/>
          </w:tcPr>
          <w:p w14:paraId="224D0333" w14:textId="77777777" w:rsidR="00CC100F" w:rsidRDefault="00CC100F" w:rsidP="00CC100F"/>
        </w:tc>
      </w:tr>
      <w:tr w:rsidR="00CC100F" w14:paraId="548B66A4" w14:textId="77777777" w:rsidTr="00CC100F">
        <w:tblPrEx>
          <w:tblLook w:val="04A0" w:firstRow="1" w:lastRow="0" w:firstColumn="1" w:lastColumn="0" w:noHBand="0" w:noVBand="1"/>
        </w:tblPrEx>
        <w:tc>
          <w:tcPr>
            <w:tcW w:w="738" w:type="dxa"/>
          </w:tcPr>
          <w:p w14:paraId="7D3ACA84" w14:textId="77777777" w:rsidR="00CC100F" w:rsidRDefault="00CC100F" w:rsidP="00CC100F">
            <w:r>
              <w:t>11</w:t>
            </w:r>
          </w:p>
        </w:tc>
        <w:tc>
          <w:tcPr>
            <w:tcW w:w="4140" w:type="dxa"/>
          </w:tcPr>
          <w:p w14:paraId="5378195F" w14:textId="77777777" w:rsidR="00CC100F" w:rsidRPr="00DD7557" w:rsidRDefault="00CC100F" w:rsidP="00CC100F">
            <w:pPr>
              <w:rPr>
                <w:sz w:val="28"/>
                <w:szCs w:val="28"/>
              </w:rPr>
            </w:pPr>
            <w:r w:rsidRPr="00DD7557">
              <w:rPr>
                <w:sz w:val="28"/>
                <w:szCs w:val="28"/>
              </w:rPr>
              <w:t>Was an animal involved?</w:t>
            </w:r>
          </w:p>
        </w:tc>
        <w:tc>
          <w:tcPr>
            <w:tcW w:w="4698" w:type="dxa"/>
          </w:tcPr>
          <w:p w14:paraId="41722F3F" w14:textId="77777777" w:rsidR="00CC100F" w:rsidRDefault="00CC100F" w:rsidP="00CC100F"/>
        </w:tc>
      </w:tr>
      <w:tr w:rsidR="00CC100F" w14:paraId="51D5DD76" w14:textId="77777777" w:rsidTr="00CC100F">
        <w:tblPrEx>
          <w:tblLook w:val="04A0" w:firstRow="1" w:lastRow="0" w:firstColumn="1" w:lastColumn="0" w:noHBand="0" w:noVBand="1"/>
        </w:tblPrEx>
        <w:tc>
          <w:tcPr>
            <w:tcW w:w="738" w:type="dxa"/>
          </w:tcPr>
          <w:p w14:paraId="02ED8ADB" w14:textId="77777777" w:rsidR="00CC100F" w:rsidRDefault="00CC100F" w:rsidP="00CC100F">
            <w:r>
              <w:t>12</w:t>
            </w:r>
          </w:p>
        </w:tc>
        <w:tc>
          <w:tcPr>
            <w:tcW w:w="4140" w:type="dxa"/>
          </w:tcPr>
          <w:p w14:paraId="6DF4AEE6" w14:textId="464BF7E1" w:rsidR="00CC100F" w:rsidRPr="00DD7557" w:rsidRDefault="00CC100F" w:rsidP="00CC100F">
            <w:pPr>
              <w:rPr>
                <w:sz w:val="28"/>
                <w:szCs w:val="28"/>
              </w:rPr>
            </w:pPr>
            <w:r w:rsidRPr="00DD7557">
              <w:rPr>
                <w:sz w:val="28"/>
                <w:szCs w:val="28"/>
              </w:rPr>
              <w:t>Was immediate treatment sought?</w:t>
            </w:r>
            <w:r w:rsidR="006C7CFA">
              <w:rPr>
                <w:sz w:val="28"/>
                <w:szCs w:val="28"/>
              </w:rPr>
              <w:t xml:space="preserve"> </w:t>
            </w:r>
            <w:r w:rsidRPr="00DD7557">
              <w:rPr>
                <w:sz w:val="28"/>
                <w:szCs w:val="28"/>
              </w:rPr>
              <w:t>If so, where?</w:t>
            </w:r>
          </w:p>
        </w:tc>
        <w:tc>
          <w:tcPr>
            <w:tcW w:w="4698" w:type="dxa"/>
          </w:tcPr>
          <w:p w14:paraId="5EE6A85D" w14:textId="77777777" w:rsidR="00CC100F" w:rsidRDefault="00CC100F" w:rsidP="00CC100F"/>
        </w:tc>
      </w:tr>
      <w:tr w:rsidR="00CC100F" w14:paraId="1280BEA1" w14:textId="77777777" w:rsidTr="00CC100F">
        <w:tblPrEx>
          <w:tblLook w:val="04A0" w:firstRow="1" w:lastRow="0" w:firstColumn="1" w:lastColumn="0" w:noHBand="0" w:noVBand="1"/>
        </w:tblPrEx>
        <w:tc>
          <w:tcPr>
            <w:tcW w:w="738" w:type="dxa"/>
          </w:tcPr>
          <w:p w14:paraId="149DE45E" w14:textId="77777777" w:rsidR="00CC100F" w:rsidRDefault="00CC100F" w:rsidP="00CC100F">
            <w:r>
              <w:t>13</w:t>
            </w:r>
          </w:p>
        </w:tc>
        <w:tc>
          <w:tcPr>
            <w:tcW w:w="4140" w:type="dxa"/>
          </w:tcPr>
          <w:p w14:paraId="084E9E3A" w14:textId="77777777" w:rsidR="00CC100F" w:rsidRPr="00DD7557" w:rsidRDefault="00CC100F" w:rsidP="00CC100F">
            <w:pPr>
              <w:rPr>
                <w:sz w:val="28"/>
                <w:szCs w:val="28"/>
              </w:rPr>
            </w:pPr>
            <w:r w:rsidRPr="00DD7557">
              <w:rPr>
                <w:sz w:val="28"/>
                <w:szCs w:val="28"/>
              </w:rPr>
              <w:t>Recommendation for preventing recurrence</w:t>
            </w:r>
          </w:p>
        </w:tc>
        <w:tc>
          <w:tcPr>
            <w:tcW w:w="4698" w:type="dxa"/>
          </w:tcPr>
          <w:p w14:paraId="4B18D3C3" w14:textId="77777777" w:rsidR="00CC100F" w:rsidRDefault="00CC100F" w:rsidP="00CC100F"/>
        </w:tc>
      </w:tr>
      <w:tr w:rsidR="00CC100F" w14:paraId="42F51946" w14:textId="77777777" w:rsidTr="00CC100F">
        <w:trPr>
          <w:trHeight w:val="855"/>
        </w:trPr>
        <w:tc>
          <w:tcPr>
            <w:tcW w:w="9576" w:type="dxa"/>
            <w:gridSpan w:val="3"/>
          </w:tcPr>
          <w:p w14:paraId="701DD158" w14:textId="77777777" w:rsidR="00CC100F" w:rsidRPr="00DD7557" w:rsidRDefault="00CC100F" w:rsidP="00CC100F">
            <w:pPr>
              <w:rPr>
                <w:sz w:val="28"/>
                <w:szCs w:val="28"/>
              </w:rPr>
            </w:pPr>
            <w:r w:rsidRPr="00DD7557">
              <w:rPr>
                <w:sz w:val="28"/>
                <w:szCs w:val="28"/>
              </w:rPr>
              <w:t xml:space="preserve">Office of </w:t>
            </w:r>
            <w:r>
              <w:rPr>
                <w:sz w:val="28"/>
                <w:szCs w:val="28"/>
              </w:rPr>
              <w:t>E</w:t>
            </w:r>
            <w:r w:rsidRPr="00DD7557">
              <w:rPr>
                <w:sz w:val="28"/>
                <w:szCs w:val="28"/>
              </w:rPr>
              <w:t>nvironmental Health and Safety</w:t>
            </w:r>
          </w:p>
        </w:tc>
      </w:tr>
    </w:tbl>
    <w:p w14:paraId="4FD77975" w14:textId="77777777" w:rsidR="00CC100F" w:rsidRPr="008F1A5D" w:rsidRDefault="00025CF5" w:rsidP="0009568C">
      <w:pPr>
        <w:pStyle w:val="Heading1"/>
        <w:jc w:val="center"/>
      </w:pPr>
      <w:r>
        <w:t>Attachment B</w:t>
      </w:r>
    </w:p>
    <w:sectPr w:rsidR="00CC100F" w:rsidRPr="008F1A5D" w:rsidSect="00FC0551">
      <w:footerReference w:type="default" r:id="rId1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DF835" w14:textId="77777777" w:rsidR="00DF1528" w:rsidRDefault="00DF1528" w:rsidP="00352C4C">
      <w:r>
        <w:separator/>
      </w:r>
    </w:p>
  </w:endnote>
  <w:endnote w:type="continuationSeparator" w:id="0">
    <w:p w14:paraId="33F77DD8" w14:textId="77777777" w:rsidR="00DF1528" w:rsidRDefault="00DF1528" w:rsidP="0035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Times">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915720" w14:paraId="247ED345" w14:textId="77777777" w:rsidTr="00D54032">
      <w:tc>
        <w:tcPr>
          <w:tcW w:w="4500" w:type="pct"/>
          <w:tcBorders>
            <w:top w:val="single" w:sz="4" w:space="0" w:color="000000" w:themeColor="text1"/>
          </w:tcBorders>
        </w:tcPr>
        <w:p w14:paraId="3F774BDC" w14:textId="34833759" w:rsidR="00915720" w:rsidRDefault="00DF1528" w:rsidP="003239FE">
          <w:pPr>
            <w:pStyle w:val="Footer"/>
            <w:jc w:val="right"/>
          </w:pPr>
          <w:sdt>
            <w:sdtPr>
              <w:alias w:val="Company"/>
              <w:id w:val="75971759"/>
              <w:dataBinding w:prefixMappings="xmlns:ns0='http://schemas.openxmlformats.org/officeDocument/2006/extended-properties'" w:xpath="/ns0:Properties[1]/ns0:Company[1]" w:storeItemID="{6668398D-A668-4E3E-A5EB-62B293D839F1}"/>
              <w:text/>
            </w:sdtPr>
            <w:sdtEndPr/>
            <w:sdtContent>
              <w:r w:rsidR="00F83866">
                <w:t>The University of Alabama in Huntsville</w:t>
              </w:r>
            </w:sdtContent>
          </w:sdt>
          <w:r w:rsidR="00915720">
            <w:t xml:space="preserve"> | Bloodborne Pathogen Control Plan</w:t>
          </w:r>
        </w:p>
      </w:tc>
      <w:tc>
        <w:tcPr>
          <w:tcW w:w="500" w:type="pct"/>
          <w:tcBorders>
            <w:top w:val="single" w:sz="4" w:space="0" w:color="C0504D" w:themeColor="accent2"/>
          </w:tcBorders>
          <w:shd w:val="clear" w:color="auto" w:fill="0070C0"/>
        </w:tcPr>
        <w:p w14:paraId="5EA614F5" w14:textId="42CCAC1E" w:rsidR="00915720" w:rsidRDefault="00915720">
          <w:pPr>
            <w:pStyle w:val="Header"/>
            <w:rPr>
              <w:color w:val="FFFFFF" w:themeColor="background1"/>
            </w:rPr>
          </w:pPr>
          <w:r>
            <w:fldChar w:fldCharType="begin"/>
          </w:r>
          <w:r>
            <w:instrText xml:space="preserve"> PAGE   \* MERGEFORMAT </w:instrText>
          </w:r>
          <w:r>
            <w:fldChar w:fldCharType="separate"/>
          </w:r>
          <w:r w:rsidR="00FD0B40" w:rsidRPr="00FD0B40">
            <w:rPr>
              <w:noProof/>
              <w:color w:val="FFFFFF" w:themeColor="background1"/>
            </w:rPr>
            <w:t>16</w:t>
          </w:r>
          <w:r>
            <w:rPr>
              <w:noProof/>
              <w:color w:val="FFFFFF" w:themeColor="background1"/>
            </w:rPr>
            <w:fldChar w:fldCharType="end"/>
          </w:r>
        </w:p>
      </w:tc>
    </w:tr>
  </w:tbl>
  <w:p w14:paraId="307BD6DC" w14:textId="77777777" w:rsidR="00915720" w:rsidRDefault="00915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FD9D5" w14:textId="77777777" w:rsidR="00DF1528" w:rsidRDefault="00DF1528" w:rsidP="00352C4C">
      <w:r>
        <w:separator/>
      </w:r>
    </w:p>
  </w:footnote>
  <w:footnote w:type="continuationSeparator" w:id="0">
    <w:p w14:paraId="46112C27" w14:textId="77777777" w:rsidR="00DF1528" w:rsidRDefault="00DF1528" w:rsidP="00352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4BB6"/>
    <w:multiLevelType w:val="hybridMultilevel"/>
    <w:tmpl w:val="A372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77B65"/>
    <w:multiLevelType w:val="hybridMultilevel"/>
    <w:tmpl w:val="6876DC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517BD"/>
    <w:multiLevelType w:val="multilevel"/>
    <w:tmpl w:val="D936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C7390"/>
    <w:multiLevelType w:val="hybridMultilevel"/>
    <w:tmpl w:val="4D8421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9B0A4E"/>
    <w:multiLevelType w:val="hybridMultilevel"/>
    <w:tmpl w:val="E6109F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79E7B7B"/>
    <w:multiLevelType w:val="hybridMultilevel"/>
    <w:tmpl w:val="F0C67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03359"/>
    <w:multiLevelType w:val="hybridMultilevel"/>
    <w:tmpl w:val="9CD8A624"/>
    <w:lvl w:ilvl="0" w:tplc="B9C2E7FA">
      <w:start w:val="1"/>
      <w:numFmt w:val="bullet"/>
      <w:lvlText w:val=""/>
      <w:lvlJc w:val="left"/>
      <w:pPr>
        <w:ind w:left="2880" w:hanging="360"/>
      </w:pPr>
      <w:rPr>
        <w:rFonts w:ascii="Symbol" w:hAnsi="Symbol" w:hint="default"/>
        <w:color w:val="auto"/>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0F415781"/>
    <w:multiLevelType w:val="hybridMultilevel"/>
    <w:tmpl w:val="610EBD90"/>
    <w:lvl w:ilvl="0" w:tplc="B9C2E7FA">
      <w:start w:val="1"/>
      <w:numFmt w:val="bullet"/>
      <w:lvlText w:val=""/>
      <w:lvlJc w:val="left"/>
      <w:pPr>
        <w:tabs>
          <w:tab w:val="num" w:pos="720"/>
        </w:tabs>
        <w:ind w:left="720" w:hanging="360"/>
      </w:pPr>
      <w:rPr>
        <w:rFonts w:ascii="Symbol" w:hAnsi="Symbol" w:hint="default"/>
        <w:color w:val="auto"/>
      </w:rPr>
    </w:lvl>
    <w:lvl w:ilvl="1" w:tplc="5FE445E4" w:tentative="1">
      <w:start w:val="1"/>
      <w:numFmt w:val="bullet"/>
      <w:lvlText w:val=""/>
      <w:lvlJc w:val="left"/>
      <w:pPr>
        <w:tabs>
          <w:tab w:val="num" w:pos="1440"/>
        </w:tabs>
        <w:ind w:left="1440" w:hanging="360"/>
      </w:pPr>
      <w:rPr>
        <w:rFonts w:ascii="Wingdings" w:hAnsi="Wingdings" w:hint="default"/>
      </w:rPr>
    </w:lvl>
    <w:lvl w:ilvl="2" w:tplc="B69286B8" w:tentative="1">
      <w:start w:val="1"/>
      <w:numFmt w:val="bullet"/>
      <w:lvlText w:val=""/>
      <w:lvlJc w:val="left"/>
      <w:pPr>
        <w:tabs>
          <w:tab w:val="num" w:pos="2160"/>
        </w:tabs>
        <w:ind w:left="2160" w:hanging="360"/>
      </w:pPr>
      <w:rPr>
        <w:rFonts w:ascii="Wingdings" w:hAnsi="Wingdings" w:hint="default"/>
      </w:rPr>
    </w:lvl>
    <w:lvl w:ilvl="3" w:tplc="C818BF40" w:tentative="1">
      <w:start w:val="1"/>
      <w:numFmt w:val="bullet"/>
      <w:lvlText w:val=""/>
      <w:lvlJc w:val="left"/>
      <w:pPr>
        <w:tabs>
          <w:tab w:val="num" w:pos="2880"/>
        </w:tabs>
        <w:ind w:left="2880" w:hanging="360"/>
      </w:pPr>
      <w:rPr>
        <w:rFonts w:ascii="Wingdings" w:hAnsi="Wingdings" w:hint="default"/>
      </w:rPr>
    </w:lvl>
    <w:lvl w:ilvl="4" w:tplc="B26414D0" w:tentative="1">
      <w:start w:val="1"/>
      <w:numFmt w:val="bullet"/>
      <w:lvlText w:val=""/>
      <w:lvlJc w:val="left"/>
      <w:pPr>
        <w:tabs>
          <w:tab w:val="num" w:pos="3600"/>
        </w:tabs>
        <w:ind w:left="3600" w:hanging="360"/>
      </w:pPr>
      <w:rPr>
        <w:rFonts w:ascii="Wingdings" w:hAnsi="Wingdings" w:hint="default"/>
      </w:rPr>
    </w:lvl>
    <w:lvl w:ilvl="5" w:tplc="CE1E0D00" w:tentative="1">
      <w:start w:val="1"/>
      <w:numFmt w:val="bullet"/>
      <w:lvlText w:val=""/>
      <w:lvlJc w:val="left"/>
      <w:pPr>
        <w:tabs>
          <w:tab w:val="num" w:pos="4320"/>
        </w:tabs>
        <w:ind w:left="4320" w:hanging="360"/>
      </w:pPr>
      <w:rPr>
        <w:rFonts w:ascii="Wingdings" w:hAnsi="Wingdings" w:hint="default"/>
      </w:rPr>
    </w:lvl>
    <w:lvl w:ilvl="6" w:tplc="1DE0638C" w:tentative="1">
      <w:start w:val="1"/>
      <w:numFmt w:val="bullet"/>
      <w:lvlText w:val=""/>
      <w:lvlJc w:val="left"/>
      <w:pPr>
        <w:tabs>
          <w:tab w:val="num" w:pos="5040"/>
        </w:tabs>
        <w:ind w:left="5040" w:hanging="360"/>
      </w:pPr>
      <w:rPr>
        <w:rFonts w:ascii="Wingdings" w:hAnsi="Wingdings" w:hint="default"/>
      </w:rPr>
    </w:lvl>
    <w:lvl w:ilvl="7" w:tplc="503A218E" w:tentative="1">
      <w:start w:val="1"/>
      <w:numFmt w:val="bullet"/>
      <w:lvlText w:val=""/>
      <w:lvlJc w:val="left"/>
      <w:pPr>
        <w:tabs>
          <w:tab w:val="num" w:pos="5760"/>
        </w:tabs>
        <w:ind w:left="5760" w:hanging="360"/>
      </w:pPr>
      <w:rPr>
        <w:rFonts w:ascii="Wingdings" w:hAnsi="Wingdings" w:hint="default"/>
      </w:rPr>
    </w:lvl>
    <w:lvl w:ilvl="8" w:tplc="A164F9A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181579"/>
    <w:multiLevelType w:val="hybridMultilevel"/>
    <w:tmpl w:val="FC38BC0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4EE19FE"/>
    <w:multiLevelType w:val="hybridMultilevel"/>
    <w:tmpl w:val="5B72BD58"/>
    <w:lvl w:ilvl="0" w:tplc="E6981372">
      <w:start w:val="1"/>
      <w:numFmt w:val="upperRoman"/>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D66DC3"/>
    <w:multiLevelType w:val="hybridMultilevel"/>
    <w:tmpl w:val="523E9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DC1970"/>
    <w:multiLevelType w:val="hybridMultilevel"/>
    <w:tmpl w:val="16E0FEC0"/>
    <w:lvl w:ilvl="0" w:tplc="B9C2E7FA">
      <w:start w:val="1"/>
      <w:numFmt w:val="bullet"/>
      <w:lvlText w:val=""/>
      <w:lvlJc w:val="left"/>
      <w:pPr>
        <w:tabs>
          <w:tab w:val="num" w:pos="720"/>
        </w:tabs>
        <w:ind w:left="720" w:hanging="360"/>
      </w:pPr>
      <w:rPr>
        <w:rFonts w:ascii="Symbol" w:hAnsi="Symbol" w:hint="default"/>
        <w:color w:val="auto"/>
      </w:rPr>
    </w:lvl>
    <w:lvl w:ilvl="1" w:tplc="5FE445E4" w:tentative="1">
      <w:start w:val="1"/>
      <w:numFmt w:val="bullet"/>
      <w:lvlText w:val=""/>
      <w:lvlJc w:val="left"/>
      <w:pPr>
        <w:tabs>
          <w:tab w:val="num" w:pos="1440"/>
        </w:tabs>
        <w:ind w:left="1440" w:hanging="360"/>
      </w:pPr>
      <w:rPr>
        <w:rFonts w:ascii="Wingdings" w:hAnsi="Wingdings" w:hint="default"/>
      </w:rPr>
    </w:lvl>
    <w:lvl w:ilvl="2" w:tplc="B69286B8" w:tentative="1">
      <w:start w:val="1"/>
      <w:numFmt w:val="bullet"/>
      <w:lvlText w:val=""/>
      <w:lvlJc w:val="left"/>
      <w:pPr>
        <w:tabs>
          <w:tab w:val="num" w:pos="2160"/>
        </w:tabs>
        <w:ind w:left="2160" w:hanging="360"/>
      </w:pPr>
      <w:rPr>
        <w:rFonts w:ascii="Wingdings" w:hAnsi="Wingdings" w:hint="default"/>
      </w:rPr>
    </w:lvl>
    <w:lvl w:ilvl="3" w:tplc="C818BF40" w:tentative="1">
      <w:start w:val="1"/>
      <w:numFmt w:val="bullet"/>
      <w:lvlText w:val=""/>
      <w:lvlJc w:val="left"/>
      <w:pPr>
        <w:tabs>
          <w:tab w:val="num" w:pos="2880"/>
        </w:tabs>
        <w:ind w:left="2880" w:hanging="360"/>
      </w:pPr>
      <w:rPr>
        <w:rFonts w:ascii="Wingdings" w:hAnsi="Wingdings" w:hint="default"/>
      </w:rPr>
    </w:lvl>
    <w:lvl w:ilvl="4" w:tplc="B26414D0" w:tentative="1">
      <w:start w:val="1"/>
      <w:numFmt w:val="bullet"/>
      <w:lvlText w:val=""/>
      <w:lvlJc w:val="left"/>
      <w:pPr>
        <w:tabs>
          <w:tab w:val="num" w:pos="3600"/>
        </w:tabs>
        <w:ind w:left="3600" w:hanging="360"/>
      </w:pPr>
      <w:rPr>
        <w:rFonts w:ascii="Wingdings" w:hAnsi="Wingdings" w:hint="default"/>
      </w:rPr>
    </w:lvl>
    <w:lvl w:ilvl="5" w:tplc="CE1E0D00" w:tentative="1">
      <w:start w:val="1"/>
      <w:numFmt w:val="bullet"/>
      <w:lvlText w:val=""/>
      <w:lvlJc w:val="left"/>
      <w:pPr>
        <w:tabs>
          <w:tab w:val="num" w:pos="4320"/>
        </w:tabs>
        <w:ind w:left="4320" w:hanging="360"/>
      </w:pPr>
      <w:rPr>
        <w:rFonts w:ascii="Wingdings" w:hAnsi="Wingdings" w:hint="default"/>
      </w:rPr>
    </w:lvl>
    <w:lvl w:ilvl="6" w:tplc="1DE0638C" w:tentative="1">
      <w:start w:val="1"/>
      <w:numFmt w:val="bullet"/>
      <w:lvlText w:val=""/>
      <w:lvlJc w:val="left"/>
      <w:pPr>
        <w:tabs>
          <w:tab w:val="num" w:pos="5040"/>
        </w:tabs>
        <w:ind w:left="5040" w:hanging="360"/>
      </w:pPr>
      <w:rPr>
        <w:rFonts w:ascii="Wingdings" w:hAnsi="Wingdings" w:hint="default"/>
      </w:rPr>
    </w:lvl>
    <w:lvl w:ilvl="7" w:tplc="503A218E" w:tentative="1">
      <w:start w:val="1"/>
      <w:numFmt w:val="bullet"/>
      <w:lvlText w:val=""/>
      <w:lvlJc w:val="left"/>
      <w:pPr>
        <w:tabs>
          <w:tab w:val="num" w:pos="5760"/>
        </w:tabs>
        <w:ind w:left="5760" w:hanging="360"/>
      </w:pPr>
      <w:rPr>
        <w:rFonts w:ascii="Wingdings" w:hAnsi="Wingdings" w:hint="default"/>
      </w:rPr>
    </w:lvl>
    <w:lvl w:ilvl="8" w:tplc="A164F9A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D42CF9"/>
    <w:multiLevelType w:val="hybridMultilevel"/>
    <w:tmpl w:val="298676B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B50143A"/>
    <w:multiLevelType w:val="hybridMultilevel"/>
    <w:tmpl w:val="7436948C"/>
    <w:lvl w:ilvl="0" w:tplc="B9C2E7FA">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1FA774B4"/>
    <w:multiLevelType w:val="hybridMultilevel"/>
    <w:tmpl w:val="F3EEA58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976C2B"/>
    <w:multiLevelType w:val="hybridMultilevel"/>
    <w:tmpl w:val="008EB0E6"/>
    <w:lvl w:ilvl="0" w:tplc="03320916">
      <w:start w:val="1"/>
      <w:numFmt w:val="upperRoman"/>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8A62AD"/>
    <w:multiLevelType w:val="hybridMultilevel"/>
    <w:tmpl w:val="B9DCC6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207314B"/>
    <w:multiLevelType w:val="hybridMultilevel"/>
    <w:tmpl w:val="9A203C36"/>
    <w:lvl w:ilvl="0" w:tplc="B9C2E7FA">
      <w:start w:val="1"/>
      <w:numFmt w:val="bullet"/>
      <w:lvlText w:val=""/>
      <w:lvlJc w:val="left"/>
      <w:pPr>
        <w:tabs>
          <w:tab w:val="num" w:pos="720"/>
        </w:tabs>
        <w:ind w:left="720" w:hanging="360"/>
      </w:pPr>
      <w:rPr>
        <w:rFonts w:ascii="Symbol" w:hAnsi="Symbol" w:hint="default"/>
        <w:color w:val="auto"/>
      </w:rPr>
    </w:lvl>
    <w:lvl w:ilvl="1" w:tplc="96E2FD00" w:tentative="1">
      <w:start w:val="1"/>
      <w:numFmt w:val="bullet"/>
      <w:lvlText w:val=""/>
      <w:lvlJc w:val="left"/>
      <w:pPr>
        <w:tabs>
          <w:tab w:val="num" w:pos="1440"/>
        </w:tabs>
        <w:ind w:left="1440" w:hanging="360"/>
      </w:pPr>
      <w:rPr>
        <w:rFonts w:ascii="Wingdings" w:hAnsi="Wingdings" w:hint="default"/>
      </w:rPr>
    </w:lvl>
    <w:lvl w:ilvl="2" w:tplc="7D581CB2" w:tentative="1">
      <w:start w:val="1"/>
      <w:numFmt w:val="bullet"/>
      <w:lvlText w:val=""/>
      <w:lvlJc w:val="left"/>
      <w:pPr>
        <w:tabs>
          <w:tab w:val="num" w:pos="2160"/>
        </w:tabs>
        <w:ind w:left="2160" w:hanging="360"/>
      </w:pPr>
      <w:rPr>
        <w:rFonts w:ascii="Wingdings" w:hAnsi="Wingdings" w:hint="default"/>
      </w:rPr>
    </w:lvl>
    <w:lvl w:ilvl="3" w:tplc="1CFE89A4" w:tentative="1">
      <w:start w:val="1"/>
      <w:numFmt w:val="bullet"/>
      <w:lvlText w:val=""/>
      <w:lvlJc w:val="left"/>
      <w:pPr>
        <w:tabs>
          <w:tab w:val="num" w:pos="2880"/>
        </w:tabs>
        <w:ind w:left="2880" w:hanging="360"/>
      </w:pPr>
      <w:rPr>
        <w:rFonts w:ascii="Wingdings" w:hAnsi="Wingdings" w:hint="default"/>
      </w:rPr>
    </w:lvl>
    <w:lvl w:ilvl="4" w:tplc="E8F6E6EA" w:tentative="1">
      <w:start w:val="1"/>
      <w:numFmt w:val="bullet"/>
      <w:lvlText w:val=""/>
      <w:lvlJc w:val="left"/>
      <w:pPr>
        <w:tabs>
          <w:tab w:val="num" w:pos="3600"/>
        </w:tabs>
        <w:ind w:left="3600" w:hanging="360"/>
      </w:pPr>
      <w:rPr>
        <w:rFonts w:ascii="Wingdings" w:hAnsi="Wingdings" w:hint="default"/>
      </w:rPr>
    </w:lvl>
    <w:lvl w:ilvl="5" w:tplc="5B487354" w:tentative="1">
      <w:start w:val="1"/>
      <w:numFmt w:val="bullet"/>
      <w:lvlText w:val=""/>
      <w:lvlJc w:val="left"/>
      <w:pPr>
        <w:tabs>
          <w:tab w:val="num" w:pos="4320"/>
        </w:tabs>
        <w:ind w:left="4320" w:hanging="360"/>
      </w:pPr>
      <w:rPr>
        <w:rFonts w:ascii="Wingdings" w:hAnsi="Wingdings" w:hint="default"/>
      </w:rPr>
    </w:lvl>
    <w:lvl w:ilvl="6" w:tplc="C30E87BE" w:tentative="1">
      <w:start w:val="1"/>
      <w:numFmt w:val="bullet"/>
      <w:lvlText w:val=""/>
      <w:lvlJc w:val="left"/>
      <w:pPr>
        <w:tabs>
          <w:tab w:val="num" w:pos="5040"/>
        </w:tabs>
        <w:ind w:left="5040" w:hanging="360"/>
      </w:pPr>
      <w:rPr>
        <w:rFonts w:ascii="Wingdings" w:hAnsi="Wingdings" w:hint="default"/>
      </w:rPr>
    </w:lvl>
    <w:lvl w:ilvl="7" w:tplc="F7785E2E" w:tentative="1">
      <w:start w:val="1"/>
      <w:numFmt w:val="bullet"/>
      <w:lvlText w:val=""/>
      <w:lvlJc w:val="left"/>
      <w:pPr>
        <w:tabs>
          <w:tab w:val="num" w:pos="5760"/>
        </w:tabs>
        <w:ind w:left="5760" w:hanging="360"/>
      </w:pPr>
      <w:rPr>
        <w:rFonts w:ascii="Wingdings" w:hAnsi="Wingdings" w:hint="default"/>
      </w:rPr>
    </w:lvl>
    <w:lvl w:ilvl="8" w:tplc="875E8E5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230D4D"/>
    <w:multiLevelType w:val="hybridMultilevel"/>
    <w:tmpl w:val="8BA47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4870E7"/>
    <w:multiLevelType w:val="hybridMultilevel"/>
    <w:tmpl w:val="16785F32"/>
    <w:lvl w:ilvl="0" w:tplc="03320916">
      <w:start w:val="1"/>
      <w:numFmt w:val="upperRoman"/>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371229"/>
    <w:multiLevelType w:val="hybridMultilevel"/>
    <w:tmpl w:val="ADEE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C17E81"/>
    <w:multiLevelType w:val="hybridMultilevel"/>
    <w:tmpl w:val="394EB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5659FA"/>
    <w:multiLevelType w:val="hybridMultilevel"/>
    <w:tmpl w:val="4C8E4670"/>
    <w:lvl w:ilvl="0" w:tplc="04090011">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0FB47D5"/>
    <w:multiLevelType w:val="hybridMultilevel"/>
    <w:tmpl w:val="F216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9B32D2"/>
    <w:multiLevelType w:val="hybridMultilevel"/>
    <w:tmpl w:val="9E20C568"/>
    <w:lvl w:ilvl="0" w:tplc="B9C2E7FA">
      <w:start w:val="1"/>
      <w:numFmt w:val="bullet"/>
      <w:lvlText w:val=""/>
      <w:lvlJc w:val="left"/>
      <w:pPr>
        <w:ind w:left="1440" w:hanging="360"/>
      </w:pPr>
      <w:rPr>
        <w:rFonts w:ascii="Symbol" w:hAnsi="Symbo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4D87458"/>
    <w:multiLevelType w:val="hybridMultilevel"/>
    <w:tmpl w:val="52A6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095544"/>
    <w:multiLevelType w:val="hybridMultilevel"/>
    <w:tmpl w:val="A7FC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A942D9"/>
    <w:multiLevelType w:val="hybridMultilevel"/>
    <w:tmpl w:val="A8704446"/>
    <w:lvl w:ilvl="0" w:tplc="04090005">
      <w:start w:val="1"/>
      <w:numFmt w:val="bullet"/>
      <w:lvlText w:val=""/>
      <w:lvlJc w:val="left"/>
      <w:pPr>
        <w:ind w:left="720" w:hanging="360"/>
      </w:pPr>
      <w:rPr>
        <w:rFonts w:ascii="Wingdings" w:hAnsi="Wingdings" w:hint="default"/>
      </w:rPr>
    </w:lvl>
    <w:lvl w:ilvl="1" w:tplc="B9C2E7FA">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6D4E33"/>
    <w:multiLevelType w:val="hybridMultilevel"/>
    <w:tmpl w:val="90021F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F40D86"/>
    <w:multiLevelType w:val="hybridMultilevel"/>
    <w:tmpl w:val="E5A22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49779A"/>
    <w:multiLevelType w:val="hybridMultilevel"/>
    <w:tmpl w:val="34C832E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C42777"/>
    <w:multiLevelType w:val="hybridMultilevel"/>
    <w:tmpl w:val="786AFC3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BE84250"/>
    <w:multiLevelType w:val="hybridMultilevel"/>
    <w:tmpl w:val="50E26E42"/>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4BF11F3A"/>
    <w:multiLevelType w:val="hybridMultilevel"/>
    <w:tmpl w:val="7D164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F95EA7"/>
    <w:multiLevelType w:val="hybridMultilevel"/>
    <w:tmpl w:val="E6A851C0"/>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6030C39"/>
    <w:multiLevelType w:val="hybridMultilevel"/>
    <w:tmpl w:val="4AECB3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6921AC"/>
    <w:multiLevelType w:val="hybridMultilevel"/>
    <w:tmpl w:val="621A0692"/>
    <w:lvl w:ilvl="0" w:tplc="65A4B116">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F6E3CFD"/>
    <w:multiLevelType w:val="hybridMultilevel"/>
    <w:tmpl w:val="D8A852D2"/>
    <w:lvl w:ilvl="0" w:tplc="BCBAB0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F266AB"/>
    <w:multiLevelType w:val="hybridMultilevel"/>
    <w:tmpl w:val="EBAEFB18"/>
    <w:lvl w:ilvl="0" w:tplc="B9C2E7FA">
      <w:start w:val="1"/>
      <w:numFmt w:val="bullet"/>
      <w:lvlText w:val=""/>
      <w:lvlJc w:val="left"/>
      <w:pPr>
        <w:tabs>
          <w:tab w:val="num" w:pos="720"/>
        </w:tabs>
        <w:ind w:left="720" w:hanging="360"/>
      </w:pPr>
      <w:rPr>
        <w:rFonts w:ascii="Symbol" w:hAnsi="Symbol" w:hint="default"/>
        <w:color w:val="auto"/>
      </w:rPr>
    </w:lvl>
    <w:lvl w:ilvl="1" w:tplc="8A24E730" w:tentative="1">
      <w:start w:val="1"/>
      <w:numFmt w:val="bullet"/>
      <w:lvlText w:val=""/>
      <w:lvlJc w:val="left"/>
      <w:pPr>
        <w:tabs>
          <w:tab w:val="num" w:pos="1440"/>
        </w:tabs>
        <w:ind w:left="1440" w:hanging="360"/>
      </w:pPr>
      <w:rPr>
        <w:rFonts w:ascii="Wingdings" w:hAnsi="Wingdings" w:hint="default"/>
      </w:rPr>
    </w:lvl>
    <w:lvl w:ilvl="2" w:tplc="D042FF10" w:tentative="1">
      <w:start w:val="1"/>
      <w:numFmt w:val="bullet"/>
      <w:lvlText w:val=""/>
      <w:lvlJc w:val="left"/>
      <w:pPr>
        <w:tabs>
          <w:tab w:val="num" w:pos="2160"/>
        </w:tabs>
        <w:ind w:left="2160" w:hanging="360"/>
      </w:pPr>
      <w:rPr>
        <w:rFonts w:ascii="Wingdings" w:hAnsi="Wingdings" w:hint="default"/>
      </w:rPr>
    </w:lvl>
    <w:lvl w:ilvl="3" w:tplc="BA6C40C8" w:tentative="1">
      <w:start w:val="1"/>
      <w:numFmt w:val="bullet"/>
      <w:lvlText w:val=""/>
      <w:lvlJc w:val="left"/>
      <w:pPr>
        <w:tabs>
          <w:tab w:val="num" w:pos="2880"/>
        </w:tabs>
        <w:ind w:left="2880" w:hanging="360"/>
      </w:pPr>
      <w:rPr>
        <w:rFonts w:ascii="Wingdings" w:hAnsi="Wingdings" w:hint="default"/>
      </w:rPr>
    </w:lvl>
    <w:lvl w:ilvl="4" w:tplc="AE2425F4" w:tentative="1">
      <w:start w:val="1"/>
      <w:numFmt w:val="bullet"/>
      <w:lvlText w:val=""/>
      <w:lvlJc w:val="left"/>
      <w:pPr>
        <w:tabs>
          <w:tab w:val="num" w:pos="3600"/>
        </w:tabs>
        <w:ind w:left="3600" w:hanging="360"/>
      </w:pPr>
      <w:rPr>
        <w:rFonts w:ascii="Wingdings" w:hAnsi="Wingdings" w:hint="default"/>
      </w:rPr>
    </w:lvl>
    <w:lvl w:ilvl="5" w:tplc="511E7000" w:tentative="1">
      <w:start w:val="1"/>
      <w:numFmt w:val="bullet"/>
      <w:lvlText w:val=""/>
      <w:lvlJc w:val="left"/>
      <w:pPr>
        <w:tabs>
          <w:tab w:val="num" w:pos="4320"/>
        </w:tabs>
        <w:ind w:left="4320" w:hanging="360"/>
      </w:pPr>
      <w:rPr>
        <w:rFonts w:ascii="Wingdings" w:hAnsi="Wingdings" w:hint="default"/>
      </w:rPr>
    </w:lvl>
    <w:lvl w:ilvl="6" w:tplc="4230978C" w:tentative="1">
      <w:start w:val="1"/>
      <w:numFmt w:val="bullet"/>
      <w:lvlText w:val=""/>
      <w:lvlJc w:val="left"/>
      <w:pPr>
        <w:tabs>
          <w:tab w:val="num" w:pos="5040"/>
        </w:tabs>
        <w:ind w:left="5040" w:hanging="360"/>
      </w:pPr>
      <w:rPr>
        <w:rFonts w:ascii="Wingdings" w:hAnsi="Wingdings" w:hint="default"/>
      </w:rPr>
    </w:lvl>
    <w:lvl w:ilvl="7" w:tplc="69403BE4" w:tentative="1">
      <w:start w:val="1"/>
      <w:numFmt w:val="bullet"/>
      <w:lvlText w:val=""/>
      <w:lvlJc w:val="left"/>
      <w:pPr>
        <w:tabs>
          <w:tab w:val="num" w:pos="5760"/>
        </w:tabs>
        <w:ind w:left="5760" w:hanging="360"/>
      </w:pPr>
      <w:rPr>
        <w:rFonts w:ascii="Wingdings" w:hAnsi="Wingdings" w:hint="default"/>
      </w:rPr>
    </w:lvl>
    <w:lvl w:ilvl="8" w:tplc="076E68D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D81114"/>
    <w:multiLevelType w:val="hybridMultilevel"/>
    <w:tmpl w:val="E52ED11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C140F0"/>
    <w:multiLevelType w:val="hybridMultilevel"/>
    <w:tmpl w:val="D03C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1E23E4"/>
    <w:multiLevelType w:val="hybridMultilevel"/>
    <w:tmpl w:val="41D268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4B1411"/>
    <w:multiLevelType w:val="hybridMultilevel"/>
    <w:tmpl w:val="0AD83E42"/>
    <w:lvl w:ilvl="0" w:tplc="04090005">
      <w:start w:val="1"/>
      <w:numFmt w:val="bullet"/>
      <w:lvlText w:val=""/>
      <w:lvlJc w:val="left"/>
      <w:pPr>
        <w:ind w:left="720" w:hanging="360"/>
      </w:pPr>
      <w:rPr>
        <w:rFonts w:ascii="Wingdings" w:hAnsi="Wingdings" w:hint="default"/>
      </w:rPr>
    </w:lvl>
    <w:lvl w:ilvl="1" w:tplc="B9C2E7FA">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892F19"/>
    <w:multiLevelType w:val="hybridMultilevel"/>
    <w:tmpl w:val="2B141D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BA7D09"/>
    <w:multiLevelType w:val="hybridMultilevel"/>
    <w:tmpl w:val="3ACE7C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A113426"/>
    <w:multiLevelType w:val="hybridMultilevel"/>
    <w:tmpl w:val="9DD20B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5F4483"/>
    <w:multiLevelType w:val="hybridMultilevel"/>
    <w:tmpl w:val="F49213E8"/>
    <w:lvl w:ilvl="0" w:tplc="0D2CB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8D09B2"/>
    <w:multiLevelType w:val="hybridMultilevel"/>
    <w:tmpl w:val="661CC9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9"/>
  </w:num>
  <w:num w:numId="4">
    <w:abstractNumId w:val="20"/>
  </w:num>
  <w:num w:numId="5">
    <w:abstractNumId w:val="3"/>
  </w:num>
  <w:num w:numId="6">
    <w:abstractNumId w:val="25"/>
  </w:num>
  <w:num w:numId="7">
    <w:abstractNumId w:val="33"/>
  </w:num>
  <w:num w:numId="8">
    <w:abstractNumId w:val="40"/>
  </w:num>
  <w:num w:numId="9">
    <w:abstractNumId w:val="44"/>
  </w:num>
  <w:num w:numId="10">
    <w:abstractNumId w:val="4"/>
  </w:num>
  <w:num w:numId="11">
    <w:abstractNumId w:val="10"/>
  </w:num>
  <w:num w:numId="12">
    <w:abstractNumId w:val="2"/>
  </w:num>
  <w:num w:numId="13">
    <w:abstractNumId w:val="26"/>
  </w:num>
  <w:num w:numId="14">
    <w:abstractNumId w:val="31"/>
  </w:num>
  <w:num w:numId="15">
    <w:abstractNumId w:val="41"/>
  </w:num>
  <w:num w:numId="16">
    <w:abstractNumId w:val="23"/>
  </w:num>
  <w:num w:numId="17">
    <w:abstractNumId w:val="16"/>
  </w:num>
  <w:num w:numId="18">
    <w:abstractNumId w:val="39"/>
  </w:num>
  <w:num w:numId="19">
    <w:abstractNumId w:val="34"/>
  </w:num>
  <w:num w:numId="20">
    <w:abstractNumId w:val="43"/>
  </w:num>
  <w:num w:numId="21">
    <w:abstractNumId w:val="18"/>
  </w:num>
  <w:num w:numId="22">
    <w:abstractNumId w:val="36"/>
  </w:num>
  <w:num w:numId="23">
    <w:abstractNumId w:val="24"/>
  </w:num>
  <w:num w:numId="24">
    <w:abstractNumId w:val="42"/>
  </w:num>
  <w:num w:numId="25">
    <w:abstractNumId w:val="27"/>
  </w:num>
  <w:num w:numId="26">
    <w:abstractNumId w:val="13"/>
  </w:num>
  <w:num w:numId="27">
    <w:abstractNumId w:val="6"/>
  </w:num>
  <w:num w:numId="28">
    <w:abstractNumId w:val="32"/>
  </w:num>
  <w:num w:numId="29">
    <w:abstractNumId w:val="30"/>
  </w:num>
  <w:num w:numId="30">
    <w:abstractNumId w:val="14"/>
  </w:num>
  <w:num w:numId="31">
    <w:abstractNumId w:val="12"/>
  </w:num>
  <w:num w:numId="32">
    <w:abstractNumId w:val="11"/>
  </w:num>
  <w:num w:numId="33">
    <w:abstractNumId w:val="8"/>
  </w:num>
  <w:num w:numId="34">
    <w:abstractNumId w:val="7"/>
  </w:num>
  <w:num w:numId="35">
    <w:abstractNumId w:val="17"/>
  </w:num>
  <w:num w:numId="36">
    <w:abstractNumId w:val="38"/>
  </w:num>
  <w:num w:numId="37">
    <w:abstractNumId w:val="9"/>
  </w:num>
  <w:num w:numId="38">
    <w:abstractNumId w:val="15"/>
  </w:num>
  <w:num w:numId="39">
    <w:abstractNumId w:val="19"/>
  </w:num>
  <w:num w:numId="40">
    <w:abstractNumId w:val="46"/>
  </w:num>
  <w:num w:numId="41">
    <w:abstractNumId w:val="28"/>
  </w:num>
  <w:num w:numId="42">
    <w:abstractNumId w:val="35"/>
  </w:num>
  <w:num w:numId="43">
    <w:abstractNumId w:val="45"/>
  </w:num>
  <w:num w:numId="44">
    <w:abstractNumId w:val="1"/>
  </w:num>
  <w:num w:numId="45">
    <w:abstractNumId w:val="37"/>
  </w:num>
  <w:num w:numId="46">
    <w:abstractNumId w:val="22"/>
  </w:num>
  <w:num w:numId="47">
    <w:abstractNumId w:val="47"/>
  </w:num>
  <w:num w:numId="48">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00F"/>
    <w:rsid w:val="000046FC"/>
    <w:rsid w:val="00015201"/>
    <w:rsid w:val="000202D3"/>
    <w:rsid w:val="00023F9B"/>
    <w:rsid w:val="0002492C"/>
    <w:rsid w:val="0002577D"/>
    <w:rsid w:val="00025CF5"/>
    <w:rsid w:val="000366A1"/>
    <w:rsid w:val="00056DF2"/>
    <w:rsid w:val="00063A4D"/>
    <w:rsid w:val="00066ED2"/>
    <w:rsid w:val="000743C9"/>
    <w:rsid w:val="00074C2A"/>
    <w:rsid w:val="00091D61"/>
    <w:rsid w:val="0009568C"/>
    <w:rsid w:val="0009755E"/>
    <w:rsid w:val="000A60EA"/>
    <w:rsid w:val="000B6C4B"/>
    <w:rsid w:val="000D29F6"/>
    <w:rsid w:val="000E271F"/>
    <w:rsid w:val="000F225A"/>
    <w:rsid w:val="001045DD"/>
    <w:rsid w:val="0010587B"/>
    <w:rsid w:val="001141EE"/>
    <w:rsid w:val="00115A09"/>
    <w:rsid w:val="00120A1D"/>
    <w:rsid w:val="001236F8"/>
    <w:rsid w:val="00123767"/>
    <w:rsid w:val="001358F9"/>
    <w:rsid w:val="00142E34"/>
    <w:rsid w:val="00163002"/>
    <w:rsid w:val="00165B3F"/>
    <w:rsid w:val="001770AA"/>
    <w:rsid w:val="0018289A"/>
    <w:rsid w:val="00196C22"/>
    <w:rsid w:val="001A1897"/>
    <w:rsid w:val="001A77D2"/>
    <w:rsid w:val="001D4F71"/>
    <w:rsid w:val="001E3EC6"/>
    <w:rsid w:val="001F283E"/>
    <w:rsid w:val="00206685"/>
    <w:rsid w:val="002229B4"/>
    <w:rsid w:val="00225116"/>
    <w:rsid w:val="002324E2"/>
    <w:rsid w:val="002350BB"/>
    <w:rsid w:val="00241FEE"/>
    <w:rsid w:val="00245563"/>
    <w:rsid w:val="002B2270"/>
    <w:rsid w:val="002C0D7A"/>
    <w:rsid w:val="002C23CD"/>
    <w:rsid w:val="002C3287"/>
    <w:rsid w:val="002C38CD"/>
    <w:rsid w:val="002D4965"/>
    <w:rsid w:val="002E53F8"/>
    <w:rsid w:val="002F4801"/>
    <w:rsid w:val="0030616C"/>
    <w:rsid w:val="00317315"/>
    <w:rsid w:val="003239FE"/>
    <w:rsid w:val="003337C6"/>
    <w:rsid w:val="00343F40"/>
    <w:rsid w:val="00347E39"/>
    <w:rsid w:val="00352011"/>
    <w:rsid w:val="00352C4C"/>
    <w:rsid w:val="0035720C"/>
    <w:rsid w:val="0035729E"/>
    <w:rsid w:val="00366699"/>
    <w:rsid w:val="00367D10"/>
    <w:rsid w:val="003745C1"/>
    <w:rsid w:val="00382431"/>
    <w:rsid w:val="0039376A"/>
    <w:rsid w:val="00395B27"/>
    <w:rsid w:val="003A0D42"/>
    <w:rsid w:val="003B1C54"/>
    <w:rsid w:val="003B2845"/>
    <w:rsid w:val="003B48EA"/>
    <w:rsid w:val="003C3492"/>
    <w:rsid w:val="003E691A"/>
    <w:rsid w:val="003E6BE6"/>
    <w:rsid w:val="003F62BC"/>
    <w:rsid w:val="003F75E2"/>
    <w:rsid w:val="004014CB"/>
    <w:rsid w:val="00403B9E"/>
    <w:rsid w:val="0041459C"/>
    <w:rsid w:val="00414F41"/>
    <w:rsid w:val="00416273"/>
    <w:rsid w:val="0047401A"/>
    <w:rsid w:val="0047420C"/>
    <w:rsid w:val="0048255D"/>
    <w:rsid w:val="004A2BA0"/>
    <w:rsid w:val="004C3512"/>
    <w:rsid w:val="004D0FFE"/>
    <w:rsid w:val="004D3008"/>
    <w:rsid w:val="004D348E"/>
    <w:rsid w:val="00512CCB"/>
    <w:rsid w:val="00514385"/>
    <w:rsid w:val="00514BB4"/>
    <w:rsid w:val="00515A12"/>
    <w:rsid w:val="0052679F"/>
    <w:rsid w:val="00527611"/>
    <w:rsid w:val="005321B9"/>
    <w:rsid w:val="00532214"/>
    <w:rsid w:val="00535125"/>
    <w:rsid w:val="00553E34"/>
    <w:rsid w:val="005546C3"/>
    <w:rsid w:val="00562207"/>
    <w:rsid w:val="0056551A"/>
    <w:rsid w:val="00572758"/>
    <w:rsid w:val="00575AD8"/>
    <w:rsid w:val="005A0717"/>
    <w:rsid w:val="005B59F5"/>
    <w:rsid w:val="005B5B60"/>
    <w:rsid w:val="005B7AE3"/>
    <w:rsid w:val="005D4411"/>
    <w:rsid w:val="005D6B71"/>
    <w:rsid w:val="005E6092"/>
    <w:rsid w:val="005F7011"/>
    <w:rsid w:val="00600844"/>
    <w:rsid w:val="00605458"/>
    <w:rsid w:val="00616984"/>
    <w:rsid w:val="00621A37"/>
    <w:rsid w:val="00630EC3"/>
    <w:rsid w:val="0063401E"/>
    <w:rsid w:val="00634586"/>
    <w:rsid w:val="0064116B"/>
    <w:rsid w:val="00643415"/>
    <w:rsid w:val="006605CE"/>
    <w:rsid w:val="00671191"/>
    <w:rsid w:val="00674D8F"/>
    <w:rsid w:val="006935D4"/>
    <w:rsid w:val="00693AC0"/>
    <w:rsid w:val="006B7B0C"/>
    <w:rsid w:val="006C7CFA"/>
    <w:rsid w:val="006C7DC2"/>
    <w:rsid w:val="006D2B9F"/>
    <w:rsid w:val="006D4D82"/>
    <w:rsid w:val="006D6BDC"/>
    <w:rsid w:val="006D7B69"/>
    <w:rsid w:val="006E0C84"/>
    <w:rsid w:val="00714B40"/>
    <w:rsid w:val="0071527D"/>
    <w:rsid w:val="007464D8"/>
    <w:rsid w:val="00752301"/>
    <w:rsid w:val="00784060"/>
    <w:rsid w:val="007A43BE"/>
    <w:rsid w:val="007A5DC4"/>
    <w:rsid w:val="007B0E5F"/>
    <w:rsid w:val="007E1E93"/>
    <w:rsid w:val="007E3286"/>
    <w:rsid w:val="007E572F"/>
    <w:rsid w:val="007F0CEC"/>
    <w:rsid w:val="007F6876"/>
    <w:rsid w:val="00800F20"/>
    <w:rsid w:val="00823BAC"/>
    <w:rsid w:val="008255A5"/>
    <w:rsid w:val="00852640"/>
    <w:rsid w:val="00856ACD"/>
    <w:rsid w:val="0086131B"/>
    <w:rsid w:val="00862944"/>
    <w:rsid w:val="00867AF8"/>
    <w:rsid w:val="0087186A"/>
    <w:rsid w:val="00872D63"/>
    <w:rsid w:val="00884124"/>
    <w:rsid w:val="008965E4"/>
    <w:rsid w:val="008B5496"/>
    <w:rsid w:val="008B7228"/>
    <w:rsid w:val="008B79E7"/>
    <w:rsid w:val="008B7CD1"/>
    <w:rsid w:val="008D3DB0"/>
    <w:rsid w:val="008F44CD"/>
    <w:rsid w:val="00915720"/>
    <w:rsid w:val="00925034"/>
    <w:rsid w:val="00931D92"/>
    <w:rsid w:val="00946F6D"/>
    <w:rsid w:val="009548A9"/>
    <w:rsid w:val="00964D1F"/>
    <w:rsid w:val="00967E9C"/>
    <w:rsid w:val="00976BC2"/>
    <w:rsid w:val="0098623E"/>
    <w:rsid w:val="00997646"/>
    <w:rsid w:val="009A5E13"/>
    <w:rsid w:val="009C30E3"/>
    <w:rsid w:val="009E356F"/>
    <w:rsid w:val="009E50D6"/>
    <w:rsid w:val="009E68DE"/>
    <w:rsid w:val="00A06C54"/>
    <w:rsid w:val="00A131FE"/>
    <w:rsid w:val="00A15A17"/>
    <w:rsid w:val="00A21D1E"/>
    <w:rsid w:val="00A24F6F"/>
    <w:rsid w:val="00A310D1"/>
    <w:rsid w:val="00A318E4"/>
    <w:rsid w:val="00A352B1"/>
    <w:rsid w:val="00A409CC"/>
    <w:rsid w:val="00A5781C"/>
    <w:rsid w:val="00A65666"/>
    <w:rsid w:val="00A67762"/>
    <w:rsid w:val="00A7243F"/>
    <w:rsid w:val="00A72669"/>
    <w:rsid w:val="00A87A94"/>
    <w:rsid w:val="00A91654"/>
    <w:rsid w:val="00AA1DBE"/>
    <w:rsid w:val="00AA6ACD"/>
    <w:rsid w:val="00AC1D92"/>
    <w:rsid w:val="00AE0700"/>
    <w:rsid w:val="00AF72BC"/>
    <w:rsid w:val="00B04534"/>
    <w:rsid w:val="00B128FD"/>
    <w:rsid w:val="00B35A04"/>
    <w:rsid w:val="00B37025"/>
    <w:rsid w:val="00B55441"/>
    <w:rsid w:val="00B562E8"/>
    <w:rsid w:val="00B65669"/>
    <w:rsid w:val="00B712AA"/>
    <w:rsid w:val="00B828DB"/>
    <w:rsid w:val="00B93CE1"/>
    <w:rsid w:val="00B93F04"/>
    <w:rsid w:val="00BA6CA1"/>
    <w:rsid w:val="00BC296D"/>
    <w:rsid w:val="00BD4C02"/>
    <w:rsid w:val="00BF095C"/>
    <w:rsid w:val="00BF7AD3"/>
    <w:rsid w:val="00C1387E"/>
    <w:rsid w:val="00C13EE3"/>
    <w:rsid w:val="00C21127"/>
    <w:rsid w:val="00C35987"/>
    <w:rsid w:val="00C52255"/>
    <w:rsid w:val="00C6585F"/>
    <w:rsid w:val="00C75B27"/>
    <w:rsid w:val="00C775F7"/>
    <w:rsid w:val="00C81E68"/>
    <w:rsid w:val="00C91CB7"/>
    <w:rsid w:val="00C945F4"/>
    <w:rsid w:val="00CB3432"/>
    <w:rsid w:val="00CC100F"/>
    <w:rsid w:val="00CD0525"/>
    <w:rsid w:val="00CE4522"/>
    <w:rsid w:val="00D0122E"/>
    <w:rsid w:val="00D16195"/>
    <w:rsid w:val="00D25640"/>
    <w:rsid w:val="00D267D1"/>
    <w:rsid w:val="00D41016"/>
    <w:rsid w:val="00D42C1E"/>
    <w:rsid w:val="00D43076"/>
    <w:rsid w:val="00D461F7"/>
    <w:rsid w:val="00D5158D"/>
    <w:rsid w:val="00D54032"/>
    <w:rsid w:val="00D54623"/>
    <w:rsid w:val="00D5736E"/>
    <w:rsid w:val="00D64FFB"/>
    <w:rsid w:val="00D65B91"/>
    <w:rsid w:val="00D67BB0"/>
    <w:rsid w:val="00D71F8A"/>
    <w:rsid w:val="00D74152"/>
    <w:rsid w:val="00D97BC1"/>
    <w:rsid w:val="00DB2E8F"/>
    <w:rsid w:val="00DB615D"/>
    <w:rsid w:val="00DB7DED"/>
    <w:rsid w:val="00DD2C4E"/>
    <w:rsid w:val="00DE75EE"/>
    <w:rsid w:val="00DF1528"/>
    <w:rsid w:val="00DF722D"/>
    <w:rsid w:val="00E05D02"/>
    <w:rsid w:val="00E07DEE"/>
    <w:rsid w:val="00E11D61"/>
    <w:rsid w:val="00E1627B"/>
    <w:rsid w:val="00E22192"/>
    <w:rsid w:val="00E368AF"/>
    <w:rsid w:val="00E42CD7"/>
    <w:rsid w:val="00E620CD"/>
    <w:rsid w:val="00E62F5D"/>
    <w:rsid w:val="00E74FC5"/>
    <w:rsid w:val="00E807D4"/>
    <w:rsid w:val="00E8372B"/>
    <w:rsid w:val="00E83EBA"/>
    <w:rsid w:val="00E96DA2"/>
    <w:rsid w:val="00E9714F"/>
    <w:rsid w:val="00EA3F95"/>
    <w:rsid w:val="00EB368A"/>
    <w:rsid w:val="00F0510F"/>
    <w:rsid w:val="00F208A9"/>
    <w:rsid w:val="00F41F3F"/>
    <w:rsid w:val="00F428D7"/>
    <w:rsid w:val="00F44126"/>
    <w:rsid w:val="00F45DB5"/>
    <w:rsid w:val="00F527DA"/>
    <w:rsid w:val="00F55F96"/>
    <w:rsid w:val="00F65426"/>
    <w:rsid w:val="00F70396"/>
    <w:rsid w:val="00F71839"/>
    <w:rsid w:val="00F7745B"/>
    <w:rsid w:val="00F77B92"/>
    <w:rsid w:val="00F80098"/>
    <w:rsid w:val="00F83866"/>
    <w:rsid w:val="00F8722E"/>
    <w:rsid w:val="00F90841"/>
    <w:rsid w:val="00F9436C"/>
    <w:rsid w:val="00F94B1B"/>
    <w:rsid w:val="00FA05C2"/>
    <w:rsid w:val="00FB40FF"/>
    <w:rsid w:val="00FC0551"/>
    <w:rsid w:val="00FC1AEF"/>
    <w:rsid w:val="00FC28D5"/>
    <w:rsid w:val="00FC3906"/>
    <w:rsid w:val="00FC6FD7"/>
    <w:rsid w:val="00FD0B40"/>
    <w:rsid w:val="00FD2699"/>
    <w:rsid w:val="00FE3B08"/>
    <w:rsid w:val="00FE47CD"/>
    <w:rsid w:val="00FE481A"/>
    <w:rsid w:val="00FF4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FA8766"/>
  <w14:defaultImageDpi w14:val="300"/>
  <w15:docId w15:val="{8B276F98-E43B-4016-9ABC-EDCFB3AF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BDC"/>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52C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52C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4556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B61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BDC"/>
    <w:pPr>
      <w:ind w:left="720"/>
      <w:contextualSpacing/>
    </w:pPr>
  </w:style>
  <w:style w:type="character" w:styleId="Hyperlink">
    <w:name w:val="Hyperlink"/>
    <w:basedOn w:val="DefaultParagraphFont"/>
    <w:uiPriority w:val="99"/>
    <w:unhideWhenUsed/>
    <w:rsid w:val="006D6BDC"/>
    <w:rPr>
      <w:color w:val="0000FF"/>
      <w:u w:val="single"/>
    </w:rPr>
  </w:style>
  <w:style w:type="paragraph" w:styleId="BalloonText">
    <w:name w:val="Balloon Text"/>
    <w:basedOn w:val="Normal"/>
    <w:link w:val="BalloonTextChar"/>
    <w:uiPriority w:val="99"/>
    <w:semiHidden/>
    <w:unhideWhenUsed/>
    <w:rsid w:val="002D49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4965"/>
    <w:rPr>
      <w:rFonts w:ascii="Lucida Grande" w:eastAsia="Times New Roman" w:hAnsi="Lucida Grande" w:cs="Lucida Grande"/>
      <w:sz w:val="18"/>
      <w:szCs w:val="18"/>
    </w:rPr>
  </w:style>
  <w:style w:type="paragraph" w:styleId="NormalWeb">
    <w:name w:val="Normal (Web)"/>
    <w:basedOn w:val="Normal"/>
    <w:uiPriority w:val="99"/>
    <w:unhideWhenUsed/>
    <w:rsid w:val="00A72669"/>
    <w:pPr>
      <w:spacing w:before="100" w:beforeAutospacing="1" w:after="100" w:afterAutospacing="1"/>
    </w:pPr>
    <w:rPr>
      <w:rFonts w:ascii="Times" w:eastAsiaTheme="minorEastAsia" w:hAnsi="Times"/>
    </w:rPr>
  </w:style>
  <w:style w:type="table" w:styleId="TableGrid">
    <w:name w:val="Table Grid"/>
    <w:basedOn w:val="TableNormal"/>
    <w:uiPriority w:val="59"/>
    <w:rsid w:val="00E11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52C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52C4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52C4C"/>
    <w:pPr>
      <w:tabs>
        <w:tab w:val="center" w:pos="4680"/>
        <w:tab w:val="right" w:pos="9360"/>
      </w:tabs>
    </w:pPr>
  </w:style>
  <w:style w:type="character" w:customStyle="1" w:styleId="HeaderChar">
    <w:name w:val="Header Char"/>
    <w:basedOn w:val="DefaultParagraphFont"/>
    <w:link w:val="Header"/>
    <w:uiPriority w:val="99"/>
    <w:rsid w:val="00352C4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52C4C"/>
    <w:pPr>
      <w:tabs>
        <w:tab w:val="center" w:pos="4680"/>
        <w:tab w:val="right" w:pos="9360"/>
      </w:tabs>
    </w:pPr>
  </w:style>
  <w:style w:type="character" w:customStyle="1" w:styleId="FooterChar">
    <w:name w:val="Footer Char"/>
    <w:basedOn w:val="DefaultParagraphFont"/>
    <w:link w:val="Footer"/>
    <w:uiPriority w:val="99"/>
    <w:rsid w:val="00352C4C"/>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343F40"/>
    <w:pPr>
      <w:spacing w:line="276" w:lineRule="auto"/>
      <w:outlineLvl w:val="9"/>
    </w:pPr>
  </w:style>
  <w:style w:type="paragraph" w:styleId="TOC1">
    <w:name w:val="toc 1"/>
    <w:basedOn w:val="Normal"/>
    <w:next w:val="Normal"/>
    <w:autoRedefine/>
    <w:uiPriority w:val="39"/>
    <w:unhideWhenUsed/>
    <w:rsid w:val="00343F40"/>
    <w:pPr>
      <w:spacing w:before="120"/>
    </w:pPr>
    <w:rPr>
      <w:rFonts w:asciiTheme="minorHAnsi" w:hAnsiTheme="minorHAnsi"/>
      <w:b/>
      <w:sz w:val="24"/>
      <w:szCs w:val="24"/>
    </w:rPr>
  </w:style>
  <w:style w:type="paragraph" w:styleId="TOC2">
    <w:name w:val="toc 2"/>
    <w:basedOn w:val="Normal"/>
    <w:next w:val="Normal"/>
    <w:autoRedefine/>
    <w:uiPriority w:val="39"/>
    <w:unhideWhenUsed/>
    <w:rsid w:val="00343F40"/>
    <w:pPr>
      <w:ind w:left="200"/>
    </w:pPr>
    <w:rPr>
      <w:rFonts w:asciiTheme="minorHAnsi" w:hAnsiTheme="minorHAnsi"/>
      <w:b/>
      <w:sz w:val="22"/>
      <w:szCs w:val="22"/>
    </w:rPr>
  </w:style>
  <w:style w:type="paragraph" w:styleId="TOC3">
    <w:name w:val="toc 3"/>
    <w:basedOn w:val="Normal"/>
    <w:next w:val="Normal"/>
    <w:autoRedefine/>
    <w:uiPriority w:val="39"/>
    <w:unhideWhenUsed/>
    <w:rsid w:val="00343F40"/>
    <w:pPr>
      <w:ind w:left="400"/>
    </w:pPr>
    <w:rPr>
      <w:rFonts w:asciiTheme="minorHAnsi" w:hAnsiTheme="minorHAnsi"/>
      <w:sz w:val="22"/>
      <w:szCs w:val="22"/>
    </w:rPr>
  </w:style>
  <w:style w:type="paragraph" w:styleId="TOC4">
    <w:name w:val="toc 4"/>
    <w:basedOn w:val="Normal"/>
    <w:next w:val="Normal"/>
    <w:autoRedefine/>
    <w:uiPriority w:val="39"/>
    <w:semiHidden/>
    <w:unhideWhenUsed/>
    <w:rsid w:val="00343F40"/>
    <w:pPr>
      <w:ind w:left="600"/>
    </w:pPr>
    <w:rPr>
      <w:rFonts w:asciiTheme="minorHAnsi" w:hAnsiTheme="minorHAnsi"/>
    </w:rPr>
  </w:style>
  <w:style w:type="paragraph" w:styleId="TOC5">
    <w:name w:val="toc 5"/>
    <w:basedOn w:val="Normal"/>
    <w:next w:val="Normal"/>
    <w:autoRedefine/>
    <w:uiPriority w:val="39"/>
    <w:semiHidden/>
    <w:unhideWhenUsed/>
    <w:rsid w:val="00343F40"/>
    <w:pPr>
      <w:ind w:left="800"/>
    </w:pPr>
    <w:rPr>
      <w:rFonts w:asciiTheme="minorHAnsi" w:hAnsiTheme="minorHAnsi"/>
    </w:rPr>
  </w:style>
  <w:style w:type="paragraph" w:styleId="TOC6">
    <w:name w:val="toc 6"/>
    <w:basedOn w:val="Normal"/>
    <w:next w:val="Normal"/>
    <w:autoRedefine/>
    <w:uiPriority w:val="39"/>
    <w:semiHidden/>
    <w:unhideWhenUsed/>
    <w:rsid w:val="00343F40"/>
    <w:pPr>
      <w:ind w:left="1000"/>
    </w:pPr>
    <w:rPr>
      <w:rFonts w:asciiTheme="minorHAnsi" w:hAnsiTheme="minorHAnsi"/>
    </w:rPr>
  </w:style>
  <w:style w:type="paragraph" w:styleId="TOC7">
    <w:name w:val="toc 7"/>
    <w:basedOn w:val="Normal"/>
    <w:next w:val="Normal"/>
    <w:autoRedefine/>
    <w:uiPriority w:val="39"/>
    <w:semiHidden/>
    <w:unhideWhenUsed/>
    <w:rsid w:val="00343F40"/>
    <w:pPr>
      <w:ind w:left="1200"/>
    </w:pPr>
    <w:rPr>
      <w:rFonts w:asciiTheme="minorHAnsi" w:hAnsiTheme="minorHAnsi"/>
    </w:rPr>
  </w:style>
  <w:style w:type="paragraph" w:styleId="TOC8">
    <w:name w:val="toc 8"/>
    <w:basedOn w:val="Normal"/>
    <w:next w:val="Normal"/>
    <w:autoRedefine/>
    <w:uiPriority w:val="39"/>
    <w:semiHidden/>
    <w:unhideWhenUsed/>
    <w:rsid w:val="00343F40"/>
    <w:pPr>
      <w:ind w:left="1400"/>
    </w:pPr>
    <w:rPr>
      <w:rFonts w:asciiTheme="minorHAnsi" w:hAnsiTheme="minorHAnsi"/>
    </w:rPr>
  </w:style>
  <w:style w:type="paragraph" w:styleId="TOC9">
    <w:name w:val="toc 9"/>
    <w:basedOn w:val="Normal"/>
    <w:next w:val="Normal"/>
    <w:autoRedefine/>
    <w:uiPriority w:val="39"/>
    <w:semiHidden/>
    <w:unhideWhenUsed/>
    <w:rsid w:val="00343F40"/>
    <w:pPr>
      <w:ind w:left="1600"/>
    </w:pPr>
    <w:rPr>
      <w:rFonts w:asciiTheme="minorHAnsi" w:hAnsiTheme="minorHAnsi"/>
    </w:rPr>
  </w:style>
  <w:style w:type="character" w:styleId="FollowedHyperlink">
    <w:name w:val="FollowedHyperlink"/>
    <w:basedOn w:val="DefaultParagraphFont"/>
    <w:uiPriority w:val="99"/>
    <w:semiHidden/>
    <w:unhideWhenUsed/>
    <w:rsid w:val="00C52255"/>
    <w:rPr>
      <w:color w:val="800080" w:themeColor="followedHyperlink"/>
      <w:u w:val="single"/>
    </w:rPr>
  </w:style>
  <w:style w:type="paragraph" w:styleId="Title">
    <w:name w:val="Title"/>
    <w:basedOn w:val="Normal"/>
    <w:next w:val="Normal"/>
    <w:link w:val="TitleChar"/>
    <w:uiPriority w:val="10"/>
    <w:qFormat/>
    <w:rsid w:val="00FC055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FC0551"/>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FC0551"/>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FC0551"/>
    <w:rPr>
      <w:rFonts w:asciiTheme="majorHAnsi" w:eastAsiaTheme="majorEastAsia" w:hAnsiTheme="majorHAnsi" w:cstheme="majorBidi"/>
      <w:i/>
      <w:iCs/>
      <w:color w:val="4F81BD" w:themeColor="accent1"/>
      <w:spacing w:val="15"/>
      <w:lang w:eastAsia="ja-JP"/>
    </w:rPr>
  </w:style>
  <w:style w:type="character" w:customStyle="1" w:styleId="Heading3Char">
    <w:name w:val="Heading 3 Char"/>
    <w:basedOn w:val="DefaultParagraphFont"/>
    <w:link w:val="Heading3"/>
    <w:uiPriority w:val="9"/>
    <w:rsid w:val="00245563"/>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rsid w:val="00DB615D"/>
    <w:rPr>
      <w:rFonts w:asciiTheme="majorHAnsi" w:eastAsiaTheme="majorEastAsia" w:hAnsiTheme="majorHAnsi" w:cstheme="majorBidi"/>
      <w:b/>
      <w:bCs/>
      <w:i/>
      <w:iCs/>
      <w:color w:val="4F81BD" w:themeColor="accent1"/>
      <w:sz w:val="20"/>
      <w:szCs w:val="20"/>
    </w:rPr>
  </w:style>
  <w:style w:type="character" w:styleId="CommentReference">
    <w:name w:val="annotation reference"/>
    <w:basedOn w:val="DefaultParagraphFont"/>
    <w:uiPriority w:val="99"/>
    <w:semiHidden/>
    <w:unhideWhenUsed/>
    <w:rsid w:val="002C3287"/>
    <w:rPr>
      <w:sz w:val="16"/>
      <w:szCs w:val="16"/>
    </w:rPr>
  </w:style>
  <w:style w:type="paragraph" w:styleId="CommentText">
    <w:name w:val="annotation text"/>
    <w:basedOn w:val="Normal"/>
    <w:link w:val="CommentTextChar"/>
    <w:uiPriority w:val="99"/>
    <w:unhideWhenUsed/>
    <w:rsid w:val="002C3287"/>
  </w:style>
  <w:style w:type="character" w:customStyle="1" w:styleId="CommentTextChar">
    <w:name w:val="Comment Text Char"/>
    <w:basedOn w:val="DefaultParagraphFont"/>
    <w:link w:val="CommentText"/>
    <w:uiPriority w:val="99"/>
    <w:rsid w:val="002C32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3287"/>
    <w:rPr>
      <w:b/>
      <w:bCs/>
    </w:rPr>
  </w:style>
  <w:style w:type="character" w:customStyle="1" w:styleId="CommentSubjectChar">
    <w:name w:val="Comment Subject Char"/>
    <w:basedOn w:val="CommentTextChar"/>
    <w:link w:val="CommentSubject"/>
    <w:uiPriority w:val="99"/>
    <w:semiHidden/>
    <w:rsid w:val="002C3287"/>
    <w:rPr>
      <w:rFonts w:ascii="Times New Roman" w:eastAsia="Times New Roman" w:hAnsi="Times New Roman" w:cs="Times New Roman"/>
      <w:b/>
      <w:bCs/>
      <w:sz w:val="20"/>
      <w:szCs w:val="20"/>
    </w:rPr>
  </w:style>
  <w:style w:type="paragraph" w:styleId="Revision">
    <w:name w:val="Revision"/>
    <w:hidden/>
    <w:uiPriority w:val="99"/>
    <w:semiHidden/>
    <w:rsid w:val="002C3287"/>
    <w:rPr>
      <w:rFonts w:ascii="Times New Roman" w:eastAsia="Times New Roman" w:hAnsi="Times New Roman" w:cs="Times New Roman"/>
      <w:sz w:val="20"/>
      <w:szCs w:val="20"/>
    </w:rPr>
  </w:style>
  <w:style w:type="table" w:customStyle="1" w:styleId="TableGrid0">
    <w:name w:val="TableGrid"/>
    <w:rsid w:val="00023F9B"/>
    <w:rPr>
      <w:sz w:val="22"/>
      <w:szCs w:val="22"/>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241FEE"/>
    <w:rPr>
      <w:color w:val="605E5C"/>
      <w:shd w:val="clear" w:color="auto" w:fill="E1DFDD"/>
    </w:rPr>
  </w:style>
  <w:style w:type="character" w:customStyle="1" w:styleId="UnresolvedMention2">
    <w:name w:val="Unresolved Mention2"/>
    <w:basedOn w:val="DefaultParagraphFont"/>
    <w:uiPriority w:val="99"/>
    <w:semiHidden/>
    <w:unhideWhenUsed/>
    <w:rsid w:val="00366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5400">
      <w:bodyDiv w:val="1"/>
      <w:marLeft w:val="0"/>
      <w:marRight w:val="0"/>
      <w:marTop w:val="0"/>
      <w:marBottom w:val="0"/>
      <w:divBdr>
        <w:top w:val="none" w:sz="0" w:space="0" w:color="auto"/>
        <w:left w:val="none" w:sz="0" w:space="0" w:color="auto"/>
        <w:bottom w:val="none" w:sz="0" w:space="0" w:color="auto"/>
        <w:right w:val="none" w:sz="0" w:space="0" w:color="auto"/>
      </w:divBdr>
      <w:divsChild>
        <w:div w:id="654258299">
          <w:marLeft w:val="0"/>
          <w:marRight w:val="0"/>
          <w:marTop w:val="0"/>
          <w:marBottom w:val="0"/>
          <w:divBdr>
            <w:top w:val="none" w:sz="0" w:space="0" w:color="auto"/>
            <w:left w:val="none" w:sz="0" w:space="0" w:color="auto"/>
            <w:bottom w:val="none" w:sz="0" w:space="0" w:color="auto"/>
            <w:right w:val="none" w:sz="0" w:space="0" w:color="auto"/>
          </w:divBdr>
          <w:divsChild>
            <w:div w:id="1690058941">
              <w:marLeft w:val="0"/>
              <w:marRight w:val="0"/>
              <w:marTop w:val="0"/>
              <w:marBottom w:val="0"/>
              <w:divBdr>
                <w:top w:val="none" w:sz="0" w:space="0" w:color="auto"/>
                <w:left w:val="none" w:sz="0" w:space="0" w:color="auto"/>
                <w:bottom w:val="none" w:sz="0" w:space="0" w:color="auto"/>
                <w:right w:val="none" w:sz="0" w:space="0" w:color="auto"/>
              </w:divBdr>
              <w:divsChild>
                <w:div w:id="1855876830">
                  <w:marLeft w:val="0"/>
                  <w:marRight w:val="0"/>
                  <w:marTop w:val="0"/>
                  <w:marBottom w:val="0"/>
                  <w:divBdr>
                    <w:top w:val="none" w:sz="0" w:space="0" w:color="auto"/>
                    <w:left w:val="none" w:sz="0" w:space="0" w:color="auto"/>
                    <w:bottom w:val="none" w:sz="0" w:space="0" w:color="auto"/>
                    <w:right w:val="none" w:sz="0" w:space="0" w:color="auto"/>
                  </w:divBdr>
                  <w:divsChild>
                    <w:div w:id="959264371">
                      <w:marLeft w:val="0"/>
                      <w:marRight w:val="0"/>
                      <w:marTop w:val="0"/>
                      <w:marBottom w:val="0"/>
                      <w:divBdr>
                        <w:top w:val="none" w:sz="0" w:space="0" w:color="auto"/>
                        <w:left w:val="none" w:sz="0" w:space="0" w:color="auto"/>
                        <w:bottom w:val="none" w:sz="0" w:space="0" w:color="auto"/>
                        <w:right w:val="none" w:sz="0" w:space="0" w:color="auto"/>
                      </w:divBdr>
                      <w:divsChild>
                        <w:div w:id="63919792">
                          <w:marLeft w:val="0"/>
                          <w:marRight w:val="0"/>
                          <w:marTop w:val="0"/>
                          <w:marBottom w:val="0"/>
                          <w:divBdr>
                            <w:top w:val="none" w:sz="0" w:space="0" w:color="auto"/>
                            <w:left w:val="none" w:sz="0" w:space="0" w:color="auto"/>
                            <w:bottom w:val="none" w:sz="0" w:space="0" w:color="auto"/>
                            <w:right w:val="none" w:sz="0" w:space="0" w:color="auto"/>
                          </w:divBdr>
                          <w:divsChild>
                            <w:div w:id="546255655">
                              <w:marLeft w:val="0"/>
                              <w:marRight w:val="0"/>
                              <w:marTop w:val="0"/>
                              <w:marBottom w:val="0"/>
                              <w:divBdr>
                                <w:top w:val="none" w:sz="0" w:space="0" w:color="auto"/>
                                <w:left w:val="none" w:sz="0" w:space="0" w:color="auto"/>
                                <w:bottom w:val="none" w:sz="0" w:space="0" w:color="auto"/>
                                <w:right w:val="none" w:sz="0" w:space="0" w:color="auto"/>
                              </w:divBdr>
                              <w:divsChild>
                                <w:div w:id="1190531441">
                                  <w:marLeft w:val="0"/>
                                  <w:marRight w:val="0"/>
                                  <w:marTop w:val="0"/>
                                  <w:marBottom w:val="0"/>
                                  <w:divBdr>
                                    <w:top w:val="none" w:sz="0" w:space="0" w:color="auto"/>
                                    <w:left w:val="none" w:sz="0" w:space="0" w:color="auto"/>
                                    <w:bottom w:val="none" w:sz="0" w:space="0" w:color="auto"/>
                                    <w:right w:val="none" w:sz="0" w:space="0" w:color="auto"/>
                                  </w:divBdr>
                                  <w:divsChild>
                                    <w:div w:id="1673946841">
                                      <w:marLeft w:val="0"/>
                                      <w:marRight w:val="0"/>
                                      <w:marTop w:val="0"/>
                                      <w:marBottom w:val="0"/>
                                      <w:divBdr>
                                        <w:top w:val="none" w:sz="0" w:space="0" w:color="auto"/>
                                        <w:left w:val="none" w:sz="0" w:space="0" w:color="auto"/>
                                        <w:bottom w:val="none" w:sz="0" w:space="0" w:color="auto"/>
                                        <w:right w:val="none" w:sz="0" w:space="0" w:color="auto"/>
                                      </w:divBdr>
                                      <w:divsChild>
                                        <w:div w:id="1254127957">
                                          <w:marLeft w:val="0"/>
                                          <w:marRight w:val="0"/>
                                          <w:marTop w:val="0"/>
                                          <w:marBottom w:val="0"/>
                                          <w:divBdr>
                                            <w:top w:val="none" w:sz="0" w:space="0" w:color="auto"/>
                                            <w:left w:val="none" w:sz="0" w:space="0" w:color="auto"/>
                                            <w:bottom w:val="none" w:sz="0" w:space="0" w:color="auto"/>
                                            <w:right w:val="none" w:sz="0" w:space="0" w:color="auto"/>
                                          </w:divBdr>
                                          <w:divsChild>
                                            <w:div w:id="177736066">
                                              <w:marLeft w:val="0"/>
                                              <w:marRight w:val="0"/>
                                              <w:marTop w:val="0"/>
                                              <w:marBottom w:val="0"/>
                                              <w:divBdr>
                                                <w:top w:val="none" w:sz="0" w:space="0" w:color="auto"/>
                                                <w:left w:val="none" w:sz="0" w:space="0" w:color="auto"/>
                                                <w:bottom w:val="none" w:sz="0" w:space="0" w:color="auto"/>
                                                <w:right w:val="none" w:sz="0" w:space="0" w:color="auto"/>
                                              </w:divBdr>
                                              <w:divsChild>
                                                <w:div w:id="1305813722">
                                                  <w:marLeft w:val="0"/>
                                                  <w:marRight w:val="0"/>
                                                  <w:marTop w:val="0"/>
                                                  <w:marBottom w:val="0"/>
                                                  <w:divBdr>
                                                    <w:top w:val="none" w:sz="0" w:space="0" w:color="auto"/>
                                                    <w:left w:val="none" w:sz="0" w:space="0" w:color="auto"/>
                                                    <w:bottom w:val="none" w:sz="0" w:space="0" w:color="auto"/>
                                                    <w:right w:val="none" w:sz="0" w:space="0" w:color="auto"/>
                                                  </w:divBdr>
                                                  <w:divsChild>
                                                    <w:div w:id="65887417">
                                                      <w:marLeft w:val="0"/>
                                                      <w:marRight w:val="0"/>
                                                      <w:marTop w:val="0"/>
                                                      <w:marBottom w:val="0"/>
                                                      <w:divBdr>
                                                        <w:top w:val="none" w:sz="0" w:space="0" w:color="auto"/>
                                                        <w:left w:val="none" w:sz="0" w:space="0" w:color="auto"/>
                                                        <w:bottom w:val="none" w:sz="0" w:space="0" w:color="auto"/>
                                                        <w:right w:val="none" w:sz="0" w:space="0" w:color="auto"/>
                                                      </w:divBdr>
                                                      <w:divsChild>
                                                        <w:div w:id="477645926">
                                                          <w:marLeft w:val="0"/>
                                                          <w:marRight w:val="0"/>
                                                          <w:marTop w:val="0"/>
                                                          <w:marBottom w:val="0"/>
                                                          <w:divBdr>
                                                            <w:top w:val="none" w:sz="0" w:space="0" w:color="auto"/>
                                                            <w:left w:val="none" w:sz="0" w:space="0" w:color="auto"/>
                                                            <w:bottom w:val="none" w:sz="0" w:space="0" w:color="auto"/>
                                                            <w:right w:val="none" w:sz="0" w:space="0" w:color="auto"/>
                                                          </w:divBdr>
                                                          <w:divsChild>
                                                            <w:div w:id="187958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278428">
      <w:bodyDiv w:val="1"/>
      <w:marLeft w:val="0"/>
      <w:marRight w:val="0"/>
      <w:marTop w:val="0"/>
      <w:marBottom w:val="0"/>
      <w:divBdr>
        <w:top w:val="none" w:sz="0" w:space="0" w:color="auto"/>
        <w:left w:val="none" w:sz="0" w:space="0" w:color="auto"/>
        <w:bottom w:val="none" w:sz="0" w:space="0" w:color="auto"/>
        <w:right w:val="none" w:sz="0" w:space="0" w:color="auto"/>
      </w:divBdr>
      <w:divsChild>
        <w:div w:id="363600558">
          <w:marLeft w:val="547"/>
          <w:marRight w:val="0"/>
          <w:marTop w:val="120"/>
          <w:marBottom w:val="0"/>
          <w:divBdr>
            <w:top w:val="none" w:sz="0" w:space="0" w:color="auto"/>
            <w:left w:val="none" w:sz="0" w:space="0" w:color="auto"/>
            <w:bottom w:val="none" w:sz="0" w:space="0" w:color="auto"/>
            <w:right w:val="none" w:sz="0" w:space="0" w:color="auto"/>
          </w:divBdr>
        </w:div>
        <w:div w:id="997077783">
          <w:marLeft w:val="547"/>
          <w:marRight w:val="0"/>
          <w:marTop w:val="120"/>
          <w:marBottom w:val="0"/>
          <w:divBdr>
            <w:top w:val="none" w:sz="0" w:space="0" w:color="auto"/>
            <w:left w:val="none" w:sz="0" w:space="0" w:color="auto"/>
            <w:bottom w:val="none" w:sz="0" w:space="0" w:color="auto"/>
            <w:right w:val="none" w:sz="0" w:space="0" w:color="auto"/>
          </w:divBdr>
        </w:div>
        <w:div w:id="1064138500">
          <w:marLeft w:val="547"/>
          <w:marRight w:val="0"/>
          <w:marTop w:val="120"/>
          <w:marBottom w:val="0"/>
          <w:divBdr>
            <w:top w:val="none" w:sz="0" w:space="0" w:color="auto"/>
            <w:left w:val="none" w:sz="0" w:space="0" w:color="auto"/>
            <w:bottom w:val="none" w:sz="0" w:space="0" w:color="auto"/>
            <w:right w:val="none" w:sz="0" w:space="0" w:color="auto"/>
          </w:divBdr>
        </w:div>
      </w:divsChild>
    </w:div>
    <w:div w:id="107698344">
      <w:bodyDiv w:val="1"/>
      <w:marLeft w:val="0"/>
      <w:marRight w:val="0"/>
      <w:marTop w:val="0"/>
      <w:marBottom w:val="0"/>
      <w:divBdr>
        <w:top w:val="none" w:sz="0" w:space="0" w:color="auto"/>
        <w:left w:val="none" w:sz="0" w:space="0" w:color="auto"/>
        <w:bottom w:val="none" w:sz="0" w:space="0" w:color="auto"/>
        <w:right w:val="none" w:sz="0" w:space="0" w:color="auto"/>
      </w:divBdr>
      <w:divsChild>
        <w:div w:id="780226923">
          <w:marLeft w:val="0"/>
          <w:marRight w:val="0"/>
          <w:marTop w:val="0"/>
          <w:marBottom w:val="0"/>
          <w:divBdr>
            <w:top w:val="none" w:sz="0" w:space="0" w:color="auto"/>
            <w:left w:val="none" w:sz="0" w:space="0" w:color="auto"/>
            <w:bottom w:val="none" w:sz="0" w:space="0" w:color="auto"/>
            <w:right w:val="none" w:sz="0" w:space="0" w:color="auto"/>
          </w:divBdr>
          <w:divsChild>
            <w:div w:id="669721817">
              <w:marLeft w:val="0"/>
              <w:marRight w:val="0"/>
              <w:marTop w:val="0"/>
              <w:marBottom w:val="0"/>
              <w:divBdr>
                <w:top w:val="none" w:sz="0" w:space="0" w:color="auto"/>
                <w:left w:val="none" w:sz="0" w:space="0" w:color="auto"/>
                <w:bottom w:val="none" w:sz="0" w:space="0" w:color="auto"/>
                <w:right w:val="none" w:sz="0" w:space="0" w:color="auto"/>
              </w:divBdr>
              <w:divsChild>
                <w:div w:id="709495443">
                  <w:marLeft w:val="0"/>
                  <w:marRight w:val="0"/>
                  <w:marTop w:val="0"/>
                  <w:marBottom w:val="0"/>
                  <w:divBdr>
                    <w:top w:val="none" w:sz="0" w:space="0" w:color="auto"/>
                    <w:left w:val="none" w:sz="0" w:space="0" w:color="auto"/>
                    <w:bottom w:val="none" w:sz="0" w:space="0" w:color="auto"/>
                    <w:right w:val="none" w:sz="0" w:space="0" w:color="auto"/>
                  </w:divBdr>
                  <w:divsChild>
                    <w:div w:id="1686901399">
                      <w:marLeft w:val="0"/>
                      <w:marRight w:val="0"/>
                      <w:marTop w:val="0"/>
                      <w:marBottom w:val="0"/>
                      <w:divBdr>
                        <w:top w:val="none" w:sz="0" w:space="0" w:color="auto"/>
                        <w:left w:val="none" w:sz="0" w:space="0" w:color="auto"/>
                        <w:bottom w:val="none" w:sz="0" w:space="0" w:color="auto"/>
                        <w:right w:val="none" w:sz="0" w:space="0" w:color="auto"/>
                      </w:divBdr>
                      <w:divsChild>
                        <w:div w:id="1493450002">
                          <w:marLeft w:val="0"/>
                          <w:marRight w:val="0"/>
                          <w:marTop w:val="0"/>
                          <w:marBottom w:val="0"/>
                          <w:divBdr>
                            <w:top w:val="none" w:sz="0" w:space="0" w:color="auto"/>
                            <w:left w:val="none" w:sz="0" w:space="0" w:color="auto"/>
                            <w:bottom w:val="none" w:sz="0" w:space="0" w:color="auto"/>
                            <w:right w:val="none" w:sz="0" w:space="0" w:color="auto"/>
                          </w:divBdr>
                          <w:divsChild>
                            <w:div w:id="1272741682">
                              <w:marLeft w:val="0"/>
                              <w:marRight w:val="0"/>
                              <w:marTop w:val="0"/>
                              <w:marBottom w:val="0"/>
                              <w:divBdr>
                                <w:top w:val="none" w:sz="0" w:space="0" w:color="auto"/>
                                <w:left w:val="none" w:sz="0" w:space="0" w:color="auto"/>
                                <w:bottom w:val="none" w:sz="0" w:space="0" w:color="auto"/>
                                <w:right w:val="none" w:sz="0" w:space="0" w:color="auto"/>
                              </w:divBdr>
                              <w:divsChild>
                                <w:div w:id="1311447737">
                                  <w:marLeft w:val="0"/>
                                  <w:marRight w:val="0"/>
                                  <w:marTop w:val="0"/>
                                  <w:marBottom w:val="0"/>
                                  <w:divBdr>
                                    <w:top w:val="none" w:sz="0" w:space="0" w:color="auto"/>
                                    <w:left w:val="none" w:sz="0" w:space="0" w:color="auto"/>
                                    <w:bottom w:val="none" w:sz="0" w:space="0" w:color="auto"/>
                                    <w:right w:val="none" w:sz="0" w:space="0" w:color="auto"/>
                                  </w:divBdr>
                                  <w:divsChild>
                                    <w:div w:id="257058635">
                                      <w:marLeft w:val="0"/>
                                      <w:marRight w:val="0"/>
                                      <w:marTop w:val="0"/>
                                      <w:marBottom w:val="0"/>
                                      <w:divBdr>
                                        <w:top w:val="none" w:sz="0" w:space="0" w:color="auto"/>
                                        <w:left w:val="none" w:sz="0" w:space="0" w:color="auto"/>
                                        <w:bottom w:val="none" w:sz="0" w:space="0" w:color="auto"/>
                                        <w:right w:val="none" w:sz="0" w:space="0" w:color="auto"/>
                                      </w:divBdr>
                                      <w:divsChild>
                                        <w:div w:id="1002046531">
                                          <w:marLeft w:val="0"/>
                                          <w:marRight w:val="0"/>
                                          <w:marTop w:val="0"/>
                                          <w:marBottom w:val="0"/>
                                          <w:divBdr>
                                            <w:top w:val="none" w:sz="0" w:space="0" w:color="auto"/>
                                            <w:left w:val="none" w:sz="0" w:space="0" w:color="auto"/>
                                            <w:bottom w:val="none" w:sz="0" w:space="0" w:color="auto"/>
                                            <w:right w:val="none" w:sz="0" w:space="0" w:color="auto"/>
                                          </w:divBdr>
                                          <w:divsChild>
                                            <w:div w:id="1898469811">
                                              <w:marLeft w:val="0"/>
                                              <w:marRight w:val="0"/>
                                              <w:marTop w:val="0"/>
                                              <w:marBottom w:val="0"/>
                                              <w:divBdr>
                                                <w:top w:val="none" w:sz="0" w:space="0" w:color="auto"/>
                                                <w:left w:val="none" w:sz="0" w:space="0" w:color="auto"/>
                                                <w:bottom w:val="none" w:sz="0" w:space="0" w:color="auto"/>
                                                <w:right w:val="none" w:sz="0" w:space="0" w:color="auto"/>
                                              </w:divBdr>
                                              <w:divsChild>
                                                <w:div w:id="2062359163">
                                                  <w:marLeft w:val="0"/>
                                                  <w:marRight w:val="0"/>
                                                  <w:marTop w:val="0"/>
                                                  <w:marBottom w:val="0"/>
                                                  <w:divBdr>
                                                    <w:top w:val="none" w:sz="0" w:space="0" w:color="auto"/>
                                                    <w:left w:val="none" w:sz="0" w:space="0" w:color="auto"/>
                                                    <w:bottom w:val="none" w:sz="0" w:space="0" w:color="auto"/>
                                                    <w:right w:val="none" w:sz="0" w:space="0" w:color="auto"/>
                                                  </w:divBdr>
                                                  <w:divsChild>
                                                    <w:div w:id="1370255845">
                                                      <w:marLeft w:val="0"/>
                                                      <w:marRight w:val="0"/>
                                                      <w:marTop w:val="0"/>
                                                      <w:marBottom w:val="0"/>
                                                      <w:divBdr>
                                                        <w:top w:val="none" w:sz="0" w:space="0" w:color="auto"/>
                                                        <w:left w:val="none" w:sz="0" w:space="0" w:color="auto"/>
                                                        <w:bottom w:val="none" w:sz="0" w:space="0" w:color="auto"/>
                                                        <w:right w:val="none" w:sz="0" w:space="0" w:color="auto"/>
                                                      </w:divBdr>
                                                      <w:divsChild>
                                                        <w:div w:id="514350085">
                                                          <w:marLeft w:val="0"/>
                                                          <w:marRight w:val="0"/>
                                                          <w:marTop w:val="0"/>
                                                          <w:marBottom w:val="0"/>
                                                          <w:divBdr>
                                                            <w:top w:val="none" w:sz="0" w:space="0" w:color="auto"/>
                                                            <w:left w:val="none" w:sz="0" w:space="0" w:color="auto"/>
                                                            <w:bottom w:val="none" w:sz="0" w:space="0" w:color="auto"/>
                                                            <w:right w:val="none" w:sz="0" w:space="0" w:color="auto"/>
                                                          </w:divBdr>
                                                          <w:divsChild>
                                                            <w:div w:id="50463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6482533">
      <w:bodyDiv w:val="1"/>
      <w:marLeft w:val="0"/>
      <w:marRight w:val="0"/>
      <w:marTop w:val="0"/>
      <w:marBottom w:val="0"/>
      <w:divBdr>
        <w:top w:val="none" w:sz="0" w:space="0" w:color="auto"/>
        <w:left w:val="none" w:sz="0" w:space="0" w:color="auto"/>
        <w:bottom w:val="none" w:sz="0" w:space="0" w:color="auto"/>
        <w:right w:val="none" w:sz="0" w:space="0" w:color="auto"/>
      </w:divBdr>
    </w:div>
    <w:div w:id="242879100">
      <w:bodyDiv w:val="1"/>
      <w:marLeft w:val="0"/>
      <w:marRight w:val="0"/>
      <w:marTop w:val="0"/>
      <w:marBottom w:val="0"/>
      <w:divBdr>
        <w:top w:val="none" w:sz="0" w:space="0" w:color="auto"/>
        <w:left w:val="none" w:sz="0" w:space="0" w:color="auto"/>
        <w:bottom w:val="none" w:sz="0" w:space="0" w:color="auto"/>
        <w:right w:val="none" w:sz="0" w:space="0" w:color="auto"/>
      </w:divBdr>
    </w:div>
    <w:div w:id="299267134">
      <w:bodyDiv w:val="1"/>
      <w:marLeft w:val="0"/>
      <w:marRight w:val="0"/>
      <w:marTop w:val="0"/>
      <w:marBottom w:val="0"/>
      <w:divBdr>
        <w:top w:val="none" w:sz="0" w:space="0" w:color="auto"/>
        <w:left w:val="none" w:sz="0" w:space="0" w:color="auto"/>
        <w:bottom w:val="none" w:sz="0" w:space="0" w:color="auto"/>
        <w:right w:val="none" w:sz="0" w:space="0" w:color="auto"/>
      </w:divBdr>
    </w:div>
    <w:div w:id="308633374">
      <w:bodyDiv w:val="1"/>
      <w:marLeft w:val="0"/>
      <w:marRight w:val="0"/>
      <w:marTop w:val="0"/>
      <w:marBottom w:val="0"/>
      <w:divBdr>
        <w:top w:val="none" w:sz="0" w:space="0" w:color="auto"/>
        <w:left w:val="none" w:sz="0" w:space="0" w:color="auto"/>
        <w:bottom w:val="none" w:sz="0" w:space="0" w:color="auto"/>
        <w:right w:val="none" w:sz="0" w:space="0" w:color="auto"/>
      </w:divBdr>
      <w:divsChild>
        <w:div w:id="1175799411">
          <w:marLeft w:val="446"/>
          <w:marRight w:val="0"/>
          <w:marTop w:val="120"/>
          <w:marBottom w:val="0"/>
          <w:divBdr>
            <w:top w:val="none" w:sz="0" w:space="0" w:color="auto"/>
            <w:left w:val="none" w:sz="0" w:space="0" w:color="auto"/>
            <w:bottom w:val="none" w:sz="0" w:space="0" w:color="auto"/>
            <w:right w:val="none" w:sz="0" w:space="0" w:color="auto"/>
          </w:divBdr>
        </w:div>
        <w:div w:id="1390417175">
          <w:marLeft w:val="446"/>
          <w:marRight w:val="0"/>
          <w:marTop w:val="120"/>
          <w:marBottom w:val="0"/>
          <w:divBdr>
            <w:top w:val="none" w:sz="0" w:space="0" w:color="auto"/>
            <w:left w:val="none" w:sz="0" w:space="0" w:color="auto"/>
            <w:bottom w:val="none" w:sz="0" w:space="0" w:color="auto"/>
            <w:right w:val="none" w:sz="0" w:space="0" w:color="auto"/>
          </w:divBdr>
        </w:div>
        <w:div w:id="1427533585">
          <w:marLeft w:val="446"/>
          <w:marRight w:val="0"/>
          <w:marTop w:val="120"/>
          <w:marBottom w:val="0"/>
          <w:divBdr>
            <w:top w:val="none" w:sz="0" w:space="0" w:color="auto"/>
            <w:left w:val="none" w:sz="0" w:space="0" w:color="auto"/>
            <w:bottom w:val="none" w:sz="0" w:space="0" w:color="auto"/>
            <w:right w:val="none" w:sz="0" w:space="0" w:color="auto"/>
          </w:divBdr>
        </w:div>
        <w:div w:id="862015377">
          <w:marLeft w:val="446"/>
          <w:marRight w:val="0"/>
          <w:marTop w:val="120"/>
          <w:marBottom w:val="0"/>
          <w:divBdr>
            <w:top w:val="none" w:sz="0" w:space="0" w:color="auto"/>
            <w:left w:val="none" w:sz="0" w:space="0" w:color="auto"/>
            <w:bottom w:val="none" w:sz="0" w:space="0" w:color="auto"/>
            <w:right w:val="none" w:sz="0" w:space="0" w:color="auto"/>
          </w:divBdr>
        </w:div>
      </w:divsChild>
    </w:div>
    <w:div w:id="342779664">
      <w:bodyDiv w:val="1"/>
      <w:marLeft w:val="0"/>
      <w:marRight w:val="0"/>
      <w:marTop w:val="0"/>
      <w:marBottom w:val="0"/>
      <w:divBdr>
        <w:top w:val="none" w:sz="0" w:space="0" w:color="auto"/>
        <w:left w:val="none" w:sz="0" w:space="0" w:color="auto"/>
        <w:bottom w:val="none" w:sz="0" w:space="0" w:color="auto"/>
        <w:right w:val="none" w:sz="0" w:space="0" w:color="auto"/>
      </w:divBdr>
    </w:div>
    <w:div w:id="408960383">
      <w:bodyDiv w:val="1"/>
      <w:marLeft w:val="0"/>
      <w:marRight w:val="0"/>
      <w:marTop w:val="0"/>
      <w:marBottom w:val="0"/>
      <w:divBdr>
        <w:top w:val="none" w:sz="0" w:space="0" w:color="auto"/>
        <w:left w:val="none" w:sz="0" w:space="0" w:color="auto"/>
        <w:bottom w:val="none" w:sz="0" w:space="0" w:color="auto"/>
        <w:right w:val="none" w:sz="0" w:space="0" w:color="auto"/>
      </w:divBdr>
    </w:div>
    <w:div w:id="549804302">
      <w:bodyDiv w:val="1"/>
      <w:marLeft w:val="0"/>
      <w:marRight w:val="0"/>
      <w:marTop w:val="0"/>
      <w:marBottom w:val="0"/>
      <w:divBdr>
        <w:top w:val="none" w:sz="0" w:space="0" w:color="auto"/>
        <w:left w:val="none" w:sz="0" w:space="0" w:color="auto"/>
        <w:bottom w:val="none" w:sz="0" w:space="0" w:color="auto"/>
        <w:right w:val="none" w:sz="0" w:space="0" w:color="auto"/>
      </w:divBdr>
    </w:div>
    <w:div w:id="583149781">
      <w:bodyDiv w:val="1"/>
      <w:marLeft w:val="0"/>
      <w:marRight w:val="0"/>
      <w:marTop w:val="0"/>
      <w:marBottom w:val="0"/>
      <w:divBdr>
        <w:top w:val="none" w:sz="0" w:space="0" w:color="auto"/>
        <w:left w:val="none" w:sz="0" w:space="0" w:color="auto"/>
        <w:bottom w:val="none" w:sz="0" w:space="0" w:color="auto"/>
        <w:right w:val="none" w:sz="0" w:space="0" w:color="auto"/>
      </w:divBdr>
      <w:divsChild>
        <w:div w:id="1613172814">
          <w:marLeft w:val="547"/>
          <w:marRight w:val="0"/>
          <w:marTop w:val="120"/>
          <w:marBottom w:val="0"/>
          <w:divBdr>
            <w:top w:val="none" w:sz="0" w:space="0" w:color="auto"/>
            <w:left w:val="none" w:sz="0" w:space="0" w:color="auto"/>
            <w:bottom w:val="none" w:sz="0" w:space="0" w:color="auto"/>
            <w:right w:val="none" w:sz="0" w:space="0" w:color="auto"/>
          </w:divBdr>
        </w:div>
        <w:div w:id="925843822">
          <w:marLeft w:val="547"/>
          <w:marRight w:val="0"/>
          <w:marTop w:val="120"/>
          <w:marBottom w:val="0"/>
          <w:divBdr>
            <w:top w:val="none" w:sz="0" w:space="0" w:color="auto"/>
            <w:left w:val="none" w:sz="0" w:space="0" w:color="auto"/>
            <w:bottom w:val="none" w:sz="0" w:space="0" w:color="auto"/>
            <w:right w:val="none" w:sz="0" w:space="0" w:color="auto"/>
          </w:divBdr>
        </w:div>
        <w:div w:id="1199315785">
          <w:marLeft w:val="547"/>
          <w:marRight w:val="0"/>
          <w:marTop w:val="120"/>
          <w:marBottom w:val="0"/>
          <w:divBdr>
            <w:top w:val="none" w:sz="0" w:space="0" w:color="auto"/>
            <w:left w:val="none" w:sz="0" w:space="0" w:color="auto"/>
            <w:bottom w:val="none" w:sz="0" w:space="0" w:color="auto"/>
            <w:right w:val="none" w:sz="0" w:space="0" w:color="auto"/>
          </w:divBdr>
        </w:div>
        <w:div w:id="807666671">
          <w:marLeft w:val="547"/>
          <w:marRight w:val="0"/>
          <w:marTop w:val="120"/>
          <w:marBottom w:val="0"/>
          <w:divBdr>
            <w:top w:val="none" w:sz="0" w:space="0" w:color="auto"/>
            <w:left w:val="none" w:sz="0" w:space="0" w:color="auto"/>
            <w:bottom w:val="none" w:sz="0" w:space="0" w:color="auto"/>
            <w:right w:val="none" w:sz="0" w:space="0" w:color="auto"/>
          </w:divBdr>
        </w:div>
        <w:div w:id="1696693418">
          <w:marLeft w:val="547"/>
          <w:marRight w:val="0"/>
          <w:marTop w:val="120"/>
          <w:marBottom w:val="0"/>
          <w:divBdr>
            <w:top w:val="none" w:sz="0" w:space="0" w:color="auto"/>
            <w:left w:val="none" w:sz="0" w:space="0" w:color="auto"/>
            <w:bottom w:val="none" w:sz="0" w:space="0" w:color="auto"/>
            <w:right w:val="none" w:sz="0" w:space="0" w:color="auto"/>
          </w:divBdr>
        </w:div>
      </w:divsChild>
    </w:div>
    <w:div w:id="629554518">
      <w:bodyDiv w:val="1"/>
      <w:marLeft w:val="0"/>
      <w:marRight w:val="0"/>
      <w:marTop w:val="0"/>
      <w:marBottom w:val="0"/>
      <w:divBdr>
        <w:top w:val="none" w:sz="0" w:space="0" w:color="auto"/>
        <w:left w:val="none" w:sz="0" w:space="0" w:color="auto"/>
        <w:bottom w:val="none" w:sz="0" w:space="0" w:color="auto"/>
        <w:right w:val="none" w:sz="0" w:space="0" w:color="auto"/>
      </w:divBdr>
      <w:divsChild>
        <w:div w:id="2068408388">
          <w:marLeft w:val="0"/>
          <w:marRight w:val="0"/>
          <w:marTop w:val="0"/>
          <w:marBottom w:val="0"/>
          <w:divBdr>
            <w:top w:val="none" w:sz="0" w:space="0" w:color="auto"/>
            <w:left w:val="none" w:sz="0" w:space="8" w:color="auto"/>
            <w:bottom w:val="none" w:sz="0" w:space="0" w:color="auto"/>
            <w:right w:val="none" w:sz="0" w:space="8" w:color="auto"/>
          </w:divBdr>
          <w:divsChild>
            <w:div w:id="600532445">
              <w:marLeft w:val="0"/>
              <w:marRight w:val="0"/>
              <w:marTop w:val="0"/>
              <w:marBottom w:val="0"/>
              <w:divBdr>
                <w:top w:val="none" w:sz="0" w:space="0" w:color="auto"/>
                <w:left w:val="none" w:sz="0" w:space="0" w:color="auto"/>
                <w:bottom w:val="none" w:sz="0" w:space="0" w:color="auto"/>
                <w:right w:val="none" w:sz="0" w:space="0" w:color="auto"/>
              </w:divBdr>
              <w:divsChild>
                <w:div w:id="220482002">
                  <w:marLeft w:val="0"/>
                  <w:marRight w:val="0"/>
                  <w:marTop w:val="0"/>
                  <w:marBottom w:val="0"/>
                  <w:divBdr>
                    <w:top w:val="none" w:sz="0" w:space="0" w:color="auto"/>
                    <w:left w:val="none" w:sz="0" w:space="0" w:color="auto"/>
                    <w:bottom w:val="none" w:sz="0" w:space="0" w:color="auto"/>
                    <w:right w:val="none" w:sz="0" w:space="0" w:color="auto"/>
                  </w:divBdr>
                  <w:divsChild>
                    <w:div w:id="174808991">
                      <w:marLeft w:val="0"/>
                      <w:marRight w:val="0"/>
                      <w:marTop w:val="0"/>
                      <w:marBottom w:val="0"/>
                      <w:divBdr>
                        <w:top w:val="none" w:sz="0" w:space="0" w:color="auto"/>
                        <w:left w:val="none" w:sz="0" w:space="0" w:color="auto"/>
                        <w:bottom w:val="none" w:sz="0" w:space="0" w:color="auto"/>
                        <w:right w:val="none" w:sz="0" w:space="0" w:color="auto"/>
                      </w:divBdr>
                      <w:divsChild>
                        <w:div w:id="1250701796">
                          <w:marLeft w:val="0"/>
                          <w:marRight w:val="0"/>
                          <w:marTop w:val="0"/>
                          <w:marBottom w:val="0"/>
                          <w:divBdr>
                            <w:top w:val="none" w:sz="0" w:space="0" w:color="auto"/>
                            <w:left w:val="none" w:sz="0" w:space="0" w:color="auto"/>
                            <w:bottom w:val="none" w:sz="0" w:space="0" w:color="auto"/>
                            <w:right w:val="none" w:sz="0" w:space="0" w:color="auto"/>
                          </w:divBdr>
                          <w:divsChild>
                            <w:div w:id="1983266989">
                              <w:marLeft w:val="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498432">
      <w:bodyDiv w:val="1"/>
      <w:marLeft w:val="0"/>
      <w:marRight w:val="0"/>
      <w:marTop w:val="0"/>
      <w:marBottom w:val="0"/>
      <w:divBdr>
        <w:top w:val="none" w:sz="0" w:space="0" w:color="auto"/>
        <w:left w:val="none" w:sz="0" w:space="0" w:color="auto"/>
        <w:bottom w:val="none" w:sz="0" w:space="0" w:color="auto"/>
        <w:right w:val="none" w:sz="0" w:space="0" w:color="auto"/>
      </w:divBdr>
    </w:div>
    <w:div w:id="665673355">
      <w:bodyDiv w:val="1"/>
      <w:marLeft w:val="0"/>
      <w:marRight w:val="0"/>
      <w:marTop w:val="0"/>
      <w:marBottom w:val="0"/>
      <w:divBdr>
        <w:top w:val="none" w:sz="0" w:space="0" w:color="auto"/>
        <w:left w:val="none" w:sz="0" w:space="0" w:color="auto"/>
        <w:bottom w:val="none" w:sz="0" w:space="0" w:color="auto"/>
        <w:right w:val="none" w:sz="0" w:space="0" w:color="auto"/>
      </w:divBdr>
    </w:div>
    <w:div w:id="723483186">
      <w:bodyDiv w:val="1"/>
      <w:marLeft w:val="0"/>
      <w:marRight w:val="0"/>
      <w:marTop w:val="0"/>
      <w:marBottom w:val="0"/>
      <w:divBdr>
        <w:top w:val="none" w:sz="0" w:space="0" w:color="auto"/>
        <w:left w:val="none" w:sz="0" w:space="0" w:color="auto"/>
        <w:bottom w:val="none" w:sz="0" w:space="0" w:color="auto"/>
        <w:right w:val="none" w:sz="0" w:space="0" w:color="auto"/>
      </w:divBdr>
      <w:divsChild>
        <w:div w:id="1907761773">
          <w:marLeft w:val="576"/>
          <w:marRight w:val="0"/>
          <w:marTop w:val="120"/>
          <w:marBottom w:val="0"/>
          <w:divBdr>
            <w:top w:val="none" w:sz="0" w:space="0" w:color="auto"/>
            <w:left w:val="none" w:sz="0" w:space="0" w:color="auto"/>
            <w:bottom w:val="none" w:sz="0" w:space="0" w:color="auto"/>
            <w:right w:val="none" w:sz="0" w:space="0" w:color="auto"/>
          </w:divBdr>
        </w:div>
        <w:div w:id="95444044">
          <w:marLeft w:val="576"/>
          <w:marRight w:val="0"/>
          <w:marTop w:val="120"/>
          <w:marBottom w:val="0"/>
          <w:divBdr>
            <w:top w:val="none" w:sz="0" w:space="0" w:color="auto"/>
            <w:left w:val="none" w:sz="0" w:space="0" w:color="auto"/>
            <w:bottom w:val="none" w:sz="0" w:space="0" w:color="auto"/>
            <w:right w:val="none" w:sz="0" w:space="0" w:color="auto"/>
          </w:divBdr>
        </w:div>
        <w:div w:id="1597395920">
          <w:marLeft w:val="576"/>
          <w:marRight w:val="0"/>
          <w:marTop w:val="120"/>
          <w:marBottom w:val="0"/>
          <w:divBdr>
            <w:top w:val="none" w:sz="0" w:space="0" w:color="auto"/>
            <w:left w:val="none" w:sz="0" w:space="0" w:color="auto"/>
            <w:bottom w:val="none" w:sz="0" w:space="0" w:color="auto"/>
            <w:right w:val="none" w:sz="0" w:space="0" w:color="auto"/>
          </w:divBdr>
        </w:div>
        <w:div w:id="551161483">
          <w:marLeft w:val="576"/>
          <w:marRight w:val="0"/>
          <w:marTop w:val="120"/>
          <w:marBottom w:val="0"/>
          <w:divBdr>
            <w:top w:val="none" w:sz="0" w:space="0" w:color="auto"/>
            <w:left w:val="none" w:sz="0" w:space="0" w:color="auto"/>
            <w:bottom w:val="none" w:sz="0" w:space="0" w:color="auto"/>
            <w:right w:val="none" w:sz="0" w:space="0" w:color="auto"/>
          </w:divBdr>
        </w:div>
        <w:div w:id="449519321">
          <w:marLeft w:val="576"/>
          <w:marRight w:val="0"/>
          <w:marTop w:val="120"/>
          <w:marBottom w:val="0"/>
          <w:divBdr>
            <w:top w:val="none" w:sz="0" w:space="0" w:color="auto"/>
            <w:left w:val="none" w:sz="0" w:space="0" w:color="auto"/>
            <w:bottom w:val="none" w:sz="0" w:space="0" w:color="auto"/>
            <w:right w:val="none" w:sz="0" w:space="0" w:color="auto"/>
          </w:divBdr>
        </w:div>
        <w:div w:id="848832454">
          <w:marLeft w:val="576"/>
          <w:marRight w:val="0"/>
          <w:marTop w:val="120"/>
          <w:marBottom w:val="0"/>
          <w:divBdr>
            <w:top w:val="none" w:sz="0" w:space="0" w:color="auto"/>
            <w:left w:val="none" w:sz="0" w:space="0" w:color="auto"/>
            <w:bottom w:val="none" w:sz="0" w:space="0" w:color="auto"/>
            <w:right w:val="none" w:sz="0" w:space="0" w:color="auto"/>
          </w:divBdr>
        </w:div>
        <w:div w:id="1088770475">
          <w:marLeft w:val="576"/>
          <w:marRight w:val="0"/>
          <w:marTop w:val="120"/>
          <w:marBottom w:val="0"/>
          <w:divBdr>
            <w:top w:val="none" w:sz="0" w:space="0" w:color="auto"/>
            <w:left w:val="none" w:sz="0" w:space="0" w:color="auto"/>
            <w:bottom w:val="none" w:sz="0" w:space="0" w:color="auto"/>
            <w:right w:val="none" w:sz="0" w:space="0" w:color="auto"/>
          </w:divBdr>
        </w:div>
        <w:div w:id="1265308860">
          <w:marLeft w:val="576"/>
          <w:marRight w:val="0"/>
          <w:marTop w:val="120"/>
          <w:marBottom w:val="0"/>
          <w:divBdr>
            <w:top w:val="none" w:sz="0" w:space="0" w:color="auto"/>
            <w:left w:val="none" w:sz="0" w:space="0" w:color="auto"/>
            <w:bottom w:val="none" w:sz="0" w:space="0" w:color="auto"/>
            <w:right w:val="none" w:sz="0" w:space="0" w:color="auto"/>
          </w:divBdr>
        </w:div>
        <w:div w:id="2144035985">
          <w:marLeft w:val="576"/>
          <w:marRight w:val="0"/>
          <w:marTop w:val="120"/>
          <w:marBottom w:val="0"/>
          <w:divBdr>
            <w:top w:val="none" w:sz="0" w:space="0" w:color="auto"/>
            <w:left w:val="none" w:sz="0" w:space="0" w:color="auto"/>
            <w:bottom w:val="none" w:sz="0" w:space="0" w:color="auto"/>
            <w:right w:val="none" w:sz="0" w:space="0" w:color="auto"/>
          </w:divBdr>
        </w:div>
      </w:divsChild>
    </w:div>
    <w:div w:id="735008014">
      <w:bodyDiv w:val="1"/>
      <w:marLeft w:val="0"/>
      <w:marRight w:val="0"/>
      <w:marTop w:val="0"/>
      <w:marBottom w:val="0"/>
      <w:divBdr>
        <w:top w:val="none" w:sz="0" w:space="0" w:color="auto"/>
        <w:left w:val="none" w:sz="0" w:space="0" w:color="auto"/>
        <w:bottom w:val="none" w:sz="0" w:space="0" w:color="auto"/>
        <w:right w:val="none" w:sz="0" w:space="0" w:color="auto"/>
      </w:divBdr>
    </w:div>
    <w:div w:id="969552630">
      <w:bodyDiv w:val="1"/>
      <w:marLeft w:val="0"/>
      <w:marRight w:val="0"/>
      <w:marTop w:val="0"/>
      <w:marBottom w:val="0"/>
      <w:divBdr>
        <w:top w:val="none" w:sz="0" w:space="0" w:color="auto"/>
        <w:left w:val="none" w:sz="0" w:space="0" w:color="auto"/>
        <w:bottom w:val="none" w:sz="0" w:space="0" w:color="auto"/>
        <w:right w:val="none" w:sz="0" w:space="0" w:color="auto"/>
      </w:divBdr>
    </w:div>
    <w:div w:id="997882948">
      <w:bodyDiv w:val="1"/>
      <w:marLeft w:val="0"/>
      <w:marRight w:val="0"/>
      <w:marTop w:val="0"/>
      <w:marBottom w:val="0"/>
      <w:divBdr>
        <w:top w:val="none" w:sz="0" w:space="0" w:color="auto"/>
        <w:left w:val="none" w:sz="0" w:space="0" w:color="auto"/>
        <w:bottom w:val="none" w:sz="0" w:space="0" w:color="auto"/>
        <w:right w:val="none" w:sz="0" w:space="0" w:color="auto"/>
      </w:divBdr>
    </w:div>
    <w:div w:id="998272234">
      <w:bodyDiv w:val="1"/>
      <w:marLeft w:val="0"/>
      <w:marRight w:val="0"/>
      <w:marTop w:val="0"/>
      <w:marBottom w:val="0"/>
      <w:divBdr>
        <w:top w:val="none" w:sz="0" w:space="0" w:color="auto"/>
        <w:left w:val="none" w:sz="0" w:space="0" w:color="auto"/>
        <w:bottom w:val="none" w:sz="0" w:space="0" w:color="auto"/>
        <w:right w:val="none" w:sz="0" w:space="0" w:color="auto"/>
      </w:divBdr>
    </w:div>
    <w:div w:id="1178613321">
      <w:bodyDiv w:val="1"/>
      <w:marLeft w:val="0"/>
      <w:marRight w:val="0"/>
      <w:marTop w:val="0"/>
      <w:marBottom w:val="0"/>
      <w:divBdr>
        <w:top w:val="none" w:sz="0" w:space="0" w:color="auto"/>
        <w:left w:val="none" w:sz="0" w:space="0" w:color="auto"/>
        <w:bottom w:val="none" w:sz="0" w:space="0" w:color="auto"/>
        <w:right w:val="none" w:sz="0" w:space="0" w:color="auto"/>
      </w:divBdr>
    </w:div>
    <w:div w:id="1188644309">
      <w:bodyDiv w:val="1"/>
      <w:marLeft w:val="0"/>
      <w:marRight w:val="0"/>
      <w:marTop w:val="0"/>
      <w:marBottom w:val="0"/>
      <w:divBdr>
        <w:top w:val="none" w:sz="0" w:space="0" w:color="auto"/>
        <w:left w:val="none" w:sz="0" w:space="0" w:color="auto"/>
        <w:bottom w:val="none" w:sz="0" w:space="0" w:color="auto"/>
        <w:right w:val="none" w:sz="0" w:space="0" w:color="auto"/>
      </w:divBdr>
      <w:divsChild>
        <w:div w:id="584344269">
          <w:marLeft w:val="547"/>
          <w:marRight w:val="0"/>
          <w:marTop w:val="120"/>
          <w:marBottom w:val="0"/>
          <w:divBdr>
            <w:top w:val="none" w:sz="0" w:space="0" w:color="auto"/>
            <w:left w:val="none" w:sz="0" w:space="0" w:color="auto"/>
            <w:bottom w:val="none" w:sz="0" w:space="0" w:color="auto"/>
            <w:right w:val="none" w:sz="0" w:space="0" w:color="auto"/>
          </w:divBdr>
        </w:div>
        <w:div w:id="594174407">
          <w:marLeft w:val="547"/>
          <w:marRight w:val="0"/>
          <w:marTop w:val="120"/>
          <w:marBottom w:val="0"/>
          <w:divBdr>
            <w:top w:val="none" w:sz="0" w:space="0" w:color="auto"/>
            <w:left w:val="none" w:sz="0" w:space="0" w:color="auto"/>
            <w:bottom w:val="none" w:sz="0" w:space="0" w:color="auto"/>
            <w:right w:val="none" w:sz="0" w:space="0" w:color="auto"/>
          </w:divBdr>
        </w:div>
      </w:divsChild>
    </w:div>
    <w:div w:id="1258102400">
      <w:bodyDiv w:val="1"/>
      <w:marLeft w:val="0"/>
      <w:marRight w:val="0"/>
      <w:marTop w:val="0"/>
      <w:marBottom w:val="0"/>
      <w:divBdr>
        <w:top w:val="none" w:sz="0" w:space="0" w:color="auto"/>
        <w:left w:val="none" w:sz="0" w:space="0" w:color="auto"/>
        <w:bottom w:val="none" w:sz="0" w:space="0" w:color="auto"/>
        <w:right w:val="none" w:sz="0" w:space="0" w:color="auto"/>
      </w:divBdr>
    </w:div>
    <w:div w:id="1288971818">
      <w:bodyDiv w:val="1"/>
      <w:marLeft w:val="0"/>
      <w:marRight w:val="0"/>
      <w:marTop w:val="0"/>
      <w:marBottom w:val="0"/>
      <w:divBdr>
        <w:top w:val="none" w:sz="0" w:space="0" w:color="auto"/>
        <w:left w:val="none" w:sz="0" w:space="0" w:color="auto"/>
        <w:bottom w:val="none" w:sz="0" w:space="0" w:color="auto"/>
        <w:right w:val="none" w:sz="0" w:space="0" w:color="auto"/>
      </w:divBdr>
    </w:div>
    <w:div w:id="1300186447">
      <w:bodyDiv w:val="1"/>
      <w:marLeft w:val="0"/>
      <w:marRight w:val="0"/>
      <w:marTop w:val="0"/>
      <w:marBottom w:val="0"/>
      <w:divBdr>
        <w:top w:val="none" w:sz="0" w:space="0" w:color="auto"/>
        <w:left w:val="none" w:sz="0" w:space="0" w:color="auto"/>
        <w:bottom w:val="none" w:sz="0" w:space="0" w:color="auto"/>
        <w:right w:val="none" w:sz="0" w:space="0" w:color="auto"/>
      </w:divBdr>
      <w:divsChild>
        <w:div w:id="1918395898">
          <w:marLeft w:val="547"/>
          <w:marRight w:val="0"/>
          <w:marTop w:val="120"/>
          <w:marBottom w:val="0"/>
          <w:divBdr>
            <w:top w:val="none" w:sz="0" w:space="0" w:color="auto"/>
            <w:left w:val="none" w:sz="0" w:space="0" w:color="auto"/>
            <w:bottom w:val="none" w:sz="0" w:space="0" w:color="auto"/>
            <w:right w:val="none" w:sz="0" w:space="0" w:color="auto"/>
          </w:divBdr>
        </w:div>
        <w:div w:id="1282802675">
          <w:marLeft w:val="547"/>
          <w:marRight w:val="0"/>
          <w:marTop w:val="120"/>
          <w:marBottom w:val="0"/>
          <w:divBdr>
            <w:top w:val="none" w:sz="0" w:space="0" w:color="auto"/>
            <w:left w:val="none" w:sz="0" w:space="0" w:color="auto"/>
            <w:bottom w:val="none" w:sz="0" w:space="0" w:color="auto"/>
            <w:right w:val="none" w:sz="0" w:space="0" w:color="auto"/>
          </w:divBdr>
        </w:div>
        <w:div w:id="1157919482">
          <w:marLeft w:val="547"/>
          <w:marRight w:val="0"/>
          <w:marTop w:val="120"/>
          <w:marBottom w:val="0"/>
          <w:divBdr>
            <w:top w:val="none" w:sz="0" w:space="0" w:color="auto"/>
            <w:left w:val="none" w:sz="0" w:space="0" w:color="auto"/>
            <w:bottom w:val="none" w:sz="0" w:space="0" w:color="auto"/>
            <w:right w:val="none" w:sz="0" w:space="0" w:color="auto"/>
          </w:divBdr>
        </w:div>
        <w:div w:id="1355690476">
          <w:marLeft w:val="979"/>
          <w:marRight w:val="0"/>
          <w:marTop w:val="110"/>
          <w:marBottom w:val="0"/>
          <w:divBdr>
            <w:top w:val="none" w:sz="0" w:space="0" w:color="auto"/>
            <w:left w:val="none" w:sz="0" w:space="0" w:color="auto"/>
            <w:bottom w:val="none" w:sz="0" w:space="0" w:color="auto"/>
            <w:right w:val="none" w:sz="0" w:space="0" w:color="auto"/>
          </w:divBdr>
        </w:div>
        <w:div w:id="2078353436">
          <w:marLeft w:val="979"/>
          <w:marRight w:val="0"/>
          <w:marTop w:val="110"/>
          <w:marBottom w:val="0"/>
          <w:divBdr>
            <w:top w:val="none" w:sz="0" w:space="0" w:color="auto"/>
            <w:left w:val="none" w:sz="0" w:space="0" w:color="auto"/>
            <w:bottom w:val="none" w:sz="0" w:space="0" w:color="auto"/>
            <w:right w:val="none" w:sz="0" w:space="0" w:color="auto"/>
          </w:divBdr>
        </w:div>
      </w:divsChild>
    </w:div>
    <w:div w:id="1320115050">
      <w:bodyDiv w:val="1"/>
      <w:marLeft w:val="0"/>
      <w:marRight w:val="0"/>
      <w:marTop w:val="0"/>
      <w:marBottom w:val="0"/>
      <w:divBdr>
        <w:top w:val="none" w:sz="0" w:space="0" w:color="auto"/>
        <w:left w:val="none" w:sz="0" w:space="0" w:color="auto"/>
        <w:bottom w:val="none" w:sz="0" w:space="0" w:color="auto"/>
        <w:right w:val="none" w:sz="0" w:space="0" w:color="auto"/>
      </w:divBdr>
      <w:divsChild>
        <w:div w:id="661666845">
          <w:marLeft w:val="0"/>
          <w:marRight w:val="0"/>
          <w:marTop w:val="0"/>
          <w:marBottom w:val="0"/>
          <w:divBdr>
            <w:top w:val="none" w:sz="0" w:space="0" w:color="auto"/>
            <w:left w:val="none" w:sz="0" w:space="0" w:color="auto"/>
            <w:bottom w:val="none" w:sz="0" w:space="0" w:color="auto"/>
            <w:right w:val="none" w:sz="0" w:space="0" w:color="auto"/>
          </w:divBdr>
          <w:divsChild>
            <w:div w:id="493687473">
              <w:marLeft w:val="0"/>
              <w:marRight w:val="0"/>
              <w:marTop w:val="0"/>
              <w:marBottom w:val="0"/>
              <w:divBdr>
                <w:top w:val="none" w:sz="0" w:space="0" w:color="auto"/>
                <w:left w:val="none" w:sz="0" w:space="0" w:color="auto"/>
                <w:bottom w:val="none" w:sz="0" w:space="0" w:color="auto"/>
                <w:right w:val="none" w:sz="0" w:space="0" w:color="auto"/>
              </w:divBdr>
              <w:divsChild>
                <w:div w:id="418869950">
                  <w:marLeft w:val="0"/>
                  <w:marRight w:val="0"/>
                  <w:marTop w:val="0"/>
                  <w:marBottom w:val="0"/>
                  <w:divBdr>
                    <w:top w:val="none" w:sz="0" w:space="0" w:color="auto"/>
                    <w:left w:val="none" w:sz="0" w:space="0" w:color="auto"/>
                    <w:bottom w:val="none" w:sz="0" w:space="0" w:color="auto"/>
                    <w:right w:val="none" w:sz="0" w:space="0" w:color="auto"/>
                  </w:divBdr>
                  <w:divsChild>
                    <w:div w:id="1901285926">
                      <w:marLeft w:val="0"/>
                      <w:marRight w:val="0"/>
                      <w:marTop w:val="0"/>
                      <w:marBottom w:val="0"/>
                      <w:divBdr>
                        <w:top w:val="none" w:sz="0" w:space="0" w:color="auto"/>
                        <w:left w:val="none" w:sz="0" w:space="0" w:color="auto"/>
                        <w:bottom w:val="none" w:sz="0" w:space="0" w:color="auto"/>
                        <w:right w:val="none" w:sz="0" w:space="0" w:color="auto"/>
                      </w:divBdr>
                      <w:divsChild>
                        <w:div w:id="1990018202">
                          <w:marLeft w:val="0"/>
                          <w:marRight w:val="0"/>
                          <w:marTop w:val="0"/>
                          <w:marBottom w:val="0"/>
                          <w:divBdr>
                            <w:top w:val="none" w:sz="0" w:space="0" w:color="auto"/>
                            <w:left w:val="none" w:sz="0" w:space="0" w:color="auto"/>
                            <w:bottom w:val="none" w:sz="0" w:space="0" w:color="auto"/>
                            <w:right w:val="none" w:sz="0" w:space="0" w:color="auto"/>
                          </w:divBdr>
                          <w:divsChild>
                            <w:div w:id="1473281413">
                              <w:marLeft w:val="0"/>
                              <w:marRight w:val="0"/>
                              <w:marTop w:val="0"/>
                              <w:marBottom w:val="0"/>
                              <w:divBdr>
                                <w:top w:val="none" w:sz="0" w:space="0" w:color="auto"/>
                                <w:left w:val="none" w:sz="0" w:space="0" w:color="auto"/>
                                <w:bottom w:val="none" w:sz="0" w:space="0" w:color="auto"/>
                                <w:right w:val="none" w:sz="0" w:space="0" w:color="auto"/>
                              </w:divBdr>
                              <w:divsChild>
                                <w:div w:id="347214565">
                                  <w:marLeft w:val="0"/>
                                  <w:marRight w:val="0"/>
                                  <w:marTop w:val="0"/>
                                  <w:marBottom w:val="0"/>
                                  <w:divBdr>
                                    <w:top w:val="none" w:sz="0" w:space="0" w:color="auto"/>
                                    <w:left w:val="none" w:sz="0" w:space="0" w:color="auto"/>
                                    <w:bottom w:val="none" w:sz="0" w:space="0" w:color="auto"/>
                                    <w:right w:val="none" w:sz="0" w:space="0" w:color="auto"/>
                                  </w:divBdr>
                                  <w:divsChild>
                                    <w:div w:id="935668956">
                                      <w:marLeft w:val="0"/>
                                      <w:marRight w:val="0"/>
                                      <w:marTop w:val="0"/>
                                      <w:marBottom w:val="0"/>
                                      <w:divBdr>
                                        <w:top w:val="none" w:sz="0" w:space="0" w:color="auto"/>
                                        <w:left w:val="none" w:sz="0" w:space="0" w:color="auto"/>
                                        <w:bottom w:val="none" w:sz="0" w:space="0" w:color="auto"/>
                                        <w:right w:val="none" w:sz="0" w:space="0" w:color="auto"/>
                                      </w:divBdr>
                                      <w:divsChild>
                                        <w:div w:id="1151486943">
                                          <w:marLeft w:val="0"/>
                                          <w:marRight w:val="0"/>
                                          <w:marTop w:val="0"/>
                                          <w:marBottom w:val="0"/>
                                          <w:divBdr>
                                            <w:top w:val="none" w:sz="0" w:space="0" w:color="auto"/>
                                            <w:left w:val="none" w:sz="0" w:space="0" w:color="auto"/>
                                            <w:bottom w:val="none" w:sz="0" w:space="0" w:color="auto"/>
                                            <w:right w:val="none" w:sz="0" w:space="0" w:color="auto"/>
                                          </w:divBdr>
                                          <w:divsChild>
                                            <w:div w:id="1726022251">
                                              <w:marLeft w:val="0"/>
                                              <w:marRight w:val="0"/>
                                              <w:marTop w:val="0"/>
                                              <w:marBottom w:val="0"/>
                                              <w:divBdr>
                                                <w:top w:val="none" w:sz="0" w:space="0" w:color="auto"/>
                                                <w:left w:val="none" w:sz="0" w:space="0" w:color="auto"/>
                                                <w:bottom w:val="none" w:sz="0" w:space="0" w:color="auto"/>
                                                <w:right w:val="none" w:sz="0" w:space="0" w:color="auto"/>
                                              </w:divBdr>
                                              <w:divsChild>
                                                <w:div w:id="930578063">
                                                  <w:marLeft w:val="0"/>
                                                  <w:marRight w:val="0"/>
                                                  <w:marTop w:val="0"/>
                                                  <w:marBottom w:val="0"/>
                                                  <w:divBdr>
                                                    <w:top w:val="none" w:sz="0" w:space="0" w:color="auto"/>
                                                    <w:left w:val="none" w:sz="0" w:space="0" w:color="auto"/>
                                                    <w:bottom w:val="none" w:sz="0" w:space="0" w:color="auto"/>
                                                    <w:right w:val="none" w:sz="0" w:space="0" w:color="auto"/>
                                                  </w:divBdr>
                                                  <w:divsChild>
                                                    <w:div w:id="75565108">
                                                      <w:marLeft w:val="0"/>
                                                      <w:marRight w:val="0"/>
                                                      <w:marTop w:val="0"/>
                                                      <w:marBottom w:val="0"/>
                                                      <w:divBdr>
                                                        <w:top w:val="none" w:sz="0" w:space="0" w:color="auto"/>
                                                        <w:left w:val="none" w:sz="0" w:space="0" w:color="auto"/>
                                                        <w:bottom w:val="none" w:sz="0" w:space="0" w:color="auto"/>
                                                        <w:right w:val="none" w:sz="0" w:space="0" w:color="auto"/>
                                                      </w:divBdr>
                                                      <w:divsChild>
                                                        <w:div w:id="476916722">
                                                          <w:marLeft w:val="0"/>
                                                          <w:marRight w:val="0"/>
                                                          <w:marTop w:val="0"/>
                                                          <w:marBottom w:val="0"/>
                                                          <w:divBdr>
                                                            <w:top w:val="none" w:sz="0" w:space="0" w:color="auto"/>
                                                            <w:left w:val="none" w:sz="0" w:space="0" w:color="auto"/>
                                                            <w:bottom w:val="none" w:sz="0" w:space="0" w:color="auto"/>
                                                            <w:right w:val="none" w:sz="0" w:space="0" w:color="auto"/>
                                                          </w:divBdr>
                                                          <w:divsChild>
                                                            <w:div w:id="83645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4058826">
      <w:bodyDiv w:val="1"/>
      <w:marLeft w:val="0"/>
      <w:marRight w:val="0"/>
      <w:marTop w:val="0"/>
      <w:marBottom w:val="0"/>
      <w:divBdr>
        <w:top w:val="none" w:sz="0" w:space="0" w:color="auto"/>
        <w:left w:val="none" w:sz="0" w:space="0" w:color="auto"/>
        <w:bottom w:val="none" w:sz="0" w:space="0" w:color="auto"/>
        <w:right w:val="none" w:sz="0" w:space="0" w:color="auto"/>
      </w:divBdr>
    </w:div>
    <w:div w:id="1439527702">
      <w:bodyDiv w:val="1"/>
      <w:marLeft w:val="0"/>
      <w:marRight w:val="0"/>
      <w:marTop w:val="0"/>
      <w:marBottom w:val="0"/>
      <w:divBdr>
        <w:top w:val="none" w:sz="0" w:space="0" w:color="auto"/>
        <w:left w:val="none" w:sz="0" w:space="0" w:color="auto"/>
        <w:bottom w:val="none" w:sz="0" w:space="0" w:color="auto"/>
        <w:right w:val="none" w:sz="0" w:space="0" w:color="auto"/>
      </w:divBdr>
      <w:divsChild>
        <w:div w:id="1090737714">
          <w:marLeft w:val="576"/>
          <w:marRight w:val="0"/>
          <w:marTop w:val="120"/>
          <w:marBottom w:val="0"/>
          <w:divBdr>
            <w:top w:val="none" w:sz="0" w:space="0" w:color="auto"/>
            <w:left w:val="none" w:sz="0" w:space="0" w:color="auto"/>
            <w:bottom w:val="none" w:sz="0" w:space="0" w:color="auto"/>
            <w:right w:val="none" w:sz="0" w:space="0" w:color="auto"/>
          </w:divBdr>
        </w:div>
      </w:divsChild>
    </w:div>
    <w:div w:id="1484195434">
      <w:bodyDiv w:val="1"/>
      <w:marLeft w:val="0"/>
      <w:marRight w:val="0"/>
      <w:marTop w:val="0"/>
      <w:marBottom w:val="0"/>
      <w:divBdr>
        <w:top w:val="none" w:sz="0" w:space="0" w:color="auto"/>
        <w:left w:val="none" w:sz="0" w:space="0" w:color="auto"/>
        <w:bottom w:val="none" w:sz="0" w:space="0" w:color="auto"/>
        <w:right w:val="none" w:sz="0" w:space="0" w:color="auto"/>
      </w:divBdr>
      <w:divsChild>
        <w:div w:id="877745637">
          <w:marLeft w:val="547"/>
          <w:marRight w:val="0"/>
          <w:marTop w:val="120"/>
          <w:marBottom w:val="0"/>
          <w:divBdr>
            <w:top w:val="none" w:sz="0" w:space="0" w:color="auto"/>
            <w:left w:val="none" w:sz="0" w:space="0" w:color="auto"/>
            <w:bottom w:val="none" w:sz="0" w:space="0" w:color="auto"/>
            <w:right w:val="none" w:sz="0" w:space="0" w:color="auto"/>
          </w:divBdr>
        </w:div>
        <w:div w:id="1453740920">
          <w:marLeft w:val="547"/>
          <w:marRight w:val="0"/>
          <w:marTop w:val="120"/>
          <w:marBottom w:val="0"/>
          <w:divBdr>
            <w:top w:val="none" w:sz="0" w:space="0" w:color="auto"/>
            <w:left w:val="none" w:sz="0" w:space="0" w:color="auto"/>
            <w:bottom w:val="none" w:sz="0" w:space="0" w:color="auto"/>
            <w:right w:val="none" w:sz="0" w:space="0" w:color="auto"/>
          </w:divBdr>
        </w:div>
        <w:div w:id="946696450">
          <w:marLeft w:val="547"/>
          <w:marRight w:val="0"/>
          <w:marTop w:val="120"/>
          <w:marBottom w:val="0"/>
          <w:divBdr>
            <w:top w:val="none" w:sz="0" w:space="0" w:color="auto"/>
            <w:left w:val="none" w:sz="0" w:space="0" w:color="auto"/>
            <w:bottom w:val="none" w:sz="0" w:space="0" w:color="auto"/>
            <w:right w:val="none" w:sz="0" w:space="0" w:color="auto"/>
          </w:divBdr>
        </w:div>
        <w:div w:id="1774478413">
          <w:marLeft w:val="547"/>
          <w:marRight w:val="0"/>
          <w:marTop w:val="120"/>
          <w:marBottom w:val="0"/>
          <w:divBdr>
            <w:top w:val="none" w:sz="0" w:space="0" w:color="auto"/>
            <w:left w:val="none" w:sz="0" w:space="0" w:color="auto"/>
            <w:bottom w:val="none" w:sz="0" w:space="0" w:color="auto"/>
            <w:right w:val="none" w:sz="0" w:space="0" w:color="auto"/>
          </w:divBdr>
        </w:div>
        <w:div w:id="670835510">
          <w:marLeft w:val="547"/>
          <w:marRight w:val="0"/>
          <w:marTop w:val="120"/>
          <w:marBottom w:val="0"/>
          <w:divBdr>
            <w:top w:val="none" w:sz="0" w:space="0" w:color="auto"/>
            <w:left w:val="none" w:sz="0" w:space="0" w:color="auto"/>
            <w:bottom w:val="none" w:sz="0" w:space="0" w:color="auto"/>
            <w:right w:val="none" w:sz="0" w:space="0" w:color="auto"/>
          </w:divBdr>
        </w:div>
      </w:divsChild>
    </w:div>
    <w:div w:id="1525556601">
      <w:bodyDiv w:val="1"/>
      <w:marLeft w:val="0"/>
      <w:marRight w:val="0"/>
      <w:marTop w:val="0"/>
      <w:marBottom w:val="0"/>
      <w:divBdr>
        <w:top w:val="none" w:sz="0" w:space="0" w:color="auto"/>
        <w:left w:val="none" w:sz="0" w:space="0" w:color="auto"/>
        <w:bottom w:val="none" w:sz="0" w:space="0" w:color="auto"/>
        <w:right w:val="none" w:sz="0" w:space="0" w:color="auto"/>
      </w:divBdr>
      <w:divsChild>
        <w:div w:id="930895350">
          <w:marLeft w:val="0"/>
          <w:marRight w:val="0"/>
          <w:marTop w:val="0"/>
          <w:marBottom w:val="0"/>
          <w:divBdr>
            <w:top w:val="none" w:sz="0" w:space="0" w:color="auto"/>
            <w:left w:val="none" w:sz="0" w:space="0" w:color="auto"/>
            <w:bottom w:val="none" w:sz="0" w:space="0" w:color="auto"/>
            <w:right w:val="none" w:sz="0" w:space="0" w:color="auto"/>
          </w:divBdr>
          <w:divsChild>
            <w:div w:id="1646741594">
              <w:marLeft w:val="0"/>
              <w:marRight w:val="0"/>
              <w:marTop w:val="0"/>
              <w:marBottom w:val="0"/>
              <w:divBdr>
                <w:top w:val="none" w:sz="0" w:space="0" w:color="auto"/>
                <w:left w:val="none" w:sz="0" w:space="0" w:color="auto"/>
                <w:bottom w:val="none" w:sz="0" w:space="0" w:color="auto"/>
                <w:right w:val="none" w:sz="0" w:space="0" w:color="auto"/>
              </w:divBdr>
              <w:divsChild>
                <w:div w:id="1088622939">
                  <w:marLeft w:val="0"/>
                  <w:marRight w:val="0"/>
                  <w:marTop w:val="0"/>
                  <w:marBottom w:val="0"/>
                  <w:divBdr>
                    <w:top w:val="none" w:sz="0" w:space="0" w:color="auto"/>
                    <w:left w:val="none" w:sz="0" w:space="0" w:color="auto"/>
                    <w:bottom w:val="none" w:sz="0" w:space="0" w:color="auto"/>
                    <w:right w:val="none" w:sz="0" w:space="0" w:color="auto"/>
                  </w:divBdr>
                  <w:divsChild>
                    <w:div w:id="1363554469">
                      <w:marLeft w:val="0"/>
                      <w:marRight w:val="0"/>
                      <w:marTop w:val="0"/>
                      <w:marBottom w:val="0"/>
                      <w:divBdr>
                        <w:top w:val="none" w:sz="0" w:space="0" w:color="auto"/>
                        <w:left w:val="none" w:sz="0" w:space="0" w:color="auto"/>
                        <w:bottom w:val="none" w:sz="0" w:space="0" w:color="auto"/>
                        <w:right w:val="none" w:sz="0" w:space="0" w:color="auto"/>
                      </w:divBdr>
                      <w:divsChild>
                        <w:div w:id="1497381250">
                          <w:marLeft w:val="0"/>
                          <w:marRight w:val="0"/>
                          <w:marTop w:val="0"/>
                          <w:marBottom w:val="0"/>
                          <w:divBdr>
                            <w:top w:val="none" w:sz="0" w:space="0" w:color="auto"/>
                            <w:left w:val="none" w:sz="0" w:space="0" w:color="auto"/>
                            <w:bottom w:val="none" w:sz="0" w:space="0" w:color="auto"/>
                            <w:right w:val="none" w:sz="0" w:space="0" w:color="auto"/>
                          </w:divBdr>
                          <w:divsChild>
                            <w:div w:id="319578458">
                              <w:marLeft w:val="0"/>
                              <w:marRight w:val="0"/>
                              <w:marTop w:val="0"/>
                              <w:marBottom w:val="0"/>
                              <w:divBdr>
                                <w:top w:val="none" w:sz="0" w:space="0" w:color="auto"/>
                                <w:left w:val="none" w:sz="0" w:space="0" w:color="auto"/>
                                <w:bottom w:val="none" w:sz="0" w:space="0" w:color="auto"/>
                                <w:right w:val="none" w:sz="0" w:space="0" w:color="auto"/>
                              </w:divBdr>
                              <w:divsChild>
                                <w:div w:id="471139989">
                                  <w:marLeft w:val="0"/>
                                  <w:marRight w:val="0"/>
                                  <w:marTop w:val="0"/>
                                  <w:marBottom w:val="0"/>
                                  <w:divBdr>
                                    <w:top w:val="none" w:sz="0" w:space="0" w:color="auto"/>
                                    <w:left w:val="none" w:sz="0" w:space="0" w:color="auto"/>
                                    <w:bottom w:val="none" w:sz="0" w:space="0" w:color="auto"/>
                                    <w:right w:val="none" w:sz="0" w:space="0" w:color="auto"/>
                                  </w:divBdr>
                                  <w:divsChild>
                                    <w:div w:id="1404449032">
                                      <w:marLeft w:val="0"/>
                                      <w:marRight w:val="0"/>
                                      <w:marTop w:val="0"/>
                                      <w:marBottom w:val="0"/>
                                      <w:divBdr>
                                        <w:top w:val="none" w:sz="0" w:space="0" w:color="auto"/>
                                        <w:left w:val="none" w:sz="0" w:space="0" w:color="auto"/>
                                        <w:bottom w:val="none" w:sz="0" w:space="0" w:color="auto"/>
                                        <w:right w:val="none" w:sz="0" w:space="0" w:color="auto"/>
                                      </w:divBdr>
                                      <w:divsChild>
                                        <w:div w:id="1297028587">
                                          <w:marLeft w:val="0"/>
                                          <w:marRight w:val="0"/>
                                          <w:marTop w:val="0"/>
                                          <w:marBottom w:val="0"/>
                                          <w:divBdr>
                                            <w:top w:val="none" w:sz="0" w:space="0" w:color="auto"/>
                                            <w:left w:val="none" w:sz="0" w:space="0" w:color="auto"/>
                                            <w:bottom w:val="none" w:sz="0" w:space="0" w:color="auto"/>
                                            <w:right w:val="none" w:sz="0" w:space="0" w:color="auto"/>
                                          </w:divBdr>
                                          <w:divsChild>
                                            <w:div w:id="168643091">
                                              <w:marLeft w:val="0"/>
                                              <w:marRight w:val="0"/>
                                              <w:marTop w:val="0"/>
                                              <w:marBottom w:val="0"/>
                                              <w:divBdr>
                                                <w:top w:val="none" w:sz="0" w:space="0" w:color="auto"/>
                                                <w:left w:val="none" w:sz="0" w:space="0" w:color="auto"/>
                                                <w:bottom w:val="none" w:sz="0" w:space="0" w:color="auto"/>
                                                <w:right w:val="none" w:sz="0" w:space="0" w:color="auto"/>
                                              </w:divBdr>
                                              <w:divsChild>
                                                <w:div w:id="850024878">
                                                  <w:marLeft w:val="0"/>
                                                  <w:marRight w:val="0"/>
                                                  <w:marTop w:val="0"/>
                                                  <w:marBottom w:val="0"/>
                                                  <w:divBdr>
                                                    <w:top w:val="none" w:sz="0" w:space="0" w:color="auto"/>
                                                    <w:left w:val="none" w:sz="0" w:space="0" w:color="auto"/>
                                                    <w:bottom w:val="none" w:sz="0" w:space="0" w:color="auto"/>
                                                    <w:right w:val="none" w:sz="0" w:space="0" w:color="auto"/>
                                                  </w:divBdr>
                                                  <w:divsChild>
                                                    <w:div w:id="75714477">
                                                      <w:marLeft w:val="0"/>
                                                      <w:marRight w:val="0"/>
                                                      <w:marTop w:val="0"/>
                                                      <w:marBottom w:val="0"/>
                                                      <w:divBdr>
                                                        <w:top w:val="none" w:sz="0" w:space="0" w:color="auto"/>
                                                        <w:left w:val="none" w:sz="0" w:space="0" w:color="auto"/>
                                                        <w:bottom w:val="none" w:sz="0" w:space="0" w:color="auto"/>
                                                        <w:right w:val="none" w:sz="0" w:space="0" w:color="auto"/>
                                                      </w:divBdr>
                                                      <w:divsChild>
                                                        <w:div w:id="1345017398">
                                                          <w:marLeft w:val="0"/>
                                                          <w:marRight w:val="0"/>
                                                          <w:marTop w:val="0"/>
                                                          <w:marBottom w:val="0"/>
                                                          <w:divBdr>
                                                            <w:top w:val="none" w:sz="0" w:space="0" w:color="auto"/>
                                                            <w:left w:val="none" w:sz="0" w:space="0" w:color="auto"/>
                                                            <w:bottom w:val="none" w:sz="0" w:space="0" w:color="auto"/>
                                                            <w:right w:val="none" w:sz="0" w:space="0" w:color="auto"/>
                                                          </w:divBdr>
                                                          <w:divsChild>
                                                            <w:div w:id="177335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7957358">
      <w:bodyDiv w:val="1"/>
      <w:marLeft w:val="0"/>
      <w:marRight w:val="0"/>
      <w:marTop w:val="0"/>
      <w:marBottom w:val="0"/>
      <w:divBdr>
        <w:top w:val="none" w:sz="0" w:space="0" w:color="auto"/>
        <w:left w:val="none" w:sz="0" w:space="0" w:color="auto"/>
        <w:bottom w:val="none" w:sz="0" w:space="0" w:color="auto"/>
        <w:right w:val="none" w:sz="0" w:space="0" w:color="auto"/>
      </w:divBdr>
    </w:div>
    <w:div w:id="1605963145">
      <w:bodyDiv w:val="1"/>
      <w:marLeft w:val="0"/>
      <w:marRight w:val="0"/>
      <w:marTop w:val="0"/>
      <w:marBottom w:val="0"/>
      <w:divBdr>
        <w:top w:val="none" w:sz="0" w:space="0" w:color="auto"/>
        <w:left w:val="none" w:sz="0" w:space="0" w:color="auto"/>
        <w:bottom w:val="none" w:sz="0" w:space="0" w:color="auto"/>
        <w:right w:val="none" w:sz="0" w:space="0" w:color="auto"/>
      </w:divBdr>
      <w:divsChild>
        <w:div w:id="1713923985">
          <w:marLeft w:val="0"/>
          <w:marRight w:val="0"/>
          <w:marTop w:val="0"/>
          <w:marBottom w:val="0"/>
          <w:divBdr>
            <w:top w:val="none" w:sz="0" w:space="0" w:color="auto"/>
            <w:left w:val="none" w:sz="0" w:space="0" w:color="auto"/>
            <w:bottom w:val="none" w:sz="0" w:space="0" w:color="auto"/>
            <w:right w:val="none" w:sz="0" w:space="0" w:color="auto"/>
          </w:divBdr>
          <w:divsChild>
            <w:div w:id="163672138">
              <w:marLeft w:val="0"/>
              <w:marRight w:val="0"/>
              <w:marTop w:val="0"/>
              <w:marBottom w:val="0"/>
              <w:divBdr>
                <w:top w:val="none" w:sz="0" w:space="0" w:color="auto"/>
                <w:left w:val="none" w:sz="0" w:space="0" w:color="auto"/>
                <w:bottom w:val="none" w:sz="0" w:space="0" w:color="auto"/>
                <w:right w:val="none" w:sz="0" w:space="0" w:color="auto"/>
              </w:divBdr>
              <w:divsChild>
                <w:div w:id="1370686798">
                  <w:marLeft w:val="0"/>
                  <w:marRight w:val="0"/>
                  <w:marTop w:val="0"/>
                  <w:marBottom w:val="0"/>
                  <w:divBdr>
                    <w:top w:val="none" w:sz="0" w:space="0" w:color="auto"/>
                    <w:left w:val="none" w:sz="0" w:space="0" w:color="auto"/>
                    <w:bottom w:val="none" w:sz="0" w:space="0" w:color="auto"/>
                    <w:right w:val="none" w:sz="0" w:space="0" w:color="auto"/>
                  </w:divBdr>
                  <w:divsChild>
                    <w:div w:id="677972151">
                      <w:marLeft w:val="0"/>
                      <w:marRight w:val="0"/>
                      <w:marTop w:val="0"/>
                      <w:marBottom w:val="0"/>
                      <w:divBdr>
                        <w:top w:val="none" w:sz="0" w:space="0" w:color="auto"/>
                        <w:left w:val="none" w:sz="0" w:space="0" w:color="auto"/>
                        <w:bottom w:val="none" w:sz="0" w:space="0" w:color="auto"/>
                        <w:right w:val="none" w:sz="0" w:space="0" w:color="auto"/>
                      </w:divBdr>
                      <w:divsChild>
                        <w:div w:id="26368661">
                          <w:marLeft w:val="0"/>
                          <w:marRight w:val="0"/>
                          <w:marTop w:val="0"/>
                          <w:marBottom w:val="0"/>
                          <w:divBdr>
                            <w:top w:val="none" w:sz="0" w:space="0" w:color="auto"/>
                            <w:left w:val="none" w:sz="0" w:space="0" w:color="auto"/>
                            <w:bottom w:val="none" w:sz="0" w:space="0" w:color="auto"/>
                            <w:right w:val="none" w:sz="0" w:space="0" w:color="auto"/>
                          </w:divBdr>
                          <w:divsChild>
                            <w:div w:id="614948857">
                              <w:marLeft w:val="0"/>
                              <w:marRight w:val="0"/>
                              <w:marTop w:val="0"/>
                              <w:marBottom w:val="0"/>
                              <w:divBdr>
                                <w:top w:val="none" w:sz="0" w:space="0" w:color="auto"/>
                                <w:left w:val="none" w:sz="0" w:space="0" w:color="auto"/>
                                <w:bottom w:val="none" w:sz="0" w:space="0" w:color="auto"/>
                                <w:right w:val="none" w:sz="0" w:space="0" w:color="auto"/>
                              </w:divBdr>
                              <w:divsChild>
                                <w:div w:id="328679279">
                                  <w:marLeft w:val="0"/>
                                  <w:marRight w:val="0"/>
                                  <w:marTop w:val="0"/>
                                  <w:marBottom w:val="0"/>
                                  <w:divBdr>
                                    <w:top w:val="none" w:sz="0" w:space="0" w:color="auto"/>
                                    <w:left w:val="none" w:sz="0" w:space="0" w:color="auto"/>
                                    <w:bottom w:val="none" w:sz="0" w:space="0" w:color="auto"/>
                                    <w:right w:val="none" w:sz="0" w:space="0" w:color="auto"/>
                                  </w:divBdr>
                                  <w:divsChild>
                                    <w:div w:id="1882790424">
                                      <w:marLeft w:val="0"/>
                                      <w:marRight w:val="0"/>
                                      <w:marTop w:val="0"/>
                                      <w:marBottom w:val="0"/>
                                      <w:divBdr>
                                        <w:top w:val="none" w:sz="0" w:space="0" w:color="auto"/>
                                        <w:left w:val="none" w:sz="0" w:space="0" w:color="auto"/>
                                        <w:bottom w:val="none" w:sz="0" w:space="0" w:color="auto"/>
                                        <w:right w:val="none" w:sz="0" w:space="0" w:color="auto"/>
                                      </w:divBdr>
                                      <w:divsChild>
                                        <w:div w:id="1819684633">
                                          <w:marLeft w:val="0"/>
                                          <w:marRight w:val="0"/>
                                          <w:marTop w:val="0"/>
                                          <w:marBottom w:val="0"/>
                                          <w:divBdr>
                                            <w:top w:val="none" w:sz="0" w:space="0" w:color="auto"/>
                                            <w:left w:val="none" w:sz="0" w:space="0" w:color="auto"/>
                                            <w:bottom w:val="none" w:sz="0" w:space="0" w:color="auto"/>
                                            <w:right w:val="none" w:sz="0" w:space="0" w:color="auto"/>
                                          </w:divBdr>
                                          <w:divsChild>
                                            <w:div w:id="1744135728">
                                              <w:marLeft w:val="0"/>
                                              <w:marRight w:val="0"/>
                                              <w:marTop w:val="0"/>
                                              <w:marBottom w:val="0"/>
                                              <w:divBdr>
                                                <w:top w:val="none" w:sz="0" w:space="0" w:color="auto"/>
                                                <w:left w:val="none" w:sz="0" w:space="0" w:color="auto"/>
                                                <w:bottom w:val="none" w:sz="0" w:space="0" w:color="auto"/>
                                                <w:right w:val="none" w:sz="0" w:space="0" w:color="auto"/>
                                              </w:divBdr>
                                              <w:divsChild>
                                                <w:div w:id="648751063">
                                                  <w:marLeft w:val="0"/>
                                                  <w:marRight w:val="0"/>
                                                  <w:marTop w:val="0"/>
                                                  <w:marBottom w:val="0"/>
                                                  <w:divBdr>
                                                    <w:top w:val="none" w:sz="0" w:space="0" w:color="auto"/>
                                                    <w:left w:val="none" w:sz="0" w:space="0" w:color="auto"/>
                                                    <w:bottom w:val="none" w:sz="0" w:space="0" w:color="auto"/>
                                                    <w:right w:val="none" w:sz="0" w:space="0" w:color="auto"/>
                                                  </w:divBdr>
                                                  <w:divsChild>
                                                    <w:div w:id="2045668107">
                                                      <w:marLeft w:val="0"/>
                                                      <w:marRight w:val="0"/>
                                                      <w:marTop w:val="0"/>
                                                      <w:marBottom w:val="0"/>
                                                      <w:divBdr>
                                                        <w:top w:val="none" w:sz="0" w:space="0" w:color="auto"/>
                                                        <w:left w:val="none" w:sz="0" w:space="0" w:color="auto"/>
                                                        <w:bottom w:val="none" w:sz="0" w:space="0" w:color="auto"/>
                                                        <w:right w:val="none" w:sz="0" w:space="0" w:color="auto"/>
                                                      </w:divBdr>
                                                      <w:divsChild>
                                                        <w:div w:id="1360157695">
                                                          <w:marLeft w:val="0"/>
                                                          <w:marRight w:val="0"/>
                                                          <w:marTop w:val="0"/>
                                                          <w:marBottom w:val="0"/>
                                                          <w:divBdr>
                                                            <w:top w:val="none" w:sz="0" w:space="0" w:color="auto"/>
                                                            <w:left w:val="none" w:sz="0" w:space="0" w:color="auto"/>
                                                            <w:bottom w:val="none" w:sz="0" w:space="0" w:color="auto"/>
                                                            <w:right w:val="none" w:sz="0" w:space="0" w:color="auto"/>
                                                          </w:divBdr>
                                                          <w:divsChild>
                                                            <w:div w:id="51446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9919314">
      <w:bodyDiv w:val="1"/>
      <w:marLeft w:val="0"/>
      <w:marRight w:val="0"/>
      <w:marTop w:val="0"/>
      <w:marBottom w:val="0"/>
      <w:divBdr>
        <w:top w:val="none" w:sz="0" w:space="0" w:color="auto"/>
        <w:left w:val="none" w:sz="0" w:space="0" w:color="auto"/>
        <w:bottom w:val="none" w:sz="0" w:space="0" w:color="auto"/>
        <w:right w:val="none" w:sz="0" w:space="0" w:color="auto"/>
      </w:divBdr>
      <w:divsChild>
        <w:div w:id="624044155">
          <w:marLeft w:val="576"/>
          <w:marRight w:val="0"/>
          <w:marTop w:val="120"/>
          <w:marBottom w:val="0"/>
          <w:divBdr>
            <w:top w:val="none" w:sz="0" w:space="0" w:color="auto"/>
            <w:left w:val="none" w:sz="0" w:space="0" w:color="auto"/>
            <w:bottom w:val="none" w:sz="0" w:space="0" w:color="auto"/>
            <w:right w:val="none" w:sz="0" w:space="0" w:color="auto"/>
          </w:divBdr>
        </w:div>
        <w:div w:id="69735154">
          <w:marLeft w:val="576"/>
          <w:marRight w:val="0"/>
          <w:marTop w:val="120"/>
          <w:marBottom w:val="0"/>
          <w:divBdr>
            <w:top w:val="none" w:sz="0" w:space="0" w:color="auto"/>
            <w:left w:val="none" w:sz="0" w:space="0" w:color="auto"/>
            <w:bottom w:val="none" w:sz="0" w:space="0" w:color="auto"/>
            <w:right w:val="none" w:sz="0" w:space="0" w:color="auto"/>
          </w:divBdr>
        </w:div>
        <w:div w:id="422994177">
          <w:marLeft w:val="576"/>
          <w:marRight w:val="0"/>
          <w:marTop w:val="120"/>
          <w:marBottom w:val="0"/>
          <w:divBdr>
            <w:top w:val="none" w:sz="0" w:space="0" w:color="auto"/>
            <w:left w:val="none" w:sz="0" w:space="0" w:color="auto"/>
            <w:bottom w:val="none" w:sz="0" w:space="0" w:color="auto"/>
            <w:right w:val="none" w:sz="0" w:space="0" w:color="auto"/>
          </w:divBdr>
        </w:div>
        <w:div w:id="2054227847">
          <w:marLeft w:val="576"/>
          <w:marRight w:val="0"/>
          <w:marTop w:val="120"/>
          <w:marBottom w:val="0"/>
          <w:divBdr>
            <w:top w:val="none" w:sz="0" w:space="0" w:color="auto"/>
            <w:left w:val="none" w:sz="0" w:space="0" w:color="auto"/>
            <w:bottom w:val="none" w:sz="0" w:space="0" w:color="auto"/>
            <w:right w:val="none" w:sz="0" w:space="0" w:color="auto"/>
          </w:divBdr>
        </w:div>
      </w:divsChild>
    </w:div>
    <w:div w:id="1773932016">
      <w:bodyDiv w:val="1"/>
      <w:marLeft w:val="0"/>
      <w:marRight w:val="0"/>
      <w:marTop w:val="0"/>
      <w:marBottom w:val="0"/>
      <w:divBdr>
        <w:top w:val="none" w:sz="0" w:space="0" w:color="auto"/>
        <w:left w:val="none" w:sz="0" w:space="0" w:color="auto"/>
        <w:bottom w:val="none" w:sz="0" w:space="0" w:color="auto"/>
        <w:right w:val="none" w:sz="0" w:space="0" w:color="auto"/>
      </w:divBdr>
    </w:div>
    <w:div w:id="1882093490">
      <w:bodyDiv w:val="1"/>
      <w:marLeft w:val="0"/>
      <w:marRight w:val="0"/>
      <w:marTop w:val="0"/>
      <w:marBottom w:val="0"/>
      <w:divBdr>
        <w:top w:val="none" w:sz="0" w:space="0" w:color="auto"/>
        <w:left w:val="none" w:sz="0" w:space="0" w:color="auto"/>
        <w:bottom w:val="none" w:sz="0" w:space="0" w:color="auto"/>
        <w:right w:val="none" w:sz="0" w:space="0" w:color="auto"/>
      </w:divBdr>
      <w:divsChild>
        <w:div w:id="1833176579">
          <w:marLeft w:val="547"/>
          <w:marRight w:val="0"/>
          <w:marTop w:val="120"/>
          <w:marBottom w:val="0"/>
          <w:divBdr>
            <w:top w:val="none" w:sz="0" w:space="0" w:color="auto"/>
            <w:left w:val="none" w:sz="0" w:space="0" w:color="auto"/>
            <w:bottom w:val="none" w:sz="0" w:space="0" w:color="auto"/>
            <w:right w:val="none" w:sz="0" w:space="0" w:color="auto"/>
          </w:divBdr>
        </w:div>
        <w:div w:id="1519081814">
          <w:marLeft w:val="547"/>
          <w:marRight w:val="0"/>
          <w:marTop w:val="120"/>
          <w:marBottom w:val="0"/>
          <w:divBdr>
            <w:top w:val="none" w:sz="0" w:space="0" w:color="auto"/>
            <w:left w:val="none" w:sz="0" w:space="0" w:color="auto"/>
            <w:bottom w:val="none" w:sz="0" w:space="0" w:color="auto"/>
            <w:right w:val="none" w:sz="0" w:space="0" w:color="auto"/>
          </w:divBdr>
        </w:div>
        <w:div w:id="90206844">
          <w:marLeft w:val="547"/>
          <w:marRight w:val="0"/>
          <w:marTop w:val="120"/>
          <w:marBottom w:val="0"/>
          <w:divBdr>
            <w:top w:val="none" w:sz="0" w:space="0" w:color="auto"/>
            <w:left w:val="none" w:sz="0" w:space="0" w:color="auto"/>
            <w:bottom w:val="none" w:sz="0" w:space="0" w:color="auto"/>
            <w:right w:val="none" w:sz="0" w:space="0" w:color="auto"/>
          </w:divBdr>
        </w:div>
        <w:div w:id="845169127">
          <w:marLeft w:val="547"/>
          <w:marRight w:val="0"/>
          <w:marTop w:val="120"/>
          <w:marBottom w:val="0"/>
          <w:divBdr>
            <w:top w:val="none" w:sz="0" w:space="0" w:color="auto"/>
            <w:left w:val="none" w:sz="0" w:space="0" w:color="auto"/>
            <w:bottom w:val="none" w:sz="0" w:space="0" w:color="auto"/>
            <w:right w:val="none" w:sz="0" w:space="0" w:color="auto"/>
          </w:divBdr>
        </w:div>
        <w:div w:id="489105717">
          <w:marLeft w:val="547"/>
          <w:marRight w:val="0"/>
          <w:marTop w:val="120"/>
          <w:marBottom w:val="0"/>
          <w:divBdr>
            <w:top w:val="none" w:sz="0" w:space="0" w:color="auto"/>
            <w:left w:val="none" w:sz="0" w:space="0" w:color="auto"/>
            <w:bottom w:val="none" w:sz="0" w:space="0" w:color="auto"/>
            <w:right w:val="none" w:sz="0" w:space="0" w:color="auto"/>
          </w:divBdr>
        </w:div>
      </w:divsChild>
    </w:div>
    <w:div w:id="1899512729">
      <w:bodyDiv w:val="1"/>
      <w:marLeft w:val="0"/>
      <w:marRight w:val="0"/>
      <w:marTop w:val="0"/>
      <w:marBottom w:val="0"/>
      <w:divBdr>
        <w:top w:val="none" w:sz="0" w:space="0" w:color="auto"/>
        <w:left w:val="none" w:sz="0" w:space="0" w:color="auto"/>
        <w:bottom w:val="none" w:sz="0" w:space="0" w:color="auto"/>
        <w:right w:val="none" w:sz="0" w:space="0" w:color="auto"/>
      </w:divBdr>
    </w:div>
    <w:div w:id="2058160425">
      <w:bodyDiv w:val="1"/>
      <w:marLeft w:val="0"/>
      <w:marRight w:val="0"/>
      <w:marTop w:val="0"/>
      <w:marBottom w:val="0"/>
      <w:divBdr>
        <w:top w:val="none" w:sz="0" w:space="0" w:color="auto"/>
        <w:left w:val="none" w:sz="0" w:space="0" w:color="auto"/>
        <w:bottom w:val="none" w:sz="0" w:space="0" w:color="auto"/>
        <w:right w:val="none" w:sz="0" w:space="0" w:color="auto"/>
      </w:divBdr>
      <w:divsChild>
        <w:div w:id="1856919695">
          <w:marLeft w:val="547"/>
          <w:marRight w:val="0"/>
          <w:marTop w:val="120"/>
          <w:marBottom w:val="0"/>
          <w:divBdr>
            <w:top w:val="none" w:sz="0" w:space="0" w:color="auto"/>
            <w:left w:val="none" w:sz="0" w:space="0" w:color="auto"/>
            <w:bottom w:val="none" w:sz="0" w:space="0" w:color="auto"/>
            <w:right w:val="none" w:sz="0" w:space="0" w:color="auto"/>
          </w:divBdr>
        </w:div>
        <w:div w:id="116992230">
          <w:marLeft w:val="547"/>
          <w:marRight w:val="0"/>
          <w:marTop w:val="120"/>
          <w:marBottom w:val="0"/>
          <w:divBdr>
            <w:top w:val="none" w:sz="0" w:space="0" w:color="auto"/>
            <w:left w:val="none" w:sz="0" w:space="0" w:color="auto"/>
            <w:bottom w:val="none" w:sz="0" w:space="0" w:color="auto"/>
            <w:right w:val="none" w:sz="0" w:space="0" w:color="auto"/>
          </w:divBdr>
        </w:div>
        <w:div w:id="1386830513">
          <w:marLeft w:val="547"/>
          <w:marRight w:val="0"/>
          <w:marTop w:val="120"/>
          <w:marBottom w:val="0"/>
          <w:divBdr>
            <w:top w:val="none" w:sz="0" w:space="0" w:color="auto"/>
            <w:left w:val="none" w:sz="0" w:space="0" w:color="auto"/>
            <w:bottom w:val="none" w:sz="0" w:space="0" w:color="auto"/>
            <w:right w:val="none" w:sz="0" w:space="0" w:color="auto"/>
          </w:divBdr>
        </w:div>
        <w:div w:id="1856529774">
          <w:marLeft w:val="547"/>
          <w:marRight w:val="0"/>
          <w:marTop w:val="120"/>
          <w:marBottom w:val="0"/>
          <w:divBdr>
            <w:top w:val="none" w:sz="0" w:space="0" w:color="auto"/>
            <w:left w:val="none" w:sz="0" w:space="0" w:color="auto"/>
            <w:bottom w:val="none" w:sz="0" w:space="0" w:color="auto"/>
            <w:right w:val="none" w:sz="0" w:space="0" w:color="auto"/>
          </w:divBdr>
        </w:div>
        <w:div w:id="1911959048">
          <w:marLeft w:val="547"/>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pic.orst.edu/ingred/ptype/amicrob/index.htm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npic.orst.edu/ingred/ptype/amicrob/index.html" TargetMode="External"/><Relationship Id="rId17" Type="http://schemas.openxmlformats.org/officeDocument/2006/relationships/hyperlink" Target="https://www.uah.edu/rmi/injuries" TargetMode="External"/><Relationship Id="rId2" Type="http://schemas.openxmlformats.org/officeDocument/2006/relationships/customXml" Target="../customXml/item2.xml"/><Relationship Id="rId16" Type="http://schemas.openxmlformats.org/officeDocument/2006/relationships/hyperlink" Target="https://www.uah.edu/rmi/injur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m.virginia.edu/depts/ohs/index.html" TargetMode="External"/><Relationship Id="rId5" Type="http://schemas.openxmlformats.org/officeDocument/2006/relationships/settings" Target="settings.xml"/><Relationship Id="rId15" Type="http://schemas.openxmlformats.org/officeDocument/2006/relationships/hyperlink" Target="https://www.uah.edu/images/administrative/facilities/oehs/documents/Biological_Safety_Manual.pdf" TargetMode="External"/><Relationship Id="rId10" Type="http://schemas.openxmlformats.org/officeDocument/2006/relationships/hyperlink" Target="https://www.uah.edu/OEH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uah.edu/OEHS" TargetMode="External"/><Relationship Id="rId14" Type="http://schemas.openxmlformats.org/officeDocument/2006/relationships/hyperlink" Target="https://www.osha.gov/sites/default/files/CDC's_Guidelines_for_Environmental_Infection_Contro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DBCD33-996D-4A6C-B3E9-8251E6016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5183</Words>
  <Characters>29548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UAH Bloodborne Pathogen CONTROL plan</vt:lpstr>
    </vt:vector>
  </TitlesOfParts>
  <Company>The University of Alabama in Huntsville</Company>
  <LinksUpToDate>false</LinksUpToDate>
  <CharactersWithSpaces>34662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UAH Bloodborne Pathogen CONTROL plan</dc:title>
  <dc:subject>Effctive Date:  September 2013</dc:subject>
  <dc:creator>pendletonm</dc:creator>
  <cp:lastModifiedBy>Lauren C Baker</cp:lastModifiedBy>
  <cp:revision>2</cp:revision>
  <cp:lastPrinted>2021-02-01T17:20:00Z</cp:lastPrinted>
  <dcterms:created xsi:type="dcterms:W3CDTF">2022-05-15T03:02:00Z</dcterms:created>
  <dcterms:modified xsi:type="dcterms:W3CDTF">2022-05-15T03:02:00Z</dcterms:modified>
</cp:coreProperties>
</file>