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05E63" w14:textId="1088716C" w:rsidR="00407367" w:rsidRDefault="003073C5">
      <w:pPr>
        <w:ind w:left="720" w:firstLine="720"/>
        <w:jc w:val="center"/>
        <w:rPr>
          <w:rFonts w:ascii="Times New Roman" w:eastAsia="Times New Roman" w:hAnsi="Times New Roman" w:cs="Times New Roman"/>
          <w:b/>
          <w:color w:val="222222"/>
          <w:sz w:val="24"/>
          <w:szCs w:val="24"/>
          <w:highlight w:val="white"/>
        </w:rPr>
      </w:pPr>
      <w:bookmarkStart w:id="0" w:name="_GoBack"/>
      <w:bookmarkEnd w:id="0"/>
      <w:r>
        <w:rPr>
          <w:rFonts w:ascii="Times New Roman" w:eastAsia="Times New Roman" w:hAnsi="Times New Roman" w:cs="Times New Roman"/>
          <w:b/>
          <w:color w:val="222222"/>
          <w:sz w:val="24"/>
          <w:szCs w:val="24"/>
          <w:highlight w:val="white"/>
        </w:rPr>
        <w:t>Faculty Senate Bill 409</w:t>
      </w:r>
      <w:r w:rsidR="00952C0D">
        <w:rPr>
          <w:rFonts w:ascii="Times New Roman" w:eastAsia="Times New Roman" w:hAnsi="Times New Roman" w:cs="Times New Roman"/>
          <w:b/>
          <w:color w:val="222222"/>
          <w:sz w:val="24"/>
          <w:szCs w:val="24"/>
          <w:highlight w:val="white"/>
        </w:rPr>
        <w:t xml:space="preserve">: </w:t>
      </w:r>
      <w:r w:rsidR="00383745">
        <w:rPr>
          <w:rFonts w:ascii="Times New Roman" w:eastAsia="Times New Roman" w:hAnsi="Times New Roman" w:cs="Times New Roman"/>
          <w:b/>
          <w:color w:val="222222"/>
          <w:sz w:val="24"/>
          <w:szCs w:val="24"/>
          <w:highlight w:val="white"/>
        </w:rPr>
        <w:t xml:space="preserve">Revenue </w:t>
      </w:r>
      <w:r w:rsidR="00952C0D">
        <w:rPr>
          <w:rFonts w:ascii="Times New Roman" w:eastAsia="Times New Roman" w:hAnsi="Times New Roman" w:cs="Times New Roman"/>
          <w:b/>
          <w:color w:val="222222"/>
          <w:sz w:val="24"/>
          <w:szCs w:val="24"/>
          <w:highlight w:val="white"/>
        </w:rPr>
        <w:t>Sources for Development of Online Learning</w:t>
      </w:r>
      <w:r w:rsidR="00383745">
        <w:rPr>
          <w:rFonts w:ascii="Times New Roman" w:eastAsia="Times New Roman" w:hAnsi="Times New Roman" w:cs="Times New Roman"/>
          <w:b/>
          <w:color w:val="222222"/>
          <w:sz w:val="24"/>
          <w:szCs w:val="24"/>
          <w:highlight w:val="white"/>
        </w:rPr>
        <w:t xml:space="preserve"> at UAH</w:t>
      </w:r>
    </w:p>
    <w:p w14:paraId="6D11D354" w14:textId="77777777" w:rsidR="00407367" w:rsidRDefault="00407367">
      <w:pPr>
        <w:rPr>
          <w:rFonts w:ascii="Times New Roman" w:eastAsia="Times New Roman" w:hAnsi="Times New Roman" w:cs="Times New Roman"/>
          <w:b/>
          <w:color w:val="222222"/>
          <w:sz w:val="24"/>
          <w:szCs w:val="24"/>
          <w:highlight w:val="white"/>
        </w:rPr>
      </w:pPr>
    </w:p>
    <w:p w14:paraId="5FE535C6" w14:textId="77777777" w:rsidR="00407367" w:rsidRDefault="0038374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Whereas </w:t>
      </w:r>
      <w:r>
        <w:rPr>
          <w:rFonts w:ascii="Times New Roman" w:eastAsia="Times New Roman" w:hAnsi="Times New Roman" w:cs="Times New Roman"/>
          <w:color w:val="222222"/>
          <w:sz w:val="24"/>
          <w:szCs w:val="24"/>
          <w:highlight w:val="white"/>
        </w:rPr>
        <w:t>the University of Alabama in Huntsville strives to achieve excellence in online learning in order to sustain the university, enhance its reputation, and promote its continued growth by reaching new populations of students and by supplementing on-campus programs and students’ time-to-degree, and</w:t>
      </w:r>
    </w:p>
    <w:p w14:paraId="774CDB4C" w14:textId="77777777" w:rsidR="00407367" w:rsidRDefault="00407367">
      <w:pPr>
        <w:rPr>
          <w:rFonts w:ascii="Times New Roman" w:eastAsia="Times New Roman" w:hAnsi="Times New Roman" w:cs="Times New Roman"/>
          <w:color w:val="222222"/>
          <w:sz w:val="24"/>
          <w:szCs w:val="24"/>
          <w:highlight w:val="white"/>
        </w:rPr>
      </w:pPr>
    </w:p>
    <w:p w14:paraId="5A85E1CD" w14:textId="77777777" w:rsidR="00407367" w:rsidRDefault="0038374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Whereas</w:t>
      </w:r>
      <w:r>
        <w:rPr>
          <w:rFonts w:ascii="Times New Roman" w:eastAsia="Times New Roman" w:hAnsi="Times New Roman" w:cs="Times New Roman"/>
          <w:color w:val="222222"/>
          <w:sz w:val="24"/>
          <w:szCs w:val="24"/>
          <w:highlight w:val="white"/>
        </w:rPr>
        <w:t xml:space="preserve"> the University of Alabama in Huntsville currently lacks sufficient infrastructure for supporting faculty in substantial online course and program development, infrastructure such as an online learning department of instructional designers and developers, and</w:t>
      </w:r>
    </w:p>
    <w:p w14:paraId="5D346497" w14:textId="77777777" w:rsidR="00407367" w:rsidRDefault="00407367">
      <w:pPr>
        <w:rPr>
          <w:rFonts w:ascii="Times New Roman" w:eastAsia="Times New Roman" w:hAnsi="Times New Roman" w:cs="Times New Roman"/>
          <w:color w:val="222222"/>
          <w:sz w:val="24"/>
          <w:szCs w:val="24"/>
          <w:highlight w:val="white"/>
        </w:rPr>
      </w:pPr>
    </w:p>
    <w:p w14:paraId="3E03DD02" w14:textId="77777777" w:rsidR="00407367" w:rsidRDefault="0038374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Whereas</w:t>
      </w:r>
      <w:r>
        <w:rPr>
          <w:rFonts w:ascii="Times New Roman" w:eastAsia="Times New Roman" w:hAnsi="Times New Roman" w:cs="Times New Roman"/>
          <w:color w:val="222222"/>
          <w:sz w:val="24"/>
          <w:szCs w:val="24"/>
          <w:highlight w:val="white"/>
        </w:rPr>
        <w:t xml:space="preserve"> the University of Alabama in Huntsville faces costs for delivering online courses and programs that are similar to the two other UA System campuses (UAB and UA-Tuscaloosa), and</w:t>
      </w:r>
    </w:p>
    <w:p w14:paraId="35425BA3" w14:textId="77777777" w:rsidR="00407367" w:rsidRDefault="00407367">
      <w:pPr>
        <w:rPr>
          <w:rFonts w:ascii="Times New Roman" w:eastAsia="Times New Roman" w:hAnsi="Times New Roman" w:cs="Times New Roman"/>
          <w:color w:val="222222"/>
          <w:sz w:val="24"/>
          <w:szCs w:val="24"/>
          <w:highlight w:val="white"/>
        </w:rPr>
      </w:pPr>
    </w:p>
    <w:p w14:paraId="4DC241BF" w14:textId="77777777" w:rsidR="00407367" w:rsidRDefault="0038374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Whereas</w:t>
      </w:r>
      <w:r>
        <w:rPr>
          <w:rFonts w:ascii="Times New Roman" w:eastAsia="Times New Roman" w:hAnsi="Times New Roman" w:cs="Times New Roman"/>
          <w:color w:val="222222"/>
          <w:sz w:val="24"/>
          <w:szCs w:val="24"/>
          <w:highlight w:val="white"/>
        </w:rPr>
        <w:t xml:space="preserve"> UAB and UA-Tuscaloosa--as well as several exemplar schools interviewed by the UAH Online Learning Task Force, such as George Mason, LSU-Shreveport, and USC-Aiken--all have online course fees </w:t>
      </w:r>
      <w:r w:rsidR="00952C0D">
        <w:rPr>
          <w:rFonts w:ascii="Times New Roman" w:eastAsia="Times New Roman" w:hAnsi="Times New Roman" w:cs="Times New Roman"/>
          <w:color w:val="222222"/>
          <w:sz w:val="24"/>
          <w:szCs w:val="24"/>
          <w:highlight w:val="white"/>
        </w:rPr>
        <w:t xml:space="preserve">or tuition funds that pay for, or contribute to, </w:t>
      </w:r>
      <w:r>
        <w:rPr>
          <w:rFonts w:ascii="Times New Roman" w:eastAsia="Times New Roman" w:hAnsi="Times New Roman" w:cs="Times New Roman"/>
          <w:color w:val="222222"/>
          <w:sz w:val="24"/>
          <w:szCs w:val="24"/>
          <w:highlight w:val="white"/>
        </w:rPr>
        <w:t>online learning infrastructure such as departments, centers, and staff, and</w:t>
      </w:r>
    </w:p>
    <w:p w14:paraId="30612BCE" w14:textId="77777777" w:rsidR="00407367" w:rsidRDefault="00407367">
      <w:pPr>
        <w:rPr>
          <w:rFonts w:ascii="Times New Roman" w:eastAsia="Times New Roman" w:hAnsi="Times New Roman" w:cs="Times New Roman"/>
          <w:color w:val="222222"/>
          <w:sz w:val="24"/>
          <w:szCs w:val="24"/>
          <w:highlight w:val="white"/>
        </w:rPr>
      </w:pPr>
    </w:p>
    <w:p w14:paraId="1ADA5B80" w14:textId="77777777" w:rsidR="00407367" w:rsidRDefault="0038374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Whereas</w:t>
      </w:r>
      <w:r>
        <w:rPr>
          <w:rFonts w:ascii="Times New Roman" w:eastAsia="Times New Roman" w:hAnsi="Times New Roman" w:cs="Times New Roman"/>
          <w:color w:val="222222"/>
          <w:sz w:val="24"/>
          <w:szCs w:val="24"/>
          <w:highlight w:val="white"/>
        </w:rPr>
        <w:t xml:space="preserve"> the absence of any revenue specifically designated to develop and sustain infrastructure for the support of quality online learning at the University of Alabama in Huntsville places undue burden on faculty and extant staff who, nevertheless, are asked to develop online courses and programs, and</w:t>
      </w:r>
    </w:p>
    <w:p w14:paraId="45F4F2ED" w14:textId="77777777" w:rsidR="00407367" w:rsidRDefault="00407367">
      <w:pPr>
        <w:rPr>
          <w:rFonts w:ascii="Times New Roman" w:eastAsia="Times New Roman" w:hAnsi="Times New Roman" w:cs="Times New Roman"/>
          <w:color w:val="222222"/>
          <w:sz w:val="24"/>
          <w:szCs w:val="24"/>
          <w:highlight w:val="white"/>
        </w:rPr>
      </w:pPr>
    </w:p>
    <w:p w14:paraId="61183521" w14:textId="77777777" w:rsidR="00407367" w:rsidRDefault="0038374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Whereas</w:t>
      </w:r>
      <w:r>
        <w:rPr>
          <w:rFonts w:ascii="Times New Roman" w:eastAsia="Times New Roman" w:hAnsi="Times New Roman" w:cs="Times New Roman"/>
          <w:color w:val="222222"/>
          <w:sz w:val="24"/>
          <w:szCs w:val="24"/>
          <w:highlight w:val="white"/>
        </w:rPr>
        <w:t xml:space="preserve"> it is in the interest of the UA System that the University of Alabama in Huntsville be allowed to grow and develop with the same relative financial means as other UA System campuses,   </w:t>
      </w:r>
    </w:p>
    <w:p w14:paraId="78BB1451" w14:textId="77777777" w:rsidR="00407367" w:rsidRDefault="00407367">
      <w:pPr>
        <w:rPr>
          <w:rFonts w:ascii="Times New Roman" w:eastAsia="Times New Roman" w:hAnsi="Times New Roman" w:cs="Times New Roman"/>
          <w:color w:val="222222"/>
          <w:sz w:val="24"/>
          <w:szCs w:val="24"/>
          <w:highlight w:val="white"/>
        </w:rPr>
      </w:pPr>
    </w:p>
    <w:p w14:paraId="3C0765C1" w14:textId="77777777" w:rsidR="00407367" w:rsidRDefault="00383745">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Therefore</w:t>
      </w:r>
      <w:r w:rsidR="00952C0D">
        <w:rPr>
          <w:rFonts w:ascii="Times New Roman" w:eastAsia="Times New Roman" w:hAnsi="Times New Roman" w:cs="Times New Roman"/>
          <w:b/>
          <w:color w:val="222222"/>
          <w:sz w:val="24"/>
          <w:szCs w:val="24"/>
          <w:highlight w:val="white"/>
        </w:rPr>
        <w:t>,</w:t>
      </w:r>
      <w:r>
        <w:rPr>
          <w:rFonts w:ascii="Times New Roman" w:eastAsia="Times New Roman" w:hAnsi="Times New Roman" w:cs="Times New Roman"/>
          <w:b/>
          <w:color w:val="222222"/>
          <w:sz w:val="24"/>
          <w:szCs w:val="24"/>
          <w:highlight w:val="white"/>
        </w:rPr>
        <w:t xml:space="preserve"> Be It Resolved:</w:t>
      </w:r>
    </w:p>
    <w:p w14:paraId="02D7808C" w14:textId="77777777" w:rsidR="00407367" w:rsidRDefault="0038374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that the University of Alabama in Huntsville should not be denied the ability to create revenue structures--</w:t>
      </w:r>
      <w:r w:rsidR="00952C0D">
        <w:rPr>
          <w:rFonts w:ascii="Times New Roman" w:eastAsia="Times New Roman" w:hAnsi="Times New Roman" w:cs="Times New Roman"/>
          <w:color w:val="222222"/>
          <w:sz w:val="24"/>
          <w:szCs w:val="24"/>
          <w:highlight w:val="white"/>
        </w:rPr>
        <w:t>including</w:t>
      </w:r>
      <w:r>
        <w:rPr>
          <w:rFonts w:ascii="Times New Roman" w:eastAsia="Times New Roman" w:hAnsi="Times New Roman" w:cs="Times New Roman"/>
          <w:color w:val="222222"/>
          <w:sz w:val="24"/>
          <w:szCs w:val="24"/>
          <w:highlight w:val="white"/>
        </w:rPr>
        <w:t xml:space="preserve"> online course fees--similar to those assessed at UAB </w:t>
      </w:r>
      <w:r w:rsidR="00952C0D">
        <w:rPr>
          <w:rFonts w:ascii="Times New Roman" w:eastAsia="Times New Roman" w:hAnsi="Times New Roman" w:cs="Times New Roman"/>
          <w:color w:val="222222"/>
          <w:sz w:val="24"/>
          <w:szCs w:val="24"/>
          <w:highlight w:val="white"/>
        </w:rPr>
        <w:t xml:space="preserve">and UA-Tuscaloosa </w:t>
      </w:r>
      <w:r>
        <w:rPr>
          <w:rFonts w:ascii="Times New Roman" w:eastAsia="Times New Roman" w:hAnsi="Times New Roman" w:cs="Times New Roman"/>
          <w:color w:val="222222"/>
          <w:sz w:val="24"/>
          <w:szCs w:val="24"/>
          <w:highlight w:val="white"/>
        </w:rPr>
        <w:t>that support online learning,</w:t>
      </w:r>
    </w:p>
    <w:p w14:paraId="206B2FC3" w14:textId="77777777" w:rsidR="00407367" w:rsidRDefault="00407367">
      <w:pPr>
        <w:rPr>
          <w:rFonts w:ascii="Times New Roman" w:eastAsia="Times New Roman" w:hAnsi="Times New Roman" w:cs="Times New Roman"/>
          <w:color w:val="222222"/>
          <w:sz w:val="24"/>
          <w:szCs w:val="24"/>
          <w:highlight w:val="white"/>
        </w:rPr>
      </w:pPr>
    </w:p>
    <w:p w14:paraId="4B140875" w14:textId="77777777" w:rsidR="00407367" w:rsidRDefault="00383745">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And Be It Further Resolved:</w:t>
      </w:r>
    </w:p>
    <w:p w14:paraId="5A955F52" w14:textId="77777777" w:rsidR="00407367" w:rsidRDefault="0038374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that the University of Alabama in Huntsville should not be denied access to tuition, fees, or other revenue structures that exist at UAB or UA-Tuscaloosa, when those revenues support programming similar to that which is offered at other system campuses.</w:t>
      </w:r>
    </w:p>
    <w:sectPr w:rsidR="004073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67"/>
    <w:rsid w:val="003073C5"/>
    <w:rsid w:val="00383745"/>
    <w:rsid w:val="00400421"/>
    <w:rsid w:val="00407367"/>
    <w:rsid w:val="00880D38"/>
    <w:rsid w:val="0095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ProvOfficeLaptop</cp:lastModifiedBy>
  <cp:revision>2</cp:revision>
  <dcterms:created xsi:type="dcterms:W3CDTF">2017-08-28T16:31:00Z</dcterms:created>
  <dcterms:modified xsi:type="dcterms:W3CDTF">2017-08-28T16:31:00Z</dcterms:modified>
</cp:coreProperties>
</file>