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56655" w:rsidRDefault="00CA4AA4">
      <w:pPr>
        <w:spacing w:line="300" w:lineRule="auto"/>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Faculty Senate Bill Number 467</w:t>
      </w:r>
    </w:p>
    <w:p w14:paraId="00000002" w14:textId="77777777" w:rsidR="00D56655" w:rsidRDefault="00D56655">
      <w:pPr>
        <w:spacing w:line="300" w:lineRule="auto"/>
        <w:jc w:val="center"/>
        <w:rPr>
          <w:rFonts w:ascii="Times New Roman" w:eastAsia="Times New Roman" w:hAnsi="Times New Roman" w:cs="Times New Roman"/>
        </w:rPr>
      </w:pPr>
    </w:p>
    <w:p w14:paraId="00000003" w14:textId="77777777" w:rsidR="00D56655" w:rsidRDefault="00CA4AA4">
      <w:pPr>
        <w:spacing w:line="300" w:lineRule="auto"/>
        <w:jc w:val="center"/>
        <w:rPr>
          <w:rFonts w:ascii="Times New Roman" w:eastAsia="Times New Roman" w:hAnsi="Times New Roman" w:cs="Times New Roman"/>
          <w:b/>
        </w:rPr>
      </w:pPr>
      <w:r>
        <w:rPr>
          <w:rFonts w:ascii="Times New Roman" w:eastAsia="Times New Roman" w:hAnsi="Times New Roman" w:cs="Times New Roman"/>
          <w:b/>
        </w:rPr>
        <w:t>Independence of Faculty Senators from Administrative Influences</w:t>
      </w:r>
      <w:r>
        <w:rPr>
          <w:rFonts w:ascii="Times New Roman" w:eastAsia="Times New Roman" w:hAnsi="Times New Roman" w:cs="Times New Roman"/>
          <w:b/>
        </w:rPr>
        <w:br/>
        <w:t>to Speak or Vote at Faculty Senate Meetings</w:t>
      </w:r>
    </w:p>
    <w:p w14:paraId="00000004" w14:textId="77777777" w:rsidR="00D56655" w:rsidRDefault="00D56655">
      <w:pPr>
        <w:spacing w:line="300" w:lineRule="auto"/>
        <w:rPr>
          <w:rFonts w:ascii="Times New Roman" w:eastAsia="Times New Roman" w:hAnsi="Times New Roman" w:cs="Times New Roman"/>
        </w:rPr>
      </w:pPr>
    </w:p>
    <w:p w14:paraId="00000005" w14:textId="77777777" w:rsidR="00D56655" w:rsidRDefault="00CA4AA4">
      <w:pPr>
        <w:spacing w:line="30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the Faculty Senate represents faculty in shared governance of the University with the administration, and</w:t>
      </w:r>
    </w:p>
    <w:p w14:paraId="00000006" w14:textId="77777777" w:rsidR="00D56655" w:rsidRDefault="00D56655">
      <w:pPr>
        <w:spacing w:line="300" w:lineRule="auto"/>
        <w:rPr>
          <w:rFonts w:ascii="Times New Roman" w:eastAsia="Times New Roman" w:hAnsi="Times New Roman" w:cs="Times New Roman"/>
        </w:rPr>
      </w:pPr>
    </w:p>
    <w:p w14:paraId="00000007" w14:textId="77777777" w:rsidR="00D56655" w:rsidRDefault="00CA4AA4">
      <w:pPr>
        <w:spacing w:line="30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effective shared governance demands open engagement to resolve disparate views on topics of importance to the University, and</w:t>
      </w:r>
    </w:p>
    <w:p w14:paraId="00000008" w14:textId="77777777" w:rsidR="00D56655" w:rsidRDefault="00D56655">
      <w:pPr>
        <w:spacing w:line="300" w:lineRule="auto"/>
        <w:rPr>
          <w:rFonts w:ascii="Times New Roman" w:eastAsia="Times New Roman" w:hAnsi="Times New Roman" w:cs="Times New Roman"/>
        </w:rPr>
      </w:pPr>
    </w:p>
    <w:p w14:paraId="00000009" w14:textId="77777777" w:rsidR="00D56655" w:rsidRDefault="00CA4AA4">
      <w:pPr>
        <w:spacing w:line="30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open engagement unequivocally means that members of the Faculty Senate must be able to speak their minds and vot</w:t>
      </w:r>
      <w:r>
        <w:rPr>
          <w:rFonts w:ascii="Times New Roman" w:eastAsia="Times New Roman" w:hAnsi="Times New Roman" w:cs="Times New Roman"/>
        </w:rPr>
        <w:t>e according to sentiments from the Department that they represent, and</w:t>
      </w:r>
    </w:p>
    <w:p w14:paraId="0000000A" w14:textId="77777777" w:rsidR="00D56655" w:rsidRDefault="00D56655">
      <w:pPr>
        <w:spacing w:line="300" w:lineRule="auto"/>
        <w:rPr>
          <w:rFonts w:ascii="Times New Roman" w:eastAsia="Times New Roman" w:hAnsi="Times New Roman" w:cs="Times New Roman"/>
        </w:rPr>
      </w:pPr>
    </w:p>
    <w:p w14:paraId="0000000B" w14:textId="77777777" w:rsidR="00D56655" w:rsidRDefault="00CA4AA4">
      <w:pPr>
        <w:spacing w:line="30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open engagement can demand that the members of the Faculty Senate be able to speak vibrantly against policies or bills that may be perceived to run counter a preferred view of </w:t>
      </w:r>
      <w:r>
        <w:rPr>
          <w:rFonts w:ascii="Times New Roman" w:eastAsia="Times New Roman" w:hAnsi="Times New Roman" w:cs="Times New Roman"/>
        </w:rPr>
        <w:t>the administration without any intimidation or fear of recriminations from the administration, and</w:t>
      </w:r>
    </w:p>
    <w:p w14:paraId="0000000C" w14:textId="77777777" w:rsidR="00D56655" w:rsidRDefault="00D56655">
      <w:pPr>
        <w:spacing w:line="300" w:lineRule="auto"/>
        <w:rPr>
          <w:rFonts w:ascii="Times New Roman" w:eastAsia="Times New Roman" w:hAnsi="Times New Roman" w:cs="Times New Roman"/>
        </w:rPr>
      </w:pPr>
    </w:p>
    <w:p w14:paraId="0000000D" w14:textId="77777777" w:rsidR="00D56655" w:rsidRDefault="00CA4AA4">
      <w:pPr>
        <w:spacing w:line="30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actions by any administrator at the University to engage with a member of the Faculty Senate in discussions that can be in any way be perceived as t</w:t>
      </w:r>
      <w:r>
        <w:rPr>
          <w:rFonts w:ascii="Times New Roman" w:eastAsia="Times New Roman" w:hAnsi="Times New Roman" w:cs="Times New Roman"/>
        </w:rPr>
        <w:t>rying to influence or block that member from full, open engagement within the Faculty Senate directly violates the above principles, and</w:t>
      </w:r>
    </w:p>
    <w:p w14:paraId="0000000E" w14:textId="77777777" w:rsidR="00D56655" w:rsidRDefault="00D56655">
      <w:pPr>
        <w:spacing w:line="300" w:lineRule="auto"/>
        <w:rPr>
          <w:rFonts w:ascii="Times New Roman" w:eastAsia="Times New Roman" w:hAnsi="Times New Roman" w:cs="Times New Roman"/>
        </w:rPr>
      </w:pPr>
    </w:p>
    <w:p w14:paraId="0000000F" w14:textId="77777777" w:rsidR="00D56655" w:rsidRDefault="00CA4AA4">
      <w:pPr>
        <w:spacing w:line="300" w:lineRule="auto"/>
        <w:rPr>
          <w:rFonts w:ascii="Times New Roman" w:eastAsia="Times New Roman" w:hAnsi="Times New Roman" w:cs="Times New Roman"/>
        </w:rPr>
      </w:pPr>
      <w:r>
        <w:rPr>
          <w:rFonts w:ascii="Times New Roman" w:eastAsia="Times New Roman" w:hAnsi="Times New Roman" w:cs="Times New Roman"/>
          <w:b/>
        </w:rPr>
        <w:t>Whereas</w:t>
      </w:r>
      <w:r>
        <w:rPr>
          <w:rFonts w:ascii="Times New Roman" w:eastAsia="Times New Roman" w:hAnsi="Times New Roman" w:cs="Times New Roman"/>
        </w:rPr>
        <w:t xml:space="preserve"> recent reports have been provided that suggest if not show convincingly that administrative officials in Depar</w:t>
      </w:r>
      <w:r>
        <w:rPr>
          <w:rFonts w:ascii="Times New Roman" w:eastAsia="Times New Roman" w:hAnsi="Times New Roman" w:cs="Times New Roman"/>
        </w:rPr>
        <w:t>tments and Colleges engaged with members of the Faculty Senate in ways that can be perceived as if not established to be attempts to block, influence, or alter how the members would speak or vote on resolutions or bills brought before the body of the Facul</w:t>
      </w:r>
      <w:r>
        <w:rPr>
          <w:rFonts w:ascii="Times New Roman" w:eastAsia="Times New Roman" w:hAnsi="Times New Roman" w:cs="Times New Roman"/>
        </w:rPr>
        <w:t>ty Senate,</w:t>
      </w:r>
    </w:p>
    <w:p w14:paraId="00000010" w14:textId="77777777" w:rsidR="00D56655" w:rsidRDefault="00D56655">
      <w:pPr>
        <w:spacing w:line="300" w:lineRule="auto"/>
        <w:rPr>
          <w:rFonts w:ascii="Times New Roman" w:eastAsia="Times New Roman" w:hAnsi="Times New Roman" w:cs="Times New Roman"/>
        </w:rPr>
      </w:pPr>
    </w:p>
    <w:p w14:paraId="00000011" w14:textId="77777777" w:rsidR="00D56655" w:rsidRDefault="00CA4AA4">
      <w:pPr>
        <w:spacing w:line="300" w:lineRule="auto"/>
        <w:rPr>
          <w:rFonts w:ascii="Times New Roman" w:eastAsia="Times New Roman" w:hAnsi="Times New Roman" w:cs="Times New Roman"/>
          <w:b/>
        </w:rPr>
      </w:pPr>
      <w:r>
        <w:rPr>
          <w:rFonts w:ascii="Times New Roman" w:eastAsia="Times New Roman" w:hAnsi="Times New Roman" w:cs="Times New Roman"/>
          <w:b/>
        </w:rPr>
        <w:t>Be it therefore resolved that</w:t>
      </w:r>
    </w:p>
    <w:p w14:paraId="00000012" w14:textId="77777777" w:rsidR="00D56655" w:rsidRDefault="00D56655">
      <w:pPr>
        <w:spacing w:line="300" w:lineRule="auto"/>
        <w:rPr>
          <w:rFonts w:ascii="Times New Roman" w:eastAsia="Times New Roman" w:hAnsi="Times New Roman" w:cs="Times New Roman"/>
        </w:rPr>
      </w:pPr>
    </w:p>
    <w:p w14:paraId="00000013" w14:textId="77777777" w:rsidR="00D56655" w:rsidRDefault="00CA4AA4">
      <w:pPr>
        <w:spacing w:line="300" w:lineRule="auto"/>
        <w:rPr>
          <w:rFonts w:ascii="Times New Roman" w:eastAsia="Times New Roman" w:hAnsi="Times New Roman" w:cs="Times New Roman"/>
        </w:rPr>
      </w:pPr>
      <w:r>
        <w:rPr>
          <w:rFonts w:ascii="Times New Roman" w:eastAsia="Times New Roman" w:hAnsi="Times New Roman" w:cs="Times New Roman"/>
        </w:rPr>
        <w:t xml:space="preserve">The Faculty Senate requests that the administration must </w:t>
      </w:r>
      <w:proofErr w:type="spellStart"/>
      <w:r>
        <w:rPr>
          <w:rFonts w:ascii="Times New Roman" w:eastAsia="Times New Roman" w:hAnsi="Times New Roman" w:cs="Times New Roman"/>
        </w:rPr>
        <w:t>alway</w:t>
      </w:r>
      <w:proofErr w:type="spellEnd"/>
      <w:r>
        <w:rPr>
          <w:rFonts w:ascii="Times New Roman" w:eastAsia="Times New Roman" w:hAnsi="Times New Roman" w:cs="Times New Roman"/>
        </w:rPr>
        <w:t xml:space="preserve"> refrain from and pro-actively police themselves against undertaking any actions that can be perceived as directly or indirectly attempting to influenc</w:t>
      </w:r>
      <w:r>
        <w:rPr>
          <w:rFonts w:ascii="Times New Roman" w:eastAsia="Times New Roman" w:hAnsi="Times New Roman" w:cs="Times New Roman"/>
        </w:rPr>
        <w:t>e in any way how any Faculty Senator will speak or vote during a meeting of the Faculty Senate.</w:t>
      </w:r>
    </w:p>
    <w:sectPr w:rsidR="00D5665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655"/>
    <w:rsid w:val="00414CE2"/>
    <w:rsid w:val="00CA4AA4"/>
    <w:rsid w:val="00D5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F1DFA-141C-4104-BC52-33A2FEE1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P4D/SXHOB+VZdiYfzUo0Q5iNRA==">AMUW2mUZJ27Ac7DdMxKO3c82Z8883esR2HWOzK3FnSqdF8gY7ie4ljRyrsMwz+sAXCv2vyi6tw4vTlfIs3ujtGREeL9E2TVlRMoiC7hFIUh/bD9bnnd34iE=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J Weimer</dc:creator>
  <cp:lastModifiedBy>Carmen Scholz</cp:lastModifiedBy>
  <cp:revision>2</cp:revision>
  <cp:lastPrinted>2021-09-03T22:19:00Z</cp:lastPrinted>
  <dcterms:created xsi:type="dcterms:W3CDTF">2021-09-03T22:19:00Z</dcterms:created>
  <dcterms:modified xsi:type="dcterms:W3CDTF">2021-09-03T22:19:00Z</dcterms:modified>
</cp:coreProperties>
</file>