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26D28" w14:textId="1227860C" w:rsidR="005F55C4" w:rsidRPr="005F55C4" w:rsidRDefault="005F55C4" w:rsidP="005F55C4">
      <w:pPr>
        <w:jc w:val="center"/>
        <w:rPr>
          <w:rFonts w:ascii="Times" w:hAnsi="Times"/>
        </w:rPr>
      </w:pPr>
      <w:r w:rsidRPr="005F55C4">
        <w:rPr>
          <w:rFonts w:ascii="Times" w:hAnsi="Times"/>
        </w:rPr>
        <w:t>Faculty Senate Bill No. 4</w:t>
      </w:r>
      <w:r w:rsidR="00B355DB">
        <w:rPr>
          <w:rFonts w:ascii="Times" w:hAnsi="Times"/>
        </w:rPr>
        <w:t>2</w:t>
      </w:r>
      <w:r w:rsidR="000B560F">
        <w:rPr>
          <w:rFonts w:ascii="Times" w:hAnsi="Times"/>
        </w:rPr>
        <w:t>2</w:t>
      </w:r>
    </w:p>
    <w:p w14:paraId="2CA26D67" w14:textId="77777777" w:rsidR="005F55C4" w:rsidRDefault="005F55C4" w:rsidP="005F55C4">
      <w:pPr>
        <w:jc w:val="center"/>
      </w:pPr>
    </w:p>
    <w:p w14:paraId="4EC7DDD2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 xml:space="preserve">Whereas; </w:t>
      </w:r>
    </w:p>
    <w:p w14:paraId="6495A1CB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5B6CE726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</w:rPr>
        <w:t>One of the most important assets of The University o</w:t>
      </w:r>
      <w:bookmarkStart w:id="0" w:name="_GoBack"/>
      <w:bookmarkEnd w:id="0"/>
      <w:r>
        <w:rPr>
          <w:rFonts w:ascii="Verdana" w:hAnsi="Verdana" w:cs="Times New Roman"/>
        </w:rPr>
        <w:t>f Alabama in Huntsville is the health of the institution’s faculty and staff; and</w:t>
      </w:r>
    </w:p>
    <w:p w14:paraId="7BEC870D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3C05ED4B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Whereas;</w:t>
      </w:r>
    </w:p>
    <w:p w14:paraId="4A6D1B8E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56C6F119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The UAH Faculty and Staff Clinic was established in June 2007 to serve</w:t>
      </w:r>
    </w:p>
    <w:p w14:paraId="291C361B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the health needs of the faculty and staff; and</w:t>
      </w:r>
    </w:p>
    <w:p w14:paraId="3A548479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576AE78E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Whereas;</w:t>
      </w:r>
    </w:p>
    <w:p w14:paraId="3B420502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6EC6F012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The Faculty and Staff Clinic has seen thousands of faculty and staff with</w:t>
      </w:r>
    </w:p>
    <w:p w14:paraId="60F4D447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10,476 clinic visits and saved the University an estimated $1,560,924 in</w:t>
      </w:r>
    </w:p>
    <w:p w14:paraId="2B809DCE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</w:rPr>
        <w:t>insurance co-pays and other expenses and 31,428 hours of lost productivity; and</w:t>
      </w:r>
    </w:p>
    <w:p w14:paraId="0032C4E7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36B875F6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Whereas;</w:t>
      </w:r>
    </w:p>
    <w:p w14:paraId="5D922001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</w:p>
    <w:p w14:paraId="49E2B315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UAH may save more money by allowing spouses of staff to be treated at the Clinic; and </w:t>
      </w:r>
    </w:p>
    <w:p w14:paraId="18FD1BFA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</w:p>
    <w:p w14:paraId="4126F626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Whereas;</w:t>
      </w:r>
    </w:p>
    <w:p w14:paraId="0EBDEFB7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</w:p>
    <w:p w14:paraId="27A20624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The success of the Clinic in terms of serving as a valuable source of health</w:t>
      </w:r>
    </w:p>
    <w:p w14:paraId="0DD25192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care for faculty and staff and a financial savings for the institution; therefore</w:t>
      </w:r>
    </w:p>
    <w:p w14:paraId="5890143F" w14:textId="77777777" w:rsidR="00B355DB" w:rsidRDefault="00B355DB" w:rsidP="00B355DB">
      <w:pPr>
        <w:textAlignment w:val="baseline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</w:t>
      </w:r>
    </w:p>
    <w:p w14:paraId="2A65964C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Be it resolved by the UAH Staff Senate that;</w:t>
      </w:r>
    </w:p>
    <w:p w14:paraId="16439A2F" w14:textId="77777777" w:rsidR="00B355DB" w:rsidRDefault="00B355DB" w:rsidP="00B355DB">
      <w:pPr>
        <w:textAlignment w:val="baseline"/>
        <w:rPr>
          <w:rFonts w:ascii="Verdana" w:hAnsi="Verdana" w:cs="Times New Roman"/>
          <w:b/>
          <w:color w:val="000000"/>
        </w:rPr>
      </w:pPr>
    </w:p>
    <w:p w14:paraId="3A7EB5DF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The University administration increase funding to the Faculty and Staff</w:t>
      </w:r>
    </w:p>
    <w:p w14:paraId="2A13F9B7" w14:textId="77777777" w:rsidR="00B355DB" w:rsidRDefault="00B355DB" w:rsidP="00B355DB">
      <w:pPr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>Clinic to provide a registered nurse (1.0 FTE) to expand availability and services for University employees and their spouses beginning as soon as possible, but not later than the beginning of the 2018-2019 academic year.</w:t>
      </w:r>
    </w:p>
    <w:p w14:paraId="023E922F" w14:textId="0775D70E" w:rsidR="005F55C4" w:rsidRPr="005F55C4" w:rsidRDefault="005F55C4" w:rsidP="00B355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</w:pPr>
    </w:p>
    <w:sectPr w:rsidR="005F55C4" w:rsidRPr="005F55C4" w:rsidSect="00E1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4"/>
    <w:rsid w:val="000B560F"/>
    <w:rsid w:val="001525CB"/>
    <w:rsid w:val="00166703"/>
    <w:rsid w:val="003C0AD3"/>
    <w:rsid w:val="005F55C4"/>
    <w:rsid w:val="00802FB5"/>
    <w:rsid w:val="00B355DB"/>
    <w:rsid w:val="00B7267C"/>
    <w:rsid w:val="00E1245D"/>
    <w:rsid w:val="00E8787F"/>
    <w:rsid w:val="00F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80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 Weimer</dc:creator>
  <cp:keywords/>
  <dc:description/>
  <cp:lastModifiedBy>Microsoft account</cp:lastModifiedBy>
  <cp:revision>2</cp:revision>
  <cp:lastPrinted>2018-02-07T22:41:00Z</cp:lastPrinted>
  <dcterms:created xsi:type="dcterms:W3CDTF">2018-02-13T14:52:00Z</dcterms:created>
  <dcterms:modified xsi:type="dcterms:W3CDTF">2018-02-13T14:52:00Z</dcterms:modified>
</cp:coreProperties>
</file>