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E2" w:rsidRPr="00743933" w:rsidRDefault="00B60CE2" w:rsidP="00B60CE2">
      <w:pPr>
        <w:spacing w:after="0" w:line="240" w:lineRule="auto"/>
        <w:jc w:val="center"/>
        <w:rPr>
          <w:b/>
        </w:rPr>
      </w:pPr>
      <w:r w:rsidRPr="00743933">
        <w:rPr>
          <w:b/>
        </w:rPr>
        <w:t>UAHuntsville</w:t>
      </w:r>
      <w:r>
        <w:rPr>
          <w:b/>
        </w:rPr>
        <w:t xml:space="preserve"> </w:t>
      </w:r>
      <w:r w:rsidRPr="00743933">
        <w:rPr>
          <w:b/>
        </w:rPr>
        <w:t>Environmental Health &amp; Safety Committee Meeting</w:t>
      </w:r>
    </w:p>
    <w:p w:rsidR="00B540D1" w:rsidRDefault="00B540D1" w:rsidP="00B60CE2">
      <w:pPr>
        <w:spacing w:after="0" w:line="240" w:lineRule="auto"/>
        <w:jc w:val="center"/>
        <w:rPr>
          <w:b/>
        </w:rPr>
      </w:pPr>
      <w:r>
        <w:rPr>
          <w:b/>
        </w:rPr>
        <w:t xml:space="preserve">February </w:t>
      </w:r>
      <w:r w:rsidR="00FD4362">
        <w:rPr>
          <w:b/>
        </w:rPr>
        <w:t>2</w:t>
      </w:r>
      <w:r>
        <w:rPr>
          <w:b/>
        </w:rPr>
        <w:t>4, 2014</w:t>
      </w:r>
    </w:p>
    <w:p w:rsidR="00B60CE2" w:rsidRDefault="00B60CE2" w:rsidP="00B60CE2">
      <w:pPr>
        <w:spacing w:after="0" w:line="240" w:lineRule="auto"/>
        <w:jc w:val="center"/>
        <w:rPr>
          <w:b/>
        </w:rPr>
      </w:pPr>
      <w:r w:rsidRPr="00743933">
        <w:rPr>
          <w:b/>
        </w:rPr>
        <w:t xml:space="preserve"> UAHuntsville Ca</w:t>
      </w:r>
      <w:r>
        <w:rPr>
          <w:b/>
        </w:rPr>
        <w:t>m</w:t>
      </w:r>
      <w:r w:rsidRPr="00743933">
        <w:rPr>
          <w:b/>
        </w:rPr>
        <w:t>pus</w:t>
      </w:r>
    </w:p>
    <w:p w:rsidR="00B540D1" w:rsidRPr="00743933" w:rsidRDefault="00E875A6" w:rsidP="00B60CE2">
      <w:pPr>
        <w:spacing w:after="0" w:line="240" w:lineRule="auto"/>
        <w:jc w:val="center"/>
        <w:rPr>
          <w:b/>
        </w:rPr>
      </w:pPr>
      <w:r>
        <w:rPr>
          <w:b/>
        </w:rPr>
        <w:t>V</w:t>
      </w:r>
      <w:r w:rsidR="00B540D1">
        <w:rPr>
          <w:b/>
        </w:rPr>
        <w:t>on Braun Research Hall; Room M-33</w:t>
      </w:r>
    </w:p>
    <w:p w:rsidR="00B60CE2" w:rsidRDefault="00B540D1" w:rsidP="00B60CE2">
      <w:pPr>
        <w:spacing w:after="0" w:line="240" w:lineRule="auto"/>
        <w:jc w:val="center"/>
        <w:rPr>
          <w:b/>
        </w:rPr>
      </w:pPr>
      <w:r>
        <w:rPr>
          <w:b/>
        </w:rPr>
        <w:t>9:00 – 10:10 a</w:t>
      </w:r>
      <w:r w:rsidR="00B60CE2" w:rsidRPr="00743933">
        <w:rPr>
          <w:b/>
        </w:rPr>
        <w:t>.m.</w:t>
      </w:r>
    </w:p>
    <w:p w:rsidR="00B60CE2" w:rsidRDefault="00B60CE2" w:rsidP="00B60CE2">
      <w:pPr>
        <w:spacing w:after="0" w:line="240" w:lineRule="auto"/>
        <w:jc w:val="center"/>
        <w:rPr>
          <w:b/>
        </w:rPr>
      </w:pPr>
    </w:p>
    <w:p w:rsidR="00B60CE2" w:rsidRDefault="00B60CE2" w:rsidP="00B60CE2">
      <w:pPr>
        <w:spacing w:after="0" w:line="240" w:lineRule="auto"/>
        <w:jc w:val="center"/>
        <w:rPr>
          <w:b/>
        </w:rPr>
      </w:pPr>
    </w:p>
    <w:p w:rsidR="00B60CE2" w:rsidRDefault="00B60CE2" w:rsidP="00B60CE2">
      <w:pPr>
        <w:spacing w:after="0" w:line="240" w:lineRule="auto"/>
        <w:ind w:left="540" w:hanging="540"/>
      </w:pPr>
      <w:r>
        <w:t>I.</w:t>
      </w:r>
      <w:r>
        <w:tab/>
        <w:t xml:space="preserve"> Call to order by Tom Koshut</w:t>
      </w:r>
    </w:p>
    <w:p w:rsidR="00B60CE2" w:rsidRDefault="00B540D1" w:rsidP="00FD4362">
      <w:pPr>
        <w:pStyle w:val="ListParagraph"/>
        <w:numPr>
          <w:ilvl w:val="0"/>
          <w:numId w:val="1"/>
        </w:numPr>
      </w:pPr>
      <w:r>
        <w:t>call to order</w:t>
      </w:r>
    </w:p>
    <w:p w:rsidR="00B60CE2" w:rsidRDefault="00B60CE2" w:rsidP="00B60CE2">
      <w:pPr>
        <w:spacing w:after="0" w:line="240" w:lineRule="auto"/>
        <w:ind w:left="540" w:hanging="540"/>
      </w:pPr>
      <w:r>
        <w:t xml:space="preserve">II.  </w:t>
      </w:r>
      <w:r>
        <w:tab/>
        <w:t>Roll Call of members:</w:t>
      </w:r>
    </w:p>
    <w:p w:rsidR="00B60CE2" w:rsidRDefault="00B60CE2" w:rsidP="00B60CE2">
      <w:pPr>
        <w:spacing w:after="0" w:line="240" w:lineRule="auto"/>
        <w:ind w:left="540"/>
      </w:pPr>
      <w:r>
        <w:t xml:space="preserve">Compliance Officer – John Cates </w:t>
      </w:r>
      <w:r w:rsidR="00B540D1">
        <w:t>- present</w:t>
      </w:r>
    </w:p>
    <w:p w:rsidR="00B60CE2" w:rsidRDefault="00B60CE2" w:rsidP="00B60CE2">
      <w:pPr>
        <w:spacing w:after="0" w:line="240" w:lineRule="auto"/>
        <w:ind w:left="540"/>
      </w:pPr>
      <w:r>
        <w:t>College of Liberal Arts – Dean Glenn Dasher - present</w:t>
      </w:r>
    </w:p>
    <w:p w:rsidR="00B60CE2" w:rsidRDefault="00B60CE2" w:rsidP="00B60CE2">
      <w:pPr>
        <w:spacing w:after="0" w:line="240" w:lineRule="auto"/>
        <w:ind w:left="540"/>
      </w:pPr>
      <w:r>
        <w:t>Associate Vice President, Facilities &amp; Operations – Mike Finnegan –present</w:t>
      </w:r>
    </w:p>
    <w:p w:rsidR="00B60CE2" w:rsidRDefault="00B60CE2" w:rsidP="00B60CE2">
      <w:pPr>
        <w:spacing w:after="0" w:line="240" w:lineRule="auto"/>
        <w:ind w:left="540"/>
      </w:pPr>
      <w:r>
        <w:t>College of Science – Dean John</w:t>
      </w:r>
      <w:r w:rsidR="00EE5AB3">
        <w:t xml:space="preserve"> (Jack)</w:t>
      </w:r>
      <w:r>
        <w:t xml:space="preserve"> Fix – present</w:t>
      </w:r>
    </w:p>
    <w:p w:rsidR="00B60CE2" w:rsidRDefault="00B60CE2" w:rsidP="00B60CE2">
      <w:pPr>
        <w:spacing w:after="0" w:line="240" w:lineRule="auto"/>
        <w:ind w:left="540"/>
      </w:pPr>
      <w:r>
        <w:t>Dean of Students – Regina Hyatt – present</w:t>
      </w:r>
    </w:p>
    <w:p w:rsidR="00B60CE2" w:rsidRDefault="00B60CE2" w:rsidP="00B60CE2">
      <w:pPr>
        <w:spacing w:after="0" w:line="240" w:lineRule="auto"/>
        <w:ind w:left="540"/>
      </w:pPr>
      <w:r>
        <w:t>Associate Vice President, Research – Chairperson – Tom Koshut – present</w:t>
      </w:r>
    </w:p>
    <w:p w:rsidR="00B60CE2" w:rsidRDefault="00B60CE2" w:rsidP="00B60CE2">
      <w:pPr>
        <w:spacing w:after="0" w:line="240" w:lineRule="auto"/>
        <w:ind w:left="540"/>
      </w:pPr>
      <w:r>
        <w:t>College of Engineering – Dean Shankar Mahalingam – present</w:t>
      </w:r>
    </w:p>
    <w:p w:rsidR="00B60CE2" w:rsidRDefault="00B60CE2" w:rsidP="00B60CE2">
      <w:pPr>
        <w:spacing w:after="0" w:line="240" w:lineRule="auto"/>
        <w:ind w:left="540"/>
      </w:pPr>
      <w:r>
        <w:t>Ex-Officio Office of Environmental Health &amp; Safety – Marcia Pendleton – present</w:t>
      </w:r>
    </w:p>
    <w:p w:rsidR="00B60CE2" w:rsidRDefault="00B60CE2" w:rsidP="00B60CE2">
      <w:pPr>
        <w:spacing w:after="0" w:line="240" w:lineRule="auto"/>
      </w:pPr>
    </w:p>
    <w:p w:rsidR="00B60CE2" w:rsidRDefault="00B60CE2" w:rsidP="00B60CE2">
      <w:pPr>
        <w:spacing w:after="0" w:line="240" w:lineRule="auto"/>
        <w:ind w:left="540" w:hanging="540"/>
      </w:pPr>
      <w:r>
        <w:t>III.</w:t>
      </w:r>
      <w:r>
        <w:tab/>
        <w:t xml:space="preserve">Approval of Minutes </w:t>
      </w:r>
    </w:p>
    <w:p w:rsidR="00B540D1" w:rsidRDefault="00B540D1" w:rsidP="00B540D1">
      <w:pPr>
        <w:spacing w:after="0" w:line="240" w:lineRule="auto"/>
        <w:ind w:left="540"/>
      </w:pPr>
      <w:r>
        <w:t>Motion to approve:  Regina Hyatt</w:t>
      </w:r>
    </w:p>
    <w:p w:rsidR="00B540D1" w:rsidRDefault="00B540D1" w:rsidP="00B540D1">
      <w:pPr>
        <w:spacing w:after="0" w:line="240" w:lineRule="auto"/>
        <w:ind w:left="540"/>
      </w:pPr>
      <w:r>
        <w:t xml:space="preserve">Second to motion:  </w:t>
      </w:r>
      <w:r w:rsidR="00EE5AB3">
        <w:t>Jack</w:t>
      </w:r>
      <w:r>
        <w:t xml:space="preserve"> Fix</w:t>
      </w:r>
    </w:p>
    <w:p w:rsidR="000A26A1" w:rsidRDefault="000A26A1" w:rsidP="00B60CE2">
      <w:pPr>
        <w:spacing w:after="0" w:line="240" w:lineRule="auto"/>
        <w:ind w:left="540" w:hanging="540"/>
      </w:pPr>
    </w:p>
    <w:p w:rsidR="00B60CE2" w:rsidRDefault="00B60CE2" w:rsidP="00B60CE2">
      <w:pPr>
        <w:spacing w:after="0" w:line="240" w:lineRule="auto"/>
        <w:ind w:left="540" w:hanging="540"/>
      </w:pPr>
      <w:r>
        <w:t>IV.</w:t>
      </w:r>
      <w:r>
        <w:tab/>
      </w:r>
      <w:r w:rsidR="00FA3096">
        <w:t>Unfinished Business</w:t>
      </w:r>
    </w:p>
    <w:p w:rsidR="00AC4F3F" w:rsidRDefault="00AC4F3F" w:rsidP="00FA3096">
      <w:pPr>
        <w:pStyle w:val="ListParagraph"/>
        <w:numPr>
          <w:ilvl w:val="0"/>
          <w:numId w:val="1"/>
        </w:numPr>
      </w:pPr>
      <w:r>
        <w:t>Brief discussion on committee membership:  Committee members are dictated by position they hold; membership is approved by the Provost.</w:t>
      </w:r>
    </w:p>
    <w:p w:rsidR="001B209F" w:rsidRDefault="001B209F" w:rsidP="00FA3096">
      <w:pPr>
        <w:pStyle w:val="ListParagraph"/>
        <w:numPr>
          <w:ilvl w:val="0"/>
          <w:numId w:val="1"/>
        </w:numPr>
      </w:pPr>
      <w:r>
        <w:t xml:space="preserve">Lab coat discussion:  </w:t>
      </w:r>
      <w:r w:rsidR="00EE5AB3">
        <w:t>Jack</w:t>
      </w:r>
      <w:r>
        <w:t xml:space="preserve"> Fix:  fire retardant lab coats are required in all introductory chemistry labs.  The coats are available in the stock room.  Other areas, such as College of Engineering, can purchase lab coats for approximately $40 from the stock room.  The lab coat discussion is closed.</w:t>
      </w:r>
    </w:p>
    <w:p w:rsidR="001B209F" w:rsidRDefault="001B209F" w:rsidP="00FA3096">
      <w:pPr>
        <w:pStyle w:val="ListParagraph"/>
        <w:numPr>
          <w:ilvl w:val="0"/>
          <w:numId w:val="1"/>
        </w:numPr>
      </w:pPr>
      <w:r>
        <w:t>Steps to further gr</w:t>
      </w:r>
      <w:r w:rsidR="00821EAB">
        <w:t>o</w:t>
      </w:r>
      <w:r>
        <w:t>w a positive safety culture</w:t>
      </w:r>
    </w:p>
    <w:p w:rsidR="008C39F9" w:rsidRDefault="001B209F" w:rsidP="003577AB">
      <w:pPr>
        <w:pStyle w:val="ListParagraph"/>
        <w:numPr>
          <w:ilvl w:val="1"/>
          <w:numId w:val="1"/>
        </w:numPr>
        <w:ind w:left="1440"/>
      </w:pPr>
      <w:r>
        <w:t>Disc</w:t>
      </w:r>
      <w:r w:rsidR="003577AB">
        <w:t xml:space="preserve">ussion regarding other safety </w:t>
      </w:r>
      <w:r w:rsidR="000A26A1">
        <w:t>committees</w:t>
      </w:r>
      <w:r>
        <w:t xml:space="preserve"> on campus:  Laboratory Safety Committee and Radiation Safety Committee.</w:t>
      </w:r>
      <w:r w:rsidR="008C39F9">
        <w:t xml:space="preserve">  </w:t>
      </w:r>
    </w:p>
    <w:p w:rsidR="008C39F9" w:rsidRDefault="008C39F9" w:rsidP="00682EBF">
      <w:pPr>
        <w:pStyle w:val="ListParagraph"/>
        <w:numPr>
          <w:ilvl w:val="2"/>
          <w:numId w:val="1"/>
        </w:numPr>
        <w:ind w:left="1710" w:hanging="270"/>
      </w:pPr>
      <w:r>
        <w:t xml:space="preserve">Neither of these committees </w:t>
      </w:r>
      <w:r w:rsidR="006114C3">
        <w:t>is</w:t>
      </w:r>
      <w:r>
        <w:t xml:space="preserve"> </w:t>
      </w:r>
      <w:r w:rsidR="007B34EC">
        <w:t>currently</w:t>
      </w:r>
      <w:r>
        <w:t xml:space="preserve"> meeting as often as they should.  </w:t>
      </w:r>
    </w:p>
    <w:p w:rsidR="001B209F" w:rsidRDefault="008C39F9" w:rsidP="00682EBF">
      <w:pPr>
        <w:pStyle w:val="ListParagraph"/>
        <w:numPr>
          <w:ilvl w:val="2"/>
          <w:numId w:val="1"/>
        </w:numPr>
        <w:ind w:left="1710" w:hanging="270"/>
      </w:pPr>
      <w:r>
        <w:t xml:space="preserve">Discussion regarding recommendation to the president’s office (informally through the Provost’s office) to repopulate the </w:t>
      </w:r>
      <w:r w:rsidR="007B34EC">
        <w:t>committees</w:t>
      </w:r>
      <w:r>
        <w:t>.</w:t>
      </w:r>
    </w:p>
    <w:p w:rsidR="008C39F9" w:rsidRDefault="008C39F9" w:rsidP="00682EBF">
      <w:pPr>
        <w:pStyle w:val="ListParagraph"/>
        <w:numPr>
          <w:ilvl w:val="2"/>
          <w:numId w:val="1"/>
        </w:numPr>
        <w:ind w:left="1710" w:hanging="270"/>
      </w:pPr>
      <w:r>
        <w:t xml:space="preserve">Some grants require safety committees; peer </w:t>
      </w:r>
      <w:r w:rsidR="007B34EC">
        <w:t>review</w:t>
      </w:r>
      <w:r>
        <w:t xml:space="preserve"> is a good way to learn and see what others are doing as a best practice</w:t>
      </w:r>
      <w:r w:rsidR="003577AB">
        <w:t>.</w:t>
      </w:r>
    </w:p>
    <w:p w:rsidR="008C39F9" w:rsidRDefault="008C39F9" w:rsidP="00682EBF">
      <w:pPr>
        <w:pStyle w:val="ListParagraph"/>
        <w:numPr>
          <w:ilvl w:val="2"/>
          <w:numId w:val="1"/>
        </w:numPr>
        <w:ind w:left="1710" w:hanging="270"/>
      </w:pPr>
      <w:r>
        <w:t>Post committees</w:t>
      </w:r>
      <w:r w:rsidR="003577AB">
        <w:t>’ information</w:t>
      </w:r>
      <w:r>
        <w:t xml:space="preserve"> on an appropriate web site; membership personnel changes, etc.   The Office of Environmental Health and Safety is the appropriate web site to list this information on.</w:t>
      </w:r>
    </w:p>
    <w:p w:rsidR="00FA3096" w:rsidRDefault="00FA3096" w:rsidP="00FA3096"/>
    <w:p w:rsidR="007A5B22" w:rsidRDefault="007A5B22" w:rsidP="007A5B22">
      <w:pPr>
        <w:spacing w:after="0" w:line="240" w:lineRule="auto"/>
        <w:ind w:left="540" w:hanging="540"/>
      </w:pPr>
      <w:r>
        <w:lastRenderedPageBreak/>
        <w:t>VI.</w:t>
      </w:r>
      <w:r>
        <w:tab/>
      </w:r>
      <w:r w:rsidR="00E55AC4">
        <w:t>New Business</w:t>
      </w:r>
      <w:r>
        <w:t xml:space="preserve"> – </w:t>
      </w:r>
    </w:p>
    <w:p w:rsidR="00E875A6" w:rsidRDefault="00A407FD" w:rsidP="00F9447E">
      <w:pPr>
        <w:pStyle w:val="ListParagraph"/>
        <w:numPr>
          <w:ilvl w:val="0"/>
          <w:numId w:val="1"/>
        </w:numPr>
        <w:tabs>
          <w:tab w:val="left" w:pos="1800"/>
        </w:tabs>
      </w:pPr>
      <w:r>
        <w:t>A Biohazard committee is required by some NIH research we have on campus; this was determined by pro</w:t>
      </w:r>
      <w:r w:rsidR="005A6E4D">
        <w:t>je</w:t>
      </w:r>
      <w:r>
        <w:t>ct registration.  There</w:t>
      </w:r>
      <w:r w:rsidR="008E402C">
        <w:t xml:space="preserve"> </w:t>
      </w:r>
      <w:r w:rsidR="000A26A1">
        <w:t>currently is</w:t>
      </w:r>
      <w:r>
        <w:t xml:space="preserve"> more than one person doing NIH work on campus.</w:t>
      </w:r>
      <w:r w:rsidR="0098246C">
        <w:t xml:space="preserve">  There is an online form to complete for pro</w:t>
      </w:r>
      <w:r w:rsidR="005A6E4D">
        <w:t>je</w:t>
      </w:r>
      <w:r w:rsidR="0098246C">
        <w:t>ct registration.  To ensure that this form has been completed, OSP will ask Contracts &amp; Grants to</w:t>
      </w:r>
      <w:r w:rsidR="008E402C">
        <w:t xml:space="preserve"> hold</w:t>
      </w:r>
      <w:r w:rsidR="0098246C">
        <w:t xml:space="preserve"> </w:t>
      </w:r>
      <w:r w:rsidR="007B34EC">
        <w:t>se</w:t>
      </w:r>
      <w:r w:rsidR="008E402C">
        <w:t>t</w:t>
      </w:r>
      <w:r w:rsidR="007B34EC">
        <w:t>t</w:t>
      </w:r>
      <w:r w:rsidR="008E402C">
        <w:t>ing</w:t>
      </w:r>
      <w:r w:rsidR="0098246C">
        <w:t xml:space="preserve"> up a funding account unless </w:t>
      </w:r>
      <w:r w:rsidR="00667456">
        <w:t>the pro</w:t>
      </w:r>
      <w:r w:rsidR="005A6E4D">
        <w:t>je</w:t>
      </w:r>
      <w:r w:rsidR="00667456">
        <w:t>ct registration form</w:t>
      </w:r>
      <w:r w:rsidR="0098246C">
        <w:t xml:space="preserve"> has been completed.</w:t>
      </w:r>
      <w:r w:rsidR="00667456">
        <w:t xml:space="preserve">  </w:t>
      </w:r>
    </w:p>
    <w:p w:rsidR="00667456" w:rsidRDefault="00667456" w:rsidP="00F9447E">
      <w:pPr>
        <w:pStyle w:val="ListParagraph"/>
        <w:numPr>
          <w:ilvl w:val="0"/>
          <w:numId w:val="1"/>
        </w:numPr>
        <w:tabs>
          <w:tab w:val="left" w:pos="1800"/>
        </w:tabs>
      </w:pPr>
      <w:r>
        <w:t>Discussion about hydr</w:t>
      </w:r>
      <w:r w:rsidR="00E875A6">
        <w:t>a</w:t>
      </w:r>
      <w:r>
        <w:t>z</w:t>
      </w:r>
      <w:r w:rsidR="00E875A6">
        <w:t>i</w:t>
      </w:r>
      <w:r>
        <w:t>n</w:t>
      </w:r>
      <w:r w:rsidR="00E875A6">
        <w:t>e</w:t>
      </w:r>
      <w:r>
        <w:t xml:space="preserve"> being </w:t>
      </w:r>
      <w:r w:rsidR="00E875A6">
        <w:t>purchased for use on campus</w:t>
      </w:r>
      <w:r>
        <w:t>.  OE</w:t>
      </w:r>
      <w:r w:rsidR="00E875A6">
        <w:t>H</w:t>
      </w:r>
      <w:r>
        <w:t>S has to know where the chemicals are being used</w:t>
      </w:r>
      <w:r w:rsidR="00E875A6">
        <w:t xml:space="preserve"> for compliance reporting to ADEM, EPA, DHS, DHHS, DEA, etc</w:t>
      </w:r>
      <w:r>
        <w:t xml:space="preserve">. Put process in place so that approximately three months after project registration, a check is done to see what chemicals need to be </w:t>
      </w:r>
      <w:r w:rsidR="007B34EC">
        <w:t>ordered</w:t>
      </w:r>
      <w:r>
        <w:t xml:space="preserve">.  It’s possible that the type of chemical required is not </w:t>
      </w:r>
      <w:r w:rsidR="007B34EC">
        <w:t>known</w:t>
      </w:r>
      <w:r>
        <w:t xml:space="preserve"> at the outset when the project is registered.</w:t>
      </w:r>
      <w:r w:rsidR="008E402C">
        <w:br/>
      </w:r>
      <w:r w:rsidR="00F9447E">
        <w:t xml:space="preserve">     </w:t>
      </w:r>
      <w:r>
        <w:t xml:space="preserve">The Chemistry department has a good process; suggestion was made that others use the same process.  Currently there is no policy for ordering </w:t>
      </w:r>
      <w:r w:rsidR="007B34EC">
        <w:t>chemicals</w:t>
      </w:r>
      <w:r>
        <w:t xml:space="preserve">.  There should be </w:t>
      </w:r>
      <w:r w:rsidR="008E402C">
        <w:t>a policy</w:t>
      </w:r>
      <w:r>
        <w:t xml:space="preserve"> coming from the committee.  </w:t>
      </w:r>
      <w:r w:rsidR="008E402C">
        <w:t>Rani</w:t>
      </w:r>
      <w:r>
        <w:t xml:space="preserve"> Jacobs</w:t>
      </w:r>
      <w:r w:rsidR="008E402C">
        <w:t xml:space="preserve">, </w:t>
      </w:r>
      <w:r w:rsidR="008E402C" w:rsidRPr="008E402C">
        <w:t>Chemical Hygiene Officer</w:t>
      </w:r>
      <w:r w:rsidR="008E402C">
        <w:t>,</w:t>
      </w:r>
      <w:r>
        <w:t xml:space="preserve"> will draft a policy after checking with other </w:t>
      </w:r>
      <w:r w:rsidR="00E875A6">
        <w:t>universities</w:t>
      </w:r>
      <w:r>
        <w:t xml:space="preserve">.  Once reviewed and approved, the policy will be distributed to all departments on campus.  Issues to be addressed:  how regulated chemicals are </w:t>
      </w:r>
      <w:r w:rsidR="007B34EC">
        <w:t>purchased</w:t>
      </w:r>
      <w:r>
        <w:t xml:space="preserve">, how inventory is maintained, etc.  </w:t>
      </w:r>
      <w:r w:rsidR="008E402C">
        <w:br/>
      </w:r>
      <w:r w:rsidR="00F9447E">
        <w:t xml:space="preserve">     </w:t>
      </w:r>
      <w:r>
        <w:t xml:space="preserve">There is a </w:t>
      </w:r>
      <w:r w:rsidR="00E875A6">
        <w:t>regulated c</w:t>
      </w:r>
      <w:r w:rsidR="008E402C">
        <w:t xml:space="preserve">hemical </w:t>
      </w:r>
      <w:r>
        <w:t xml:space="preserve">list compiled by the </w:t>
      </w:r>
      <w:r w:rsidR="00E875A6">
        <w:t xml:space="preserve">OEHS that includes hazardous materials listed by </w:t>
      </w:r>
      <w:r>
        <w:t>EPA, OSHA, DEA, Homeland Security, NIH, NRC, Alabama Dept. of Public Health, and others.</w:t>
      </w:r>
      <w:r w:rsidR="00630D81">
        <w:t xml:space="preserve">  </w:t>
      </w:r>
      <w:r w:rsidR="00E875A6">
        <w:t>Th</w:t>
      </w:r>
      <w:r w:rsidR="000169E3">
        <w:t xml:space="preserve">e chemical’s </w:t>
      </w:r>
      <w:r w:rsidR="00630D81">
        <w:t xml:space="preserve">SDS </w:t>
      </w:r>
      <w:r w:rsidR="00E875A6">
        <w:t xml:space="preserve">will provide information about the </w:t>
      </w:r>
      <w:r w:rsidR="00630D81">
        <w:t xml:space="preserve">hazards.  </w:t>
      </w:r>
      <w:r w:rsidR="008E402C">
        <w:br/>
      </w:r>
      <w:r w:rsidR="00F9447E">
        <w:t xml:space="preserve">     </w:t>
      </w:r>
      <w:r w:rsidR="000169E3">
        <w:t xml:space="preserve">It is recommended that the </w:t>
      </w:r>
      <w:bookmarkStart w:id="0" w:name="_GoBack"/>
      <w:bookmarkEnd w:id="0"/>
      <w:r w:rsidR="00630D81">
        <w:t xml:space="preserve">SDS </w:t>
      </w:r>
      <w:r w:rsidR="00BE4F7A">
        <w:t>be</w:t>
      </w:r>
      <w:r w:rsidR="00630D81">
        <w:t xml:space="preserve"> reviewed </w:t>
      </w:r>
      <w:r w:rsidR="008E402C">
        <w:t>prior to</w:t>
      </w:r>
      <w:r w:rsidR="00630D81">
        <w:t xml:space="preserve"> ordering in case there </w:t>
      </w:r>
      <w:r w:rsidR="006114C3">
        <w:t>is</w:t>
      </w:r>
      <w:r w:rsidR="00630D81">
        <w:t xml:space="preserve"> special personal protective equipment or handling </w:t>
      </w:r>
      <w:r w:rsidR="007B34EC">
        <w:t>instructions</w:t>
      </w:r>
      <w:r w:rsidR="00630D81">
        <w:t xml:space="preserve"> required when the item is received. </w:t>
      </w:r>
      <w:r w:rsidR="00E21A53">
        <w:t xml:space="preserve">  </w:t>
      </w:r>
      <w:r w:rsidR="008E402C">
        <w:br/>
      </w:r>
      <w:r w:rsidR="00F9447E">
        <w:t xml:space="preserve">     </w:t>
      </w:r>
      <w:r w:rsidR="00E21A53">
        <w:t xml:space="preserve">Ideally it should be an automated process where you enter the chemical name and the system automatically flags it.  OEHS </w:t>
      </w:r>
      <w:r w:rsidR="00E875A6">
        <w:t xml:space="preserve">approves </w:t>
      </w:r>
      <w:r w:rsidR="008E402C">
        <w:t>orders, receives, and delivers chemicals</w:t>
      </w:r>
      <w:r w:rsidR="00E21A53">
        <w:t xml:space="preserve"> at other universities.   This </w:t>
      </w:r>
      <w:r w:rsidR="007B34EC">
        <w:t>includes</w:t>
      </w:r>
      <w:r w:rsidR="00E21A53">
        <w:t xml:space="preserve"> paint, paint </w:t>
      </w:r>
      <w:r w:rsidR="007B34EC">
        <w:t>thinner</w:t>
      </w:r>
      <w:r w:rsidR="00E21A53">
        <w:t xml:space="preserve"> (things used in the College of Liberal Arts). </w:t>
      </w:r>
      <w:r w:rsidR="008E402C">
        <w:br/>
      </w:r>
      <w:r w:rsidR="00F9447E">
        <w:t xml:space="preserve">     </w:t>
      </w:r>
      <w:r w:rsidR="00E21A53">
        <w:t>This item is tabled until the next meeting</w:t>
      </w:r>
      <w:r w:rsidR="008E402C">
        <w:t>.  Rani</w:t>
      </w:r>
      <w:r w:rsidR="00E21A53">
        <w:t xml:space="preserve"> Jacobs will draft a policy based on what other universities best practices are.</w:t>
      </w:r>
    </w:p>
    <w:p w:rsidR="00E55AC4" w:rsidRDefault="00E21A53" w:rsidP="006114C3">
      <w:pPr>
        <w:pStyle w:val="ListParagraph"/>
        <w:numPr>
          <w:ilvl w:val="0"/>
          <w:numId w:val="1"/>
        </w:numPr>
      </w:pPr>
      <w:r>
        <w:t>Lab Audit Results</w:t>
      </w:r>
      <w:r w:rsidR="00896272">
        <w:t xml:space="preserve">.  Document was distributed to committee members.  The first 12 pages list the items that </w:t>
      </w:r>
      <w:r w:rsidR="00E875A6">
        <w:t>are reviewed in each laboratory</w:t>
      </w:r>
      <w:r w:rsidR="00896272">
        <w:t xml:space="preserve">.  The review of unsatisfactory items begins on page 12.  The </w:t>
      </w:r>
      <w:r w:rsidR="00F9447E">
        <w:t xml:space="preserve">building and </w:t>
      </w:r>
      <w:r w:rsidR="00896272">
        <w:t xml:space="preserve">room numbers are listed at the top of </w:t>
      </w:r>
      <w:r w:rsidR="00F9447E">
        <w:t xml:space="preserve">each page starting with </w:t>
      </w:r>
      <w:r w:rsidR="00896272">
        <w:t xml:space="preserve">page 12.  Not all items listed were found in all the rooms listed.  Both NASA and UAH have findings. </w:t>
      </w:r>
      <w:r w:rsidR="006114C3">
        <w:t>The purpose of the lab audits are prevention.  Anyone (faculty) can request their area be audited.</w:t>
      </w:r>
      <w:r w:rsidR="00F447CD">
        <w:br/>
      </w:r>
      <w:r w:rsidR="00896272" w:rsidRPr="006114C3">
        <w:rPr>
          <w:b/>
          <w:i/>
        </w:rPr>
        <w:t>Action item</w:t>
      </w:r>
      <w:r w:rsidR="00896272">
        <w:t xml:space="preserve">:  Ask faculty to engage </w:t>
      </w:r>
      <w:r w:rsidR="00E875A6">
        <w:t>the OEHS Chemical Hygiene Officer, Rani Jacob,</w:t>
      </w:r>
      <w:r w:rsidR="00896272">
        <w:t xml:space="preserve"> in all lab audits.</w:t>
      </w:r>
    </w:p>
    <w:p w:rsidR="00896272" w:rsidRPr="00896272" w:rsidRDefault="00896272" w:rsidP="00AB1C0F">
      <w:pPr>
        <w:pStyle w:val="ListParagraph"/>
        <w:numPr>
          <w:ilvl w:val="0"/>
          <w:numId w:val="1"/>
        </w:numPr>
      </w:pPr>
      <w:r w:rsidRPr="00896272">
        <w:t>Brief discussion about signage on building and lab/office doors indicating the hours that they are open.  Comment that these hours change and signage may be difficult</w:t>
      </w:r>
      <w:r w:rsidR="00F9447E">
        <w:t>.</w:t>
      </w:r>
    </w:p>
    <w:p w:rsidR="006114C3" w:rsidRDefault="00896272" w:rsidP="00AB1C0F">
      <w:pPr>
        <w:pStyle w:val="ListParagraph"/>
        <w:numPr>
          <w:ilvl w:val="0"/>
          <w:numId w:val="1"/>
        </w:numPr>
      </w:pPr>
      <w:r>
        <w:t>Question was asked:  where do most of the accidents occur</w:t>
      </w:r>
      <w:r w:rsidR="00F9447E">
        <w:t>? Answer:  f</w:t>
      </w:r>
      <w:r>
        <w:t>acilities</w:t>
      </w:r>
      <w:r w:rsidR="00F9447E">
        <w:t>; they do more physical work</w:t>
      </w:r>
      <w:r>
        <w:t xml:space="preserve">.  Possibly it would be useful information to know how many lab injuries occurred on campus and where they occurred </w:t>
      </w:r>
      <w:r w:rsidR="007B34EC">
        <w:t>i.e.</w:t>
      </w:r>
      <w:r>
        <w:t xml:space="preserve"> teaching lab,</w:t>
      </w:r>
      <w:r w:rsidR="00F9447E">
        <w:t xml:space="preserve"> chemistry,</w:t>
      </w:r>
      <w:r>
        <w:t xml:space="preserve"> etc.  This information could be included in the audit report.</w:t>
      </w:r>
      <w:r w:rsidR="002272FB">
        <w:t xml:space="preserve">  All accident reports go to the Office of </w:t>
      </w:r>
      <w:r w:rsidR="002272FB">
        <w:lastRenderedPageBreak/>
        <w:t xml:space="preserve">Council and they </w:t>
      </w:r>
      <w:r w:rsidR="00F9447E">
        <w:t xml:space="preserve">are </w:t>
      </w:r>
      <w:r w:rsidR="007B34EC">
        <w:t>distribute</w:t>
      </w:r>
      <w:r w:rsidR="00F9447E">
        <w:t xml:space="preserve">d </w:t>
      </w:r>
      <w:r w:rsidR="002272FB">
        <w:t>to Marcia Pendl</w:t>
      </w:r>
      <w:r w:rsidR="006114C3">
        <w:t>e</w:t>
      </w:r>
      <w:r w:rsidR="002272FB">
        <w:t>ton (OEHS)</w:t>
      </w:r>
      <w:r w:rsidR="00E875A6">
        <w:t>.  When a student is involved the reports go to Marcia Pendleton and Regina Hyatt</w:t>
      </w:r>
      <w:r w:rsidR="002272FB">
        <w:t xml:space="preserve"> (Dean of Students).  </w:t>
      </w:r>
    </w:p>
    <w:p w:rsidR="00F447CD" w:rsidRDefault="00F447CD" w:rsidP="00AB1C0F">
      <w:pPr>
        <w:pStyle w:val="ListParagraph"/>
        <w:numPr>
          <w:ilvl w:val="0"/>
          <w:numId w:val="1"/>
        </w:numPr>
      </w:pPr>
      <w:r>
        <w:t xml:space="preserve">New Employee Safety Orientation document:  new employees need to know the protocol of what to do in an emergency, i.e. evacuation, </w:t>
      </w:r>
      <w:r w:rsidR="006114C3">
        <w:t xml:space="preserve">tornado shelter, </w:t>
      </w:r>
      <w:r>
        <w:t xml:space="preserve">fire, </w:t>
      </w:r>
      <w:r w:rsidR="006114C3">
        <w:t xml:space="preserve">accident reporting, </w:t>
      </w:r>
      <w:r>
        <w:t xml:space="preserve">etc.  Each department should complete the form; it should be building specific.  The employee should be </w:t>
      </w:r>
      <w:r w:rsidR="007B34EC">
        <w:t>required</w:t>
      </w:r>
      <w:r>
        <w:t xml:space="preserve"> to sign the document.  This is for all </w:t>
      </w:r>
      <w:r w:rsidR="007B34EC">
        <w:t>employees</w:t>
      </w:r>
      <w:r>
        <w:t>; lab safety is/should be a separate form.</w:t>
      </w:r>
      <w:r>
        <w:br/>
      </w:r>
      <w:r w:rsidRPr="006114C3">
        <w:rPr>
          <w:b/>
          <w:i/>
        </w:rPr>
        <w:t>Action Item</w:t>
      </w:r>
      <w:r>
        <w:t xml:space="preserve">:  Review the document for the </w:t>
      </w:r>
      <w:r w:rsidR="007B34EC">
        <w:t>next</w:t>
      </w:r>
      <w:r>
        <w:t xml:space="preserve"> meeting.  Discussion concerning who should administer the document:  HR or the department.  Suggestion that HR gives the form to the </w:t>
      </w:r>
      <w:r w:rsidR="007B34EC">
        <w:t>employee</w:t>
      </w:r>
      <w:r>
        <w:t xml:space="preserve"> and </w:t>
      </w:r>
      <w:r w:rsidR="006114C3">
        <w:t>discusses</w:t>
      </w:r>
      <w:r>
        <w:t xml:space="preserve"> the general information.  The department/area is responsible for reviewing department-specific</w:t>
      </w:r>
      <w:r w:rsidR="000C1C6D">
        <w:t xml:space="preserve"> and building-specific</w:t>
      </w:r>
      <w:r>
        <w:t xml:space="preserve"> information.  When faculty is hired, this is done through the college.  The Dean should let HR know what type of training is </w:t>
      </w:r>
      <w:r w:rsidR="007B34EC">
        <w:t>required</w:t>
      </w:r>
      <w:r>
        <w:t xml:space="preserve">.  Laurel Long is </w:t>
      </w:r>
      <w:r w:rsidR="000C1C6D">
        <w:t>in agreement</w:t>
      </w:r>
      <w:r>
        <w:t xml:space="preserve"> to </w:t>
      </w:r>
      <w:r w:rsidR="007B34EC">
        <w:t>integrate</w:t>
      </w:r>
      <w:r>
        <w:t xml:space="preserve"> this</w:t>
      </w:r>
      <w:r w:rsidR="000C1C6D">
        <w:t xml:space="preserve"> form</w:t>
      </w:r>
      <w:r>
        <w:t xml:space="preserve"> into the new employee packet but the frontline supervisor should review </w:t>
      </w:r>
      <w:r w:rsidR="000C1C6D">
        <w:t>with</w:t>
      </w:r>
      <w:r>
        <w:t xml:space="preserve"> the employee.  HR should handle this since new hires are handled differently in each college and department.  </w:t>
      </w:r>
      <w:r w:rsidR="00BC4E95">
        <w:t xml:space="preserve">The new employee and their </w:t>
      </w:r>
      <w:r w:rsidR="00A25EB3">
        <w:t>supervisor (Associate VP, Center Director, Dean, immediate supervisor) should both sign the document and return to HR</w:t>
      </w:r>
    </w:p>
    <w:p w:rsidR="00A25EB3" w:rsidRPr="00896272" w:rsidRDefault="00A25EB3" w:rsidP="00AB1C0F">
      <w:pPr>
        <w:pStyle w:val="ListParagraph"/>
        <w:numPr>
          <w:ilvl w:val="0"/>
          <w:numId w:val="1"/>
        </w:numPr>
      </w:pPr>
      <w:r>
        <w:t xml:space="preserve">There will be a lab safety checklist on the OHES </w:t>
      </w:r>
      <w:r w:rsidR="007B34EC">
        <w:t>web</w:t>
      </w:r>
      <w:r>
        <w:t xml:space="preserve"> site in a few months.</w:t>
      </w:r>
    </w:p>
    <w:p w:rsidR="00E21A53" w:rsidRDefault="00E21A53" w:rsidP="007A5B22">
      <w:pPr>
        <w:spacing w:after="0" w:line="240" w:lineRule="auto"/>
      </w:pPr>
    </w:p>
    <w:p w:rsidR="007A5B22" w:rsidRDefault="007A5B22" w:rsidP="007A5B22">
      <w:pPr>
        <w:spacing w:after="0" w:line="240" w:lineRule="auto"/>
        <w:ind w:left="540" w:hanging="540"/>
      </w:pPr>
      <w:r>
        <w:t>VII.</w:t>
      </w:r>
      <w:r>
        <w:tab/>
        <w:t xml:space="preserve">Safety Timeout – no </w:t>
      </w:r>
      <w:r w:rsidR="00A25EB3">
        <w:t>concerns</w:t>
      </w:r>
      <w:r>
        <w:t xml:space="preserve"> or issues</w:t>
      </w:r>
    </w:p>
    <w:p w:rsidR="007A5B22" w:rsidRDefault="007A5B22" w:rsidP="007A5B22">
      <w:pPr>
        <w:spacing w:after="0" w:line="240" w:lineRule="auto"/>
      </w:pPr>
    </w:p>
    <w:p w:rsidR="00AB1C0F" w:rsidRDefault="00AB1C0F" w:rsidP="007A5B22">
      <w:pPr>
        <w:spacing w:after="0" w:line="240" w:lineRule="auto"/>
      </w:pPr>
    </w:p>
    <w:p w:rsidR="007A5B22" w:rsidRDefault="007A5B22" w:rsidP="007A5B22">
      <w:pPr>
        <w:spacing w:after="0" w:line="240" w:lineRule="auto"/>
        <w:ind w:left="540" w:hanging="540"/>
      </w:pPr>
      <w:r>
        <w:t>VIII.</w:t>
      </w:r>
      <w:r>
        <w:tab/>
        <w:t>Adjourn</w:t>
      </w:r>
    </w:p>
    <w:p w:rsidR="00A25EB3" w:rsidRDefault="00A25EB3" w:rsidP="00A25EB3">
      <w:pPr>
        <w:spacing w:after="0" w:line="240" w:lineRule="auto"/>
        <w:ind w:left="540"/>
      </w:pPr>
      <w:r>
        <w:t>Motion to adjourn:  Mike Finnegan</w:t>
      </w:r>
    </w:p>
    <w:p w:rsidR="00CD6CF0" w:rsidRDefault="00A25EB3" w:rsidP="00A25EB3">
      <w:pPr>
        <w:spacing w:after="0" w:line="240" w:lineRule="auto"/>
        <w:ind w:left="540"/>
      </w:pPr>
      <w:r>
        <w:t>Second to motion:  Glenn Dasher</w:t>
      </w:r>
    </w:p>
    <w:p w:rsidR="00AB1C0F" w:rsidRDefault="00AB1C0F" w:rsidP="00AB1C0F">
      <w:pPr>
        <w:spacing w:after="0" w:line="240" w:lineRule="auto"/>
      </w:pPr>
    </w:p>
    <w:p w:rsidR="00AB1C0F" w:rsidRDefault="00AB1C0F" w:rsidP="00AB1C0F">
      <w:pPr>
        <w:spacing w:after="0" w:line="240" w:lineRule="auto"/>
      </w:pPr>
    </w:p>
    <w:p w:rsidR="00AB1C0F" w:rsidRDefault="00AB1C0F" w:rsidP="00AB1C0F">
      <w:pPr>
        <w:spacing w:after="0" w:line="240" w:lineRule="auto"/>
      </w:pPr>
    </w:p>
    <w:p w:rsidR="00AB1C0F" w:rsidRDefault="00AB1C0F" w:rsidP="00AB1C0F">
      <w:pPr>
        <w:spacing w:after="0" w:line="240" w:lineRule="auto"/>
      </w:pPr>
    </w:p>
    <w:p w:rsidR="00AB1C0F" w:rsidRDefault="00AB1C0F" w:rsidP="00AB1C0F">
      <w:pPr>
        <w:spacing w:after="0" w:line="240" w:lineRule="auto"/>
      </w:pPr>
    </w:p>
    <w:p w:rsidR="00AB1C0F" w:rsidRDefault="00AB1C0F" w:rsidP="00AB1C0F">
      <w:pPr>
        <w:spacing w:after="0" w:line="240" w:lineRule="auto"/>
      </w:pPr>
    </w:p>
    <w:sectPr w:rsidR="00AB1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45FAA"/>
    <w:multiLevelType w:val="hybridMultilevel"/>
    <w:tmpl w:val="89DAD1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68C5834"/>
    <w:multiLevelType w:val="hybridMultilevel"/>
    <w:tmpl w:val="1256B7F4"/>
    <w:lvl w:ilvl="0" w:tplc="04090001">
      <w:start w:val="1"/>
      <w:numFmt w:val="bullet"/>
      <w:lvlText w:val=""/>
      <w:lvlJc w:val="left"/>
      <w:pPr>
        <w:ind w:left="1080" w:hanging="360"/>
      </w:pPr>
      <w:rPr>
        <w:rFonts w:ascii="Symbol" w:hAnsi="Symbol" w:hint="default"/>
      </w:rPr>
    </w:lvl>
    <w:lvl w:ilvl="1" w:tplc="7654073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807C7F"/>
    <w:multiLevelType w:val="hybridMultilevel"/>
    <w:tmpl w:val="BB6A665A"/>
    <w:lvl w:ilvl="0" w:tplc="04090001">
      <w:start w:val="1"/>
      <w:numFmt w:val="bullet"/>
      <w:lvlText w:val=""/>
      <w:lvlJc w:val="left"/>
      <w:pPr>
        <w:ind w:left="1080" w:hanging="360"/>
      </w:pPr>
      <w:rPr>
        <w:rFonts w:ascii="Symbol" w:hAnsi="Symbol" w:hint="default"/>
      </w:rPr>
    </w:lvl>
    <w:lvl w:ilvl="1" w:tplc="7654073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E2"/>
    <w:rsid w:val="000169E3"/>
    <w:rsid w:val="000A26A1"/>
    <w:rsid w:val="000C1C6D"/>
    <w:rsid w:val="001353A7"/>
    <w:rsid w:val="001B209F"/>
    <w:rsid w:val="001F1524"/>
    <w:rsid w:val="002272FB"/>
    <w:rsid w:val="003577AB"/>
    <w:rsid w:val="00416580"/>
    <w:rsid w:val="004D7438"/>
    <w:rsid w:val="004E772D"/>
    <w:rsid w:val="00502FCD"/>
    <w:rsid w:val="00587625"/>
    <w:rsid w:val="005A6E4D"/>
    <w:rsid w:val="006114C3"/>
    <w:rsid w:val="00630D81"/>
    <w:rsid w:val="00667456"/>
    <w:rsid w:val="00682EBF"/>
    <w:rsid w:val="007867CD"/>
    <w:rsid w:val="007A5B22"/>
    <w:rsid w:val="007B34EC"/>
    <w:rsid w:val="007B401C"/>
    <w:rsid w:val="007D11B0"/>
    <w:rsid w:val="00821EAB"/>
    <w:rsid w:val="008418EE"/>
    <w:rsid w:val="00885D8C"/>
    <w:rsid w:val="00896272"/>
    <w:rsid w:val="008C39F9"/>
    <w:rsid w:val="008E402C"/>
    <w:rsid w:val="008E7C25"/>
    <w:rsid w:val="008F0F70"/>
    <w:rsid w:val="0098246C"/>
    <w:rsid w:val="009E6BFB"/>
    <w:rsid w:val="00A25EB3"/>
    <w:rsid w:val="00A407FD"/>
    <w:rsid w:val="00A66AC2"/>
    <w:rsid w:val="00AB1C0F"/>
    <w:rsid w:val="00AC4F3F"/>
    <w:rsid w:val="00AF63EF"/>
    <w:rsid w:val="00B540D1"/>
    <w:rsid w:val="00B60CE2"/>
    <w:rsid w:val="00B62D57"/>
    <w:rsid w:val="00BC4E95"/>
    <w:rsid w:val="00BE4F7A"/>
    <w:rsid w:val="00CD6CF0"/>
    <w:rsid w:val="00E21A53"/>
    <w:rsid w:val="00E34A49"/>
    <w:rsid w:val="00E45420"/>
    <w:rsid w:val="00E55AC4"/>
    <w:rsid w:val="00E875A6"/>
    <w:rsid w:val="00EE5AB3"/>
    <w:rsid w:val="00F447CD"/>
    <w:rsid w:val="00F47F4F"/>
    <w:rsid w:val="00F9447E"/>
    <w:rsid w:val="00FA3096"/>
    <w:rsid w:val="00FD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35925-7465-4330-8C93-9B256110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CE2"/>
    <w:pPr>
      <w:ind w:left="720"/>
      <w:contextualSpacing/>
    </w:pPr>
  </w:style>
  <w:style w:type="character" w:styleId="Hyperlink">
    <w:name w:val="Hyperlink"/>
    <w:basedOn w:val="DefaultParagraphFont"/>
    <w:uiPriority w:val="99"/>
    <w:unhideWhenUsed/>
    <w:rsid w:val="001353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1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55E8-4000-4603-8A4A-0F8A0DEF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pendletonm</dc:creator>
  <cp:lastModifiedBy>Del Howell</cp:lastModifiedBy>
  <cp:revision>3</cp:revision>
  <dcterms:created xsi:type="dcterms:W3CDTF">2015-01-05T20:44:00Z</dcterms:created>
  <dcterms:modified xsi:type="dcterms:W3CDTF">2020-05-07T21:25:00Z</dcterms:modified>
</cp:coreProperties>
</file>