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DCB56" w14:textId="561982D4" w:rsidR="00E33890" w:rsidRDefault="00705F1D" w:rsidP="007A4168">
      <w:pPr>
        <w:pStyle w:val="Default"/>
        <w:rPr>
          <w:rStyle w:val="A0"/>
        </w:rPr>
      </w:pPr>
      <w:bookmarkStart w:id="0" w:name="_MacBuGuideStaticData_720H"/>
      <w:bookmarkStart w:id="1" w:name="_MacBuGuideStaticData_1787H"/>
      <w:bookmarkStart w:id="2" w:name="_MacBuGuideStaticData_2880H"/>
      <w:bookmarkStart w:id="3" w:name="_MacBuGuideStaticData_14253H"/>
      <w:bookmarkStart w:id="4" w:name="_MacBuGuideStaticData_740V"/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</w:r>
      <w:r>
        <w:rPr>
          <w:rStyle w:val="A0"/>
        </w:rPr>
        <w:tab/>
        <w:t xml:space="preserve">             </w:t>
      </w:r>
    </w:p>
    <w:p w14:paraId="789E9541" w14:textId="77777777" w:rsidR="00E33890" w:rsidRDefault="00E33890" w:rsidP="007A4168">
      <w:pPr>
        <w:pStyle w:val="Default"/>
        <w:rPr>
          <w:rStyle w:val="A0"/>
        </w:rPr>
      </w:pPr>
    </w:p>
    <w:bookmarkEnd w:id="0"/>
    <w:bookmarkEnd w:id="1"/>
    <w:bookmarkEnd w:id="2"/>
    <w:bookmarkEnd w:id="3"/>
    <w:bookmarkEnd w:id="4"/>
    <w:p w14:paraId="76D0D7EB" w14:textId="77777777" w:rsidR="00812B33" w:rsidRDefault="00812B33" w:rsidP="00812B33">
      <w:pPr>
        <w:pStyle w:val="NoSpacing"/>
        <w:rPr>
          <w:rFonts w:eastAsia="Times New Roman"/>
        </w:rPr>
      </w:pPr>
    </w:p>
    <w:p w14:paraId="44F85592" w14:textId="77777777" w:rsidR="00914FD6" w:rsidRPr="00F93656" w:rsidRDefault="00914FD6" w:rsidP="00F93656">
      <w:pPr>
        <w:pStyle w:val="Heading1"/>
        <w:jc w:val="center"/>
        <w:rPr>
          <w:rFonts w:cs="Arial"/>
          <w:b/>
          <w:bCs/>
        </w:rPr>
      </w:pPr>
      <w:r w:rsidRPr="00F93656">
        <w:rPr>
          <w:rFonts w:cs="Arial"/>
          <w:b/>
          <w:bCs/>
        </w:rPr>
        <w:t>Memorandum of Understanding</w:t>
      </w:r>
    </w:p>
    <w:p w14:paraId="05F79DFB" w14:textId="77777777" w:rsidR="00914FD6" w:rsidRPr="00F93656" w:rsidRDefault="00914FD6" w:rsidP="00914FD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F93656">
        <w:rPr>
          <w:rFonts w:ascii="Arial" w:hAnsi="Arial" w:cs="Arial"/>
          <w:b/>
          <w:bCs/>
          <w:sz w:val="28"/>
          <w:szCs w:val="28"/>
        </w:rPr>
        <w:t>Emotional Support Animals</w:t>
      </w:r>
      <w:r w:rsidR="00612842" w:rsidRPr="00F93656">
        <w:rPr>
          <w:rFonts w:ascii="Arial" w:hAnsi="Arial" w:cs="Arial"/>
          <w:b/>
          <w:bCs/>
          <w:sz w:val="28"/>
          <w:szCs w:val="28"/>
        </w:rPr>
        <w:t xml:space="preserve"> Page 1 of 2</w:t>
      </w:r>
    </w:p>
    <w:p w14:paraId="077454CB" w14:textId="77777777" w:rsidR="00914FD6" w:rsidRPr="00F93656" w:rsidRDefault="00914FD6" w:rsidP="00914FD6">
      <w:pPr>
        <w:pStyle w:val="NoSpacing"/>
        <w:rPr>
          <w:rFonts w:ascii="Arial" w:hAnsi="Arial" w:cs="Arial"/>
        </w:rPr>
      </w:pPr>
    </w:p>
    <w:p w14:paraId="14E5A27A" w14:textId="15595C66" w:rsidR="00914FD6" w:rsidRPr="00F93656" w:rsidRDefault="00914FD6" w:rsidP="00F93656">
      <w:pPr>
        <w:pStyle w:val="Heading1"/>
        <w:rPr>
          <w:i/>
          <w:iCs/>
          <w:sz w:val="28"/>
          <w:szCs w:val="28"/>
        </w:rPr>
      </w:pPr>
      <w:r w:rsidRPr="00F93656">
        <w:rPr>
          <w:i/>
          <w:iCs/>
          <w:sz w:val="28"/>
          <w:szCs w:val="28"/>
        </w:rPr>
        <w:t xml:space="preserve">The purpose of this document is to ensure that you are aware </w:t>
      </w:r>
      <w:r w:rsidR="00507DF8" w:rsidRPr="00F93656">
        <w:rPr>
          <w:i/>
          <w:iCs/>
          <w:sz w:val="28"/>
          <w:szCs w:val="28"/>
        </w:rPr>
        <w:t xml:space="preserve">of </w:t>
      </w:r>
      <w:r w:rsidR="000E0C78" w:rsidRPr="00F93656">
        <w:rPr>
          <w:i/>
          <w:iCs/>
          <w:sz w:val="28"/>
          <w:szCs w:val="28"/>
        </w:rPr>
        <w:t xml:space="preserve">what is needed to have and keep an </w:t>
      </w:r>
      <w:r w:rsidR="00365251" w:rsidRPr="00F93656">
        <w:rPr>
          <w:i/>
          <w:iCs/>
          <w:sz w:val="28"/>
          <w:szCs w:val="28"/>
        </w:rPr>
        <w:t>emotional support animal (</w:t>
      </w:r>
      <w:r w:rsidR="000E0C78" w:rsidRPr="00F93656">
        <w:rPr>
          <w:i/>
          <w:iCs/>
          <w:sz w:val="28"/>
          <w:szCs w:val="28"/>
        </w:rPr>
        <w:t>ESA</w:t>
      </w:r>
      <w:r w:rsidR="00365251" w:rsidRPr="00F93656">
        <w:rPr>
          <w:i/>
          <w:iCs/>
          <w:sz w:val="28"/>
          <w:szCs w:val="28"/>
        </w:rPr>
        <w:t>)</w:t>
      </w:r>
      <w:r w:rsidR="000E0C78" w:rsidRPr="00F93656">
        <w:rPr>
          <w:i/>
          <w:iCs/>
          <w:sz w:val="28"/>
          <w:szCs w:val="28"/>
        </w:rPr>
        <w:t xml:space="preserve"> on campus</w:t>
      </w:r>
      <w:r w:rsidR="00365251" w:rsidRPr="00F93656">
        <w:rPr>
          <w:i/>
          <w:iCs/>
          <w:sz w:val="28"/>
          <w:szCs w:val="28"/>
        </w:rPr>
        <w:t xml:space="preserve"> and</w:t>
      </w:r>
      <w:r w:rsidR="000E0C78" w:rsidRPr="00F93656">
        <w:rPr>
          <w:i/>
          <w:iCs/>
          <w:sz w:val="28"/>
          <w:szCs w:val="28"/>
        </w:rPr>
        <w:t xml:space="preserve"> that you </w:t>
      </w:r>
      <w:r w:rsidRPr="00F93656">
        <w:rPr>
          <w:i/>
          <w:iCs/>
          <w:sz w:val="28"/>
          <w:szCs w:val="28"/>
        </w:rPr>
        <w:t xml:space="preserve">acknowledge that you will be held accountable and responsible for any damage or injury to </w:t>
      </w:r>
      <w:proofErr w:type="gramStart"/>
      <w:r w:rsidRPr="00F93656">
        <w:rPr>
          <w:i/>
          <w:iCs/>
          <w:sz w:val="28"/>
          <w:szCs w:val="28"/>
        </w:rPr>
        <w:t>University</w:t>
      </w:r>
      <w:proofErr w:type="gramEnd"/>
      <w:r w:rsidRPr="00F93656">
        <w:rPr>
          <w:i/>
          <w:iCs/>
          <w:sz w:val="28"/>
          <w:szCs w:val="28"/>
        </w:rPr>
        <w:t xml:space="preserve"> property, personnel, students, vendors, and/or visitors caused by </w:t>
      </w:r>
      <w:r w:rsidR="00B259F9" w:rsidRPr="00F93656">
        <w:rPr>
          <w:i/>
          <w:iCs/>
          <w:sz w:val="28"/>
          <w:szCs w:val="28"/>
        </w:rPr>
        <w:t xml:space="preserve">your </w:t>
      </w:r>
      <w:r w:rsidR="00365251" w:rsidRPr="00F93656">
        <w:rPr>
          <w:i/>
          <w:iCs/>
          <w:sz w:val="28"/>
          <w:szCs w:val="28"/>
        </w:rPr>
        <w:t xml:space="preserve">ESA on campus. The University </w:t>
      </w:r>
      <w:r w:rsidRPr="00F93656">
        <w:rPr>
          <w:i/>
          <w:iCs/>
          <w:sz w:val="28"/>
          <w:szCs w:val="28"/>
        </w:rPr>
        <w:t>will not be held liable for any</w:t>
      </w:r>
      <w:r w:rsidR="00365251" w:rsidRPr="00F93656">
        <w:rPr>
          <w:i/>
          <w:iCs/>
          <w:sz w:val="28"/>
          <w:szCs w:val="28"/>
        </w:rPr>
        <w:t xml:space="preserve"> damages or injuries your ESA</w:t>
      </w:r>
      <w:r w:rsidRPr="00F93656">
        <w:rPr>
          <w:i/>
          <w:iCs/>
          <w:sz w:val="28"/>
          <w:szCs w:val="28"/>
        </w:rPr>
        <w:t xml:space="preserve"> may cause. You will be held responsible for any incidents or financial obligation that may be incurred as a result of </w:t>
      </w:r>
      <w:r w:rsidR="00B259F9" w:rsidRPr="00F93656">
        <w:rPr>
          <w:i/>
          <w:iCs/>
          <w:sz w:val="28"/>
          <w:szCs w:val="28"/>
        </w:rPr>
        <w:t xml:space="preserve">your </w:t>
      </w:r>
      <w:r w:rsidRPr="00F93656">
        <w:rPr>
          <w:i/>
          <w:iCs/>
          <w:sz w:val="28"/>
          <w:szCs w:val="28"/>
        </w:rPr>
        <w:t xml:space="preserve">ESA on campus. The items below further outline your responsibilities as </w:t>
      </w:r>
      <w:r w:rsidR="00A707A9" w:rsidRPr="00F93656">
        <w:rPr>
          <w:i/>
          <w:iCs/>
          <w:sz w:val="28"/>
          <w:szCs w:val="28"/>
        </w:rPr>
        <w:t xml:space="preserve">an </w:t>
      </w:r>
      <w:r w:rsidR="00365251" w:rsidRPr="00F93656">
        <w:rPr>
          <w:i/>
          <w:iCs/>
          <w:sz w:val="28"/>
          <w:szCs w:val="28"/>
        </w:rPr>
        <w:t xml:space="preserve">ESA </w:t>
      </w:r>
      <w:r w:rsidRPr="00F93656">
        <w:rPr>
          <w:i/>
          <w:iCs/>
          <w:sz w:val="28"/>
          <w:szCs w:val="28"/>
        </w:rPr>
        <w:t>owner residing on campus.</w:t>
      </w:r>
    </w:p>
    <w:p w14:paraId="4896D4AC" w14:textId="21CC9416" w:rsidR="00914FD6" w:rsidRPr="00F93656" w:rsidRDefault="00563231" w:rsidP="00914FD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D69A6B8" w14:textId="523EBB24" w:rsidR="00914FD6" w:rsidRPr="00F93656" w:rsidRDefault="00914FD6" w:rsidP="00F9365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3656">
        <w:rPr>
          <w:rFonts w:ascii="Arial" w:hAnsi="Arial" w:cs="Arial"/>
          <w:sz w:val="24"/>
          <w:szCs w:val="24"/>
        </w:rPr>
        <w:t xml:space="preserve">An ESA must be registered with and approved by Disability Support Services (DSS) </w:t>
      </w:r>
      <w:r w:rsidR="00365251" w:rsidRPr="00F93656">
        <w:rPr>
          <w:rFonts w:ascii="Arial" w:hAnsi="Arial" w:cs="Arial"/>
          <w:sz w:val="24"/>
          <w:szCs w:val="24"/>
        </w:rPr>
        <w:t xml:space="preserve">in writing </w:t>
      </w:r>
      <w:r w:rsidR="00507DF8" w:rsidRPr="00F93656">
        <w:rPr>
          <w:rFonts w:ascii="Arial" w:hAnsi="Arial" w:cs="Arial"/>
          <w:sz w:val="24"/>
          <w:szCs w:val="24"/>
        </w:rPr>
        <w:t>prior to</w:t>
      </w:r>
      <w:r w:rsidRPr="00F93656">
        <w:rPr>
          <w:rFonts w:ascii="Arial" w:hAnsi="Arial" w:cs="Arial"/>
          <w:sz w:val="24"/>
          <w:szCs w:val="24"/>
        </w:rPr>
        <w:t xml:space="preserve"> moving in to campus housing.</w:t>
      </w:r>
      <w:r w:rsidR="00EE1A94" w:rsidRPr="00F93656">
        <w:rPr>
          <w:rFonts w:ascii="Arial" w:hAnsi="Arial" w:cs="Arial"/>
          <w:sz w:val="24"/>
          <w:szCs w:val="24"/>
        </w:rPr>
        <w:t xml:space="preserve">  Starting the process </w:t>
      </w:r>
      <w:r w:rsidR="00612842" w:rsidRPr="00F93656">
        <w:rPr>
          <w:rFonts w:ascii="Arial" w:hAnsi="Arial" w:cs="Arial"/>
          <w:sz w:val="24"/>
          <w:szCs w:val="24"/>
        </w:rPr>
        <w:t>one month</w:t>
      </w:r>
      <w:r w:rsidR="00EE1A94" w:rsidRPr="00F93656">
        <w:rPr>
          <w:rFonts w:ascii="Arial" w:hAnsi="Arial" w:cs="Arial"/>
          <w:sz w:val="24"/>
          <w:szCs w:val="24"/>
        </w:rPr>
        <w:t xml:space="preserve"> prior to move-in is preferred.</w:t>
      </w:r>
    </w:p>
    <w:p w14:paraId="392DD1B0" w14:textId="77777777" w:rsidR="000E0C78" w:rsidRPr="00F93656" w:rsidRDefault="00914FD6" w:rsidP="00352514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3656">
        <w:rPr>
          <w:rFonts w:ascii="Arial" w:hAnsi="Arial" w:cs="Arial"/>
          <w:sz w:val="24"/>
          <w:szCs w:val="24"/>
        </w:rPr>
        <w:t xml:space="preserve">Proof of </w:t>
      </w:r>
      <w:r w:rsidR="00812B33" w:rsidRPr="00F93656">
        <w:rPr>
          <w:rFonts w:ascii="Arial" w:hAnsi="Arial" w:cs="Arial"/>
          <w:sz w:val="24"/>
          <w:szCs w:val="24"/>
        </w:rPr>
        <w:t>current</w:t>
      </w:r>
      <w:r w:rsidRPr="00F93656">
        <w:rPr>
          <w:rFonts w:ascii="Arial" w:hAnsi="Arial" w:cs="Arial"/>
          <w:sz w:val="24"/>
          <w:szCs w:val="24"/>
        </w:rPr>
        <w:t xml:space="preserve"> </w:t>
      </w:r>
      <w:r w:rsidR="00365251" w:rsidRPr="00F93656">
        <w:rPr>
          <w:rFonts w:ascii="Arial" w:hAnsi="Arial" w:cs="Arial"/>
          <w:sz w:val="24"/>
          <w:szCs w:val="24"/>
        </w:rPr>
        <w:t xml:space="preserve">rabies </w:t>
      </w:r>
      <w:r w:rsidRPr="00F93656">
        <w:rPr>
          <w:rFonts w:ascii="Arial" w:hAnsi="Arial" w:cs="Arial"/>
          <w:sz w:val="24"/>
          <w:szCs w:val="24"/>
        </w:rPr>
        <w:t xml:space="preserve">vaccination and </w:t>
      </w:r>
      <w:r w:rsidR="00812B33" w:rsidRPr="00F93656">
        <w:rPr>
          <w:rFonts w:ascii="Arial" w:hAnsi="Arial" w:cs="Arial"/>
          <w:sz w:val="24"/>
          <w:szCs w:val="24"/>
        </w:rPr>
        <w:t xml:space="preserve">current </w:t>
      </w:r>
      <w:r w:rsidRPr="00F93656">
        <w:rPr>
          <w:rFonts w:ascii="Arial" w:hAnsi="Arial" w:cs="Arial"/>
          <w:sz w:val="24"/>
          <w:szCs w:val="24"/>
        </w:rPr>
        <w:t>Huntsville city license is required to register an ESA</w:t>
      </w:r>
      <w:r w:rsidR="00507DF8" w:rsidRPr="00F93656">
        <w:rPr>
          <w:rFonts w:ascii="Arial" w:hAnsi="Arial" w:cs="Arial"/>
          <w:sz w:val="24"/>
          <w:szCs w:val="24"/>
        </w:rPr>
        <w:t xml:space="preserve"> that is a dog or cat</w:t>
      </w:r>
      <w:r w:rsidRPr="00F93656">
        <w:rPr>
          <w:rFonts w:ascii="Arial" w:hAnsi="Arial" w:cs="Arial"/>
          <w:sz w:val="24"/>
          <w:szCs w:val="24"/>
        </w:rPr>
        <w:t xml:space="preserve"> and must be annually updated with DSS</w:t>
      </w:r>
      <w:r w:rsidR="00365251" w:rsidRPr="00F93656">
        <w:rPr>
          <w:rFonts w:ascii="Arial" w:hAnsi="Arial" w:cs="Arial"/>
          <w:sz w:val="24"/>
          <w:szCs w:val="24"/>
        </w:rPr>
        <w:t xml:space="preserve"> in order to stay in compliance</w:t>
      </w:r>
      <w:r w:rsidRPr="00F93656">
        <w:rPr>
          <w:rFonts w:ascii="Arial" w:hAnsi="Arial" w:cs="Arial"/>
          <w:sz w:val="24"/>
          <w:szCs w:val="24"/>
        </w:rPr>
        <w:t>.</w:t>
      </w:r>
      <w:r w:rsidR="00365251" w:rsidRPr="00F93656">
        <w:rPr>
          <w:rFonts w:ascii="Arial" w:hAnsi="Arial" w:cs="Arial"/>
          <w:sz w:val="24"/>
          <w:szCs w:val="24"/>
        </w:rPr>
        <w:t xml:space="preserve">  </w:t>
      </w:r>
    </w:p>
    <w:p w14:paraId="2DD2158B" w14:textId="77777777" w:rsidR="00812B33" w:rsidRPr="00F93656" w:rsidRDefault="00507DF8" w:rsidP="00352514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3656">
        <w:rPr>
          <w:rFonts w:ascii="Arial" w:hAnsi="Arial" w:cs="Arial"/>
          <w:sz w:val="24"/>
          <w:szCs w:val="24"/>
        </w:rPr>
        <w:t xml:space="preserve">A letter from the animal’s </w:t>
      </w:r>
      <w:r w:rsidR="00812B33" w:rsidRPr="00F93656">
        <w:rPr>
          <w:rFonts w:ascii="Arial" w:hAnsi="Arial" w:cs="Arial"/>
          <w:sz w:val="24"/>
          <w:szCs w:val="24"/>
        </w:rPr>
        <w:t>veterin</w:t>
      </w:r>
      <w:r w:rsidR="009178A7" w:rsidRPr="00F93656">
        <w:rPr>
          <w:rFonts w:ascii="Arial" w:hAnsi="Arial" w:cs="Arial"/>
          <w:sz w:val="24"/>
          <w:szCs w:val="24"/>
        </w:rPr>
        <w:t xml:space="preserve">arian </w:t>
      </w:r>
      <w:r w:rsidRPr="00F93656">
        <w:rPr>
          <w:rFonts w:ascii="Arial" w:hAnsi="Arial" w:cs="Arial"/>
          <w:sz w:val="24"/>
          <w:szCs w:val="24"/>
        </w:rPr>
        <w:t xml:space="preserve">asserting the animal is in good health </w:t>
      </w:r>
      <w:r w:rsidR="009178A7" w:rsidRPr="00F93656">
        <w:rPr>
          <w:rFonts w:ascii="Arial" w:hAnsi="Arial" w:cs="Arial"/>
          <w:sz w:val="24"/>
          <w:szCs w:val="24"/>
        </w:rPr>
        <w:t>is required to register</w:t>
      </w:r>
      <w:r w:rsidR="00812B33" w:rsidRPr="00F93656">
        <w:rPr>
          <w:rFonts w:ascii="Arial" w:hAnsi="Arial" w:cs="Arial"/>
          <w:sz w:val="24"/>
          <w:szCs w:val="24"/>
        </w:rPr>
        <w:t xml:space="preserve"> </w:t>
      </w:r>
      <w:r w:rsidR="00612842" w:rsidRPr="00F93656">
        <w:rPr>
          <w:rFonts w:ascii="Arial" w:hAnsi="Arial" w:cs="Arial"/>
          <w:sz w:val="24"/>
          <w:szCs w:val="24"/>
        </w:rPr>
        <w:t xml:space="preserve">an ESA and </w:t>
      </w:r>
      <w:r w:rsidR="00812B33" w:rsidRPr="00F93656">
        <w:rPr>
          <w:rFonts w:ascii="Arial" w:hAnsi="Arial" w:cs="Arial"/>
          <w:sz w:val="24"/>
          <w:szCs w:val="24"/>
        </w:rPr>
        <w:t>mu</w:t>
      </w:r>
      <w:r w:rsidR="00365251" w:rsidRPr="00F93656">
        <w:rPr>
          <w:rFonts w:ascii="Arial" w:hAnsi="Arial" w:cs="Arial"/>
          <w:sz w:val="24"/>
          <w:szCs w:val="24"/>
        </w:rPr>
        <w:t>st be annually updated with DSS in order to stay in compliance.</w:t>
      </w:r>
    </w:p>
    <w:p w14:paraId="6F914FB5" w14:textId="01F74E4A" w:rsidR="00365251" w:rsidRPr="00F93656" w:rsidRDefault="007C4F2B" w:rsidP="00352514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3656">
        <w:rPr>
          <w:rFonts w:ascii="Arial" w:hAnsi="Arial" w:cs="Arial"/>
          <w:sz w:val="24"/>
          <w:szCs w:val="24"/>
        </w:rPr>
        <w:t>An animal</w:t>
      </w:r>
      <w:r w:rsidR="00365251" w:rsidRPr="00F93656">
        <w:rPr>
          <w:rFonts w:ascii="Arial" w:hAnsi="Arial" w:cs="Arial"/>
          <w:sz w:val="24"/>
          <w:szCs w:val="24"/>
        </w:rPr>
        <w:t xml:space="preserve"> </w:t>
      </w:r>
      <w:r w:rsidRPr="00F93656">
        <w:rPr>
          <w:rFonts w:ascii="Arial" w:hAnsi="Arial" w:cs="Arial"/>
          <w:sz w:val="24"/>
          <w:szCs w:val="24"/>
        </w:rPr>
        <w:t>whose letter of health, rabies vaccination, or Huntsville city license is</w:t>
      </w:r>
      <w:r w:rsidR="00365251" w:rsidRPr="00F93656">
        <w:rPr>
          <w:rFonts w:ascii="Arial" w:hAnsi="Arial" w:cs="Arial"/>
          <w:sz w:val="24"/>
          <w:szCs w:val="24"/>
        </w:rPr>
        <w:t xml:space="preserve"> not up-to-date </w:t>
      </w:r>
      <w:r w:rsidRPr="00F93656">
        <w:rPr>
          <w:rFonts w:ascii="Arial" w:hAnsi="Arial" w:cs="Arial"/>
          <w:sz w:val="24"/>
          <w:szCs w:val="24"/>
        </w:rPr>
        <w:t>is considered</w:t>
      </w:r>
      <w:r w:rsidR="00365251" w:rsidRPr="00F93656">
        <w:rPr>
          <w:rFonts w:ascii="Arial" w:hAnsi="Arial" w:cs="Arial"/>
          <w:sz w:val="24"/>
          <w:szCs w:val="24"/>
        </w:rPr>
        <w:t xml:space="preserve"> out of compliance and </w:t>
      </w:r>
      <w:r w:rsidRPr="00F93656">
        <w:rPr>
          <w:rFonts w:ascii="Arial" w:hAnsi="Arial" w:cs="Arial"/>
          <w:sz w:val="24"/>
          <w:szCs w:val="24"/>
        </w:rPr>
        <w:t xml:space="preserve">is not </w:t>
      </w:r>
      <w:r w:rsidR="00365251" w:rsidRPr="00F93656">
        <w:rPr>
          <w:rFonts w:ascii="Arial" w:hAnsi="Arial" w:cs="Arial"/>
          <w:sz w:val="24"/>
          <w:szCs w:val="24"/>
        </w:rPr>
        <w:t xml:space="preserve">allowed on campus.  </w:t>
      </w:r>
      <w:r w:rsidR="00612842" w:rsidRPr="00F93656">
        <w:rPr>
          <w:rFonts w:ascii="Arial" w:hAnsi="Arial" w:cs="Arial"/>
          <w:sz w:val="24"/>
          <w:szCs w:val="24"/>
        </w:rPr>
        <w:t>A student whose ESA is out of compliance may</w:t>
      </w:r>
      <w:r w:rsidR="00365251" w:rsidRPr="00F93656">
        <w:rPr>
          <w:rFonts w:ascii="Arial" w:hAnsi="Arial" w:cs="Arial"/>
          <w:sz w:val="24"/>
          <w:szCs w:val="24"/>
        </w:rPr>
        <w:t xml:space="preserve"> be </w:t>
      </w:r>
      <w:r w:rsidR="00DF48D8" w:rsidRPr="00F93656">
        <w:rPr>
          <w:rFonts w:ascii="Arial" w:hAnsi="Arial" w:cs="Arial"/>
          <w:sz w:val="24"/>
          <w:szCs w:val="24"/>
        </w:rPr>
        <w:t xml:space="preserve">charged </w:t>
      </w:r>
      <w:r w:rsidR="00365251" w:rsidRPr="00F93656">
        <w:rPr>
          <w:rFonts w:ascii="Arial" w:hAnsi="Arial" w:cs="Arial"/>
          <w:sz w:val="24"/>
          <w:szCs w:val="24"/>
        </w:rPr>
        <w:t>$</w:t>
      </w:r>
      <w:r w:rsidR="00DF48D8" w:rsidRPr="00F93656">
        <w:rPr>
          <w:rFonts w:ascii="Arial" w:hAnsi="Arial" w:cs="Arial"/>
          <w:sz w:val="24"/>
          <w:szCs w:val="24"/>
        </w:rPr>
        <w:t>350 and the animal must be removed from campus until deemed back in compliance by DSS</w:t>
      </w:r>
      <w:r w:rsidR="00365251" w:rsidRPr="00F93656">
        <w:rPr>
          <w:rFonts w:ascii="Arial" w:hAnsi="Arial" w:cs="Arial"/>
          <w:sz w:val="24"/>
          <w:szCs w:val="24"/>
        </w:rPr>
        <w:t>.</w:t>
      </w:r>
    </w:p>
    <w:p w14:paraId="34ABC745" w14:textId="63CA6B5E" w:rsidR="00914FD6" w:rsidRPr="00F93656" w:rsidRDefault="00B259F9" w:rsidP="00914FD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3656">
        <w:rPr>
          <w:rFonts w:ascii="Arial" w:hAnsi="Arial" w:cs="Arial"/>
          <w:sz w:val="24"/>
          <w:szCs w:val="24"/>
        </w:rPr>
        <w:t xml:space="preserve">DSS must receive a </w:t>
      </w:r>
      <w:r w:rsidR="00365251" w:rsidRPr="00F93656">
        <w:rPr>
          <w:rFonts w:ascii="Arial" w:hAnsi="Arial" w:cs="Arial"/>
          <w:sz w:val="24"/>
          <w:szCs w:val="24"/>
        </w:rPr>
        <w:t xml:space="preserve">signed </w:t>
      </w:r>
      <w:r w:rsidRPr="00F93656">
        <w:rPr>
          <w:rFonts w:ascii="Arial" w:hAnsi="Arial" w:cs="Arial"/>
          <w:sz w:val="24"/>
          <w:szCs w:val="24"/>
        </w:rPr>
        <w:t xml:space="preserve">letter </w:t>
      </w:r>
      <w:r w:rsidR="00365251" w:rsidRPr="00F93656">
        <w:rPr>
          <w:rFonts w:ascii="Arial" w:hAnsi="Arial" w:cs="Arial"/>
          <w:sz w:val="24"/>
          <w:szCs w:val="24"/>
        </w:rPr>
        <w:t xml:space="preserve">on letterhead </w:t>
      </w:r>
      <w:r w:rsidRPr="00F93656">
        <w:rPr>
          <w:rFonts w:ascii="Arial" w:hAnsi="Arial" w:cs="Arial"/>
          <w:sz w:val="24"/>
          <w:szCs w:val="24"/>
        </w:rPr>
        <w:t>from your physician, psychiatrist, social worker, or</w:t>
      </w:r>
      <w:r w:rsidR="00B00B81" w:rsidRPr="00F93656">
        <w:rPr>
          <w:rFonts w:ascii="Arial" w:hAnsi="Arial" w:cs="Arial"/>
          <w:sz w:val="24"/>
          <w:szCs w:val="24"/>
        </w:rPr>
        <w:t xml:space="preserve"> licensed </w:t>
      </w:r>
      <w:r w:rsidRPr="00F93656">
        <w:rPr>
          <w:rFonts w:ascii="Arial" w:hAnsi="Arial" w:cs="Arial"/>
          <w:sz w:val="24"/>
          <w:szCs w:val="24"/>
        </w:rPr>
        <w:t xml:space="preserve">mental health professional </w:t>
      </w:r>
      <w:r w:rsidR="00365251" w:rsidRPr="00F93656">
        <w:rPr>
          <w:rFonts w:ascii="Arial" w:hAnsi="Arial" w:cs="Arial"/>
          <w:sz w:val="24"/>
          <w:szCs w:val="24"/>
        </w:rPr>
        <w:t>that is treating you for your</w:t>
      </w:r>
      <w:r w:rsidR="00B00B81" w:rsidRPr="00F93656">
        <w:rPr>
          <w:rFonts w:ascii="Arial" w:hAnsi="Arial" w:cs="Arial"/>
          <w:sz w:val="24"/>
          <w:szCs w:val="24"/>
        </w:rPr>
        <w:t xml:space="preserve"> diagnosis as identified in the DSM-V or ICD-10.  It must be dated within a year of your request.  </w:t>
      </w:r>
      <w:r w:rsidR="007C4F2B" w:rsidRPr="00F93656">
        <w:rPr>
          <w:rFonts w:ascii="Arial" w:hAnsi="Arial" w:cs="Arial"/>
          <w:sz w:val="24"/>
          <w:szCs w:val="24"/>
        </w:rPr>
        <w:t>In the letter</w:t>
      </w:r>
      <w:r w:rsidR="00E62E24" w:rsidRPr="00F93656">
        <w:rPr>
          <w:rFonts w:ascii="Arial" w:hAnsi="Arial" w:cs="Arial"/>
          <w:sz w:val="24"/>
          <w:szCs w:val="24"/>
        </w:rPr>
        <w:t>,</w:t>
      </w:r>
      <w:r w:rsidR="007C4F2B" w:rsidRPr="00F93656">
        <w:rPr>
          <w:rFonts w:ascii="Arial" w:hAnsi="Arial" w:cs="Arial"/>
          <w:sz w:val="24"/>
          <w:szCs w:val="24"/>
        </w:rPr>
        <w:t xml:space="preserve"> </w:t>
      </w:r>
      <w:r w:rsidR="00D47F8F" w:rsidRPr="00F93656">
        <w:rPr>
          <w:rFonts w:ascii="Arial" w:hAnsi="Arial" w:cs="Arial"/>
          <w:sz w:val="24"/>
          <w:szCs w:val="24"/>
        </w:rPr>
        <w:t>your</w:t>
      </w:r>
      <w:r w:rsidR="007C4F2B" w:rsidRPr="00F93656">
        <w:rPr>
          <w:rFonts w:ascii="Arial" w:hAnsi="Arial" w:cs="Arial"/>
          <w:sz w:val="24"/>
          <w:szCs w:val="24"/>
        </w:rPr>
        <w:t xml:space="preserve"> provider needs to include their professional opinion that your condition qualifies as a disability and the basis for that opinion, that they specifically recommend an ESA to help alleviate symptoms and </w:t>
      </w:r>
      <w:r w:rsidR="00B00B81" w:rsidRPr="00F93656">
        <w:rPr>
          <w:rFonts w:ascii="Arial" w:hAnsi="Arial" w:cs="Arial"/>
          <w:sz w:val="24"/>
          <w:szCs w:val="24"/>
        </w:rPr>
        <w:t xml:space="preserve">functional </w:t>
      </w:r>
      <w:r w:rsidR="007C4F2B" w:rsidRPr="00F93656">
        <w:rPr>
          <w:rFonts w:ascii="Arial" w:hAnsi="Arial" w:cs="Arial"/>
          <w:sz w:val="24"/>
          <w:szCs w:val="24"/>
        </w:rPr>
        <w:t>impairment associated with your disability</w:t>
      </w:r>
      <w:r w:rsidR="00E62E24" w:rsidRPr="00F93656">
        <w:rPr>
          <w:rFonts w:ascii="Arial" w:hAnsi="Arial" w:cs="Arial"/>
          <w:sz w:val="24"/>
          <w:szCs w:val="24"/>
        </w:rPr>
        <w:t>,</w:t>
      </w:r>
      <w:r w:rsidR="00B00B81" w:rsidRPr="00F93656">
        <w:rPr>
          <w:rFonts w:ascii="Arial" w:hAnsi="Arial" w:cs="Arial"/>
          <w:sz w:val="24"/>
          <w:szCs w:val="24"/>
        </w:rPr>
        <w:t xml:space="preserve"> and that the ESA is needed in order to access your college education.</w:t>
      </w:r>
    </w:p>
    <w:p w14:paraId="3D0866ED" w14:textId="6D00DB98" w:rsidR="000E0C78" w:rsidRPr="00F93656" w:rsidRDefault="00BE43DF" w:rsidP="000E0C78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3656">
        <w:rPr>
          <w:rFonts w:ascii="Arial" w:hAnsi="Arial" w:cs="Arial"/>
          <w:sz w:val="24"/>
          <w:szCs w:val="24"/>
        </w:rPr>
        <w:t xml:space="preserve">Your </w:t>
      </w:r>
      <w:r w:rsidR="000E0C78" w:rsidRPr="00F93656">
        <w:rPr>
          <w:rFonts w:ascii="Arial" w:hAnsi="Arial" w:cs="Arial"/>
          <w:sz w:val="24"/>
          <w:szCs w:val="24"/>
        </w:rPr>
        <w:t>ESA m</w:t>
      </w:r>
      <w:r w:rsidR="00EE1A94" w:rsidRPr="00F93656">
        <w:rPr>
          <w:rFonts w:ascii="Arial" w:hAnsi="Arial" w:cs="Arial"/>
          <w:sz w:val="24"/>
          <w:szCs w:val="24"/>
        </w:rPr>
        <w:t xml:space="preserve">ust be secured in your bedroom </w:t>
      </w:r>
      <w:r w:rsidRPr="00F93656">
        <w:rPr>
          <w:rFonts w:ascii="Arial" w:hAnsi="Arial" w:cs="Arial"/>
          <w:sz w:val="24"/>
          <w:szCs w:val="24"/>
        </w:rPr>
        <w:t xml:space="preserve">during work hours, </w:t>
      </w:r>
      <w:r w:rsidR="000E0C78" w:rsidRPr="00F93656">
        <w:rPr>
          <w:rFonts w:ascii="Arial" w:hAnsi="Arial" w:cs="Arial"/>
          <w:sz w:val="24"/>
          <w:szCs w:val="24"/>
        </w:rPr>
        <w:t>hours spent attending classes, labs, and other academic activities.</w:t>
      </w:r>
      <w:r w:rsidRPr="00F93656">
        <w:rPr>
          <w:rFonts w:ascii="Arial" w:hAnsi="Arial" w:cs="Arial"/>
          <w:sz w:val="24"/>
          <w:szCs w:val="24"/>
        </w:rPr>
        <w:t xml:space="preserve">  When you are present, </w:t>
      </w:r>
      <w:r w:rsidR="00EE1A94" w:rsidRPr="00F93656">
        <w:rPr>
          <w:rFonts w:ascii="Arial" w:hAnsi="Arial" w:cs="Arial"/>
          <w:sz w:val="24"/>
          <w:szCs w:val="24"/>
        </w:rPr>
        <w:t>your ESA</w:t>
      </w:r>
      <w:r w:rsidRPr="00F93656">
        <w:rPr>
          <w:rFonts w:ascii="Arial" w:hAnsi="Arial" w:cs="Arial"/>
          <w:sz w:val="24"/>
          <w:szCs w:val="24"/>
        </w:rPr>
        <w:t xml:space="preserve"> can </w:t>
      </w:r>
      <w:r w:rsidR="00EE1A94" w:rsidRPr="00F93656">
        <w:rPr>
          <w:rFonts w:ascii="Arial" w:hAnsi="Arial" w:cs="Arial"/>
          <w:sz w:val="24"/>
          <w:szCs w:val="24"/>
        </w:rPr>
        <w:t>go in the common areas of</w:t>
      </w:r>
      <w:r w:rsidRPr="00F93656">
        <w:rPr>
          <w:rFonts w:ascii="Arial" w:hAnsi="Arial" w:cs="Arial"/>
          <w:sz w:val="24"/>
          <w:szCs w:val="24"/>
        </w:rPr>
        <w:t xml:space="preserve"> your suite only if you have written agreement from each roommate. You will be held responsible to any damages that your ESA may cause to the suite.</w:t>
      </w:r>
      <w:r w:rsidR="00EE1A94" w:rsidRPr="00F93656">
        <w:rPr>
          <w:rFonts w:ascii="Arial" w:hAnsi="Arial" w:cs="Arial"/>
          <w:sz w:val="24"/>
          <w:szCs w:val="24"/>
        </w:rPr>
        <w:t xml:space="preserve">  ESAs are not allowed in academic buildings or in</w:t>
      </w:r>
      <w:r w:rsidR="00B00B81" w:rsidRPr="00F93656">
        <w:rPr>
          <w:rFonts w:ascii="Arial" w:hAnsi="Arial" w:cs="Arial"/>
          <w:sz w:val="24"/>
          <w:szCs w:val="24"/>
        </w:rPr>
        <w:t xml:space="preserve"> residential</w:t>
      </w:r>
      <w:r w:rsidR="00EE1A94" w:rsidRPr="00F93656">
        <w:rPr>
          <w:rFonts w:ascii="Arial" w:hAnsi="Arial" w:cs="Arial"/>
          <w:sz w:val="24"/>
          <w:szCs w:val="24"/>
        </w:rPr>
        <w:t xml:space="preserve"> </w:t>
      </w:r>
      <w:r w:rsidR="00B00B81" w:rsidRPr="00F93656">
        <w:rPr>
          <w:rFonts w:ascii="Arial" w:hAnsi="Arial" w:cs="Arial"/>
          <w:sz w:val="24"/>
          <w:szCs w:val="24"/>
        </w:rPr>
        <w:t>areas outside of the Owner’s assigned suite</w:t>
      </w:r>
      <w:r w:rsidR="00EE1A94" w:rsidRPr="00F93656">
        <w:rPr>
          <w:rFonts w:ascii="Arial" w:hAnsi="Arial" w:cs="Arial"/>
          <w:sz w:val="24"/>
          <w:szCs w:val="24"/>
        </w:rPr>
        <w:t>.</w:t>
      </w:r>
    </w:p>
    <w:p w14:paraId="529D336C" w14:textId="23BC040D" w:rsidR="00F93656" w:rsidRPr="00F93656" w:rsidRDefault="00365251" w:rsidP="00F9365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3656">
        <w:rPr>
          <w:rFonts w:ascii="Arial" w:hAnsi="Arial" w:cs="Arial"/>
          <w:sz w:val="24"/>
          <w:szCs w:val="24"/>
        </w:rPr>
        <w:t>ESAs must not be left in vehicles for any length of time without the owner being present.</w:t>
      </w:r>
    </w:p>
    <w:p w14:paraId="70299515" w14:textId="48ECAE57" w:rsidR="00F93656" w:rsidRDefault="00F93656">
      <w:pPr>
        <w:rPr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D061E49" w14:textId="77777777" w:rsidR="00F93656" w:rsidRDefault="00F93656" w:rsidP="00F93656">
      <w:pPr>
        <w:pStyle w:val="Heading1"/>
        <w:jc w:val="center"/>
        <w:rPr>
          <w:rFonts w:cs="Arial"/>
        </w:rPr>
      </w:pPr>
    </w:p>
    <w:p w14:paraId="347BCB9F" w14:textId="291245A2" w:rsidR="00F93656" w:rsidRPr="00F93656" w:rsidRDefault="00F93656" w:rsidP="00F93656">
      <w:pPr>
        <w:pStyle w:val="Heading1"/>
        <w:jc w:val="center"/>
        <w:rPr>
          <w:b/>
          <w:bCs/>
        </w:rPr>
      </w:pPr>
      <w:r w:rsidRPr="00F93656">
        <w:rPr>
          <w:b/>
          <w:bCs/>
        </w:rPr>
        <w:t>Memorandum of Understanding</w:t>
      </w:r>
    </w:p>
    <w:p w14:paraId="0C3F69FB" w14:textId="0D163C41" w:rsidR="00F93656" w:rsidRPr="00F93656" w:rsidRDefault="00F93656" w:rsidP="00F93656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F93656">
        <w:rPr>
          <w:rFonts w:ascii="Arial" w:hAnsi="Arial" w:cs="Arial"/>
          <w:b/>
          <w:bCs/>
          <w:sz w:val="28"/>
          <w:szCs w:val="28"/>
        </w:rPr>
        <w:t>Emotional Support Animals Page 2 of 2</w:t>
      </w:r>
    </w:p>
    <w:p w14:paraId="3AE90E35" w14:textId="19D2CF7D" w:rsidR="00F93656" w:rsidRDefault="00F93656" w:rsidP="00F93656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476EA5C8" w14:textId="7ADACC69" w:rsidR="00F93656" w:rsidRDefault="00F93656" w:rsidP="00F93656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36E0C16B" w14:textId="77777777" w:rsidR="00F93656" w:rsidRDefault="00F93656" w:rsidP="00F93656">
      <w:pPr>
        <w:pStyle w:val="NoSpacing"/>
        <w:ind w:left="360"/>
        <w:rPr>
          <w:rFonts w:ascii="Arial" w:hAnsi="Arial" w:cs="Arial"/>
          <w:sz w:val="24"/>
          <w:szCs w:val="24"/>
        </w:rPr>
      </w:pPr>
    </w:p>
    <w:p w14:paraId="242316DE" w14:textId="60CB0427" w:rsidR="00F93656" w:rsidRDefault="000E0C78" w:rsidP="00F9365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3656">
        <w:rPr>
          <w:rFonts w:ascii="Arial" w:hAnsi="Arial" w:cs="Arial"/>
          <w:sz w:val="24"/>
          <w:szCs w:val="24"/>
        </w:rPr>
        <w:t xml:space="preserve">In the event that you have to leave campus for an extended period of time, you must take your animal with you or provide </w:t>
      </w:r>
      <w:r w:rsidR="00507DF8" w:rsidRPr="00F93656">
        <w:rPr>
          <w:rFonts w:ascii="Arial" w:hAnsi="Arial" w:cs="Arial"/>
          <w:sz w:val="24"/>
          <w:szCs w:val="24"/>
        </w:rPr>
        <w:t xml:space="preserve">alternate care </w:t>
      </w:r>
      <w:r w:rsidRPr="00F93656">
        <w:rPr>
          <w:rFonts w:ascii="Arial" w:hAnsi="Arial" w:cs="Arial"/>
          <w:sz w:val="24"/>
          <w:szCs w:val="24"/>
        </w:rPr>
        <w:t xml:space="preserve">for your animal </w:t>
      </w:r>
      <w:r w:rsidR="00B5511A" w:rsidRPr="00F93656">
        <w:rPr>
          <w:rFonts w:ascii="Arial" w:hAnsi="Arial" w:cs="Arial"/>
          <w:sz w:val="24"/>
          <w:szCs w:val="24"/>
        </w:rPr>
        <w:t>off campus for the duration of your absence.</w:t>
      </w:r>
    </w:p>
    <w:p w14:paraId="0CE52E5C" w14:textId="3448789E" w:rsidR="00914FD6" w:rsidRPr="00F93656" w:rsidRDefault="00F93656" w:rsidP="00F9365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14FD6" w:rsidRPr="00F93656">
        <w:rPr>
          <w:rFonts w:ascii="Arial" w:hAnsi="Arial" w:cs="Arial"/>
          <w:sz w:val="24"/>
          <w:szCs w:val="24"/>
        </w:rPr>
        <w:t>he University may impose fees for clean-up or pest mitigation if you fail to clean-up after your animal or keep the animal free from fleas, ticks, and other pests.</w:t>
      </w:r>
    </w:p>
    <w:p w14:paraId="4F303FC9" w14:textId="77777777" w:rsidR="00612842" w:rsidRPr="00F93656" w:rsidRDefault="00914FD6" w:rsidP="00612842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3656">
        <w:rPr>
          <w:rFonts w:ascii="Arial" w:hAnsi="Arial" w:cs="Arial"/>
          <w:sz w:val="24"/>
          <w:szCs w:val="24"/>
        </w:rPr>
        <w:t xml:space="preserve">The University may impose fees related to any destruction caused by your animal on </w:t>
      </w:r>
      <w:proofErr w:type="gramStart"/>
      <w:r w:rsidRPr="00F93656">
        <w:rPr>
          <w:rFonts w:ascii="Arial" w:hAnsi="Arial" w:cs="Arial"/>
          <w:sz w:val="24"/>
          <w:szCs w:val="24"/>
        </w:rPr>
        <w:t>University</w:t>
      </w:r>
      <w:proofErr w:type="gramEnd"/>
      <w:r w:rsidRPr="00F93656">
        <w:rPr>
          <w:rFonts w:ascii="Arial" w:hAnsi="Arial" w:cs="Arial"/>
          <w:sz w:val="24"/>
          <w:szCs w:val="24"/>
        </w:rPr>
        <w:t xml:space="preserve"> property.</w:t>
      </w:r>
    </w:p>
    <w:p w14:paraId="423FF68B" w14:textId="083EB137" w:rsidR="00612842" w:rsidRPr="00F93656" w:rsidRDefault="00914FD6" w:rsidP="00F9365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3656">
        <w:rPr>
          <w:rFonts w:ascii="Arial" w:hAnsi="Arial" w:cs="Arial"/>
          <w:sz w:val="24"/>
          <w:szCs w:val="24"/>
        </w:rPr>
        <w:t xml:space="preserve">Animal owners are expected to purchase and utilize waste disposal bags for disposal of solid waste </w:t>
      </w:r>
      <w:r w:rsidR="00B5511A" w:rsidRPr="00F93656">
        <w:rPr>
          <w:rFonts w:ascii="Arial" w:hAnsi="Arial" w:cs="Arial"/>
          <w:sz w:val="24"/>
          <w:szCs w:val="24"/>
        </w:rPr>
        <w:t>if</w:t>
      </w:r>
      <w:r w:rsidRPr="00F93656">
        <w:rPr>
          <w:rFonts w:ascii="Arial" w:hAnsi="Arial" w:cs="Arial"/>
          <w:sz w:val="24"/>
          <w:szCs w:val="24"/>
        </w:rPr>
        <w:t xml:space="preserve"> animals are walked outside on campus property</w:t>
      </w:r>
    </w:p>
    <w:p w14:paraId="2AE20811" w14:textId="2203CCF8" w:rsidR="00914FD6" w:rsidRPr="00F93656" w:rsidRDefault="00914FD6" w:rsidP="00914FD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3656">
        <w:rPr>
          <w:rFonts w:ascii="Arial" w:hAnsi="Arial" w:cs="Arial"/>
          <w:sz w:val="24"/>
          <w:szCs w:val="24"/>
        </w:rPr>
        <w:t>Any a</w:t>
      </w:r>
      <w:r w:rsidR="008D1E05" w:rsidRPr="00F93656">
        <w:rPr>
          <w:rFonts w:ascii="Arial" w:hAnsi="Arial" w:cs="Arial"/>
          <w:sz w:val="24"/>
          <w:szCs w:val="24"/>
        </w:rPr>
        <w:t>nimal that becomes disruptive or that</w:t>
      </w:r>
      <w:r w:rsidRPr="00F93656">
        <w:rPr>
          <w:rFonts w:ascii="Arial" w:hAnsi="Arial" w:cs="Arial"/>
          <w:sz w:val="24"/>
          <w:szCs w:val="24"/>
        </w:rPr>
        <w:t xml:space="preserve"> poses a danger to the campus community may be removed at the discretion of </w:t>
      </w:r>
      <w:r w:rsidR="00B00B81" w:rsidRPr="00F93656">
        <w:rPr>
          <w:rFonts w:ascii="Arial" w:hAnsi="Arial" w:cs="Arial"/>
          <w:sz w:val="24"/>
          <w:szCs w:val="24"/>
        </w:rPr>
        <w:t>A</w:t>
      </w:r>
      <w:r w:rsidRPr="00F93656">
        <w:rPr>
          <w:rFonts w:ascii="Arial" w:hAnsi="Arial" w:cs="Arial"/>
          <w:sz w:val="24"/>
          <w:szCs w:val="24"/>
        </w:rPr>
        <w:t>dministration. Disruptive or destructive behavior of animals may be considered a violation of the UAH Student Code of Conduct.</w:t>
      </w:r>
    </w:p>
    <w:p w14:paraId="3C5C3849" w14:textId="77777777" w:rsidR="007C4F2B" w:rsidRPr="00F93656" w:rsidRDefault="007C4F2B" w:rsidP="00914FD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3656">
        <w:rPr>
          <w:rFonts w:ascii="Arial" w:hAnsi="Arial" w:cs="Arial"/>
          <w:sz w:val="24"/>
          <w:szCs w:val="24"/>
        </w:rPr>
        <w:t xml:space="preserve">The Owner will provide </w:t>
      </w:r>
      <w:r w:rsidR="00612842" w:rsidRPr="00F93656">
        <w:rPr>
          <w:rFonts w:ascii="Arial" w:hAnsi="Arial" w:cs="Arial"/>
          <w:sz w:val="24"/>
          <w:szCs w:val="24"/>
        </w:rPr>
        <w:t xml:space="preserve">an off-campus </w:t>
      </w:r>
      <w:r w:rsidRPr="00F93656">
        <w:rPr>
          <w:rFonts w:ascii="Arial" w:hAnsi="Arial" w:cs="Arial"/>
          <w:sz w:val="24"/>
          <w:szCs w:val="24"/>
        </w:rPr>
        <w:t>emer</w:t>
      </w:r>
      <w:r w:rsidR="00507DF8" w:rsidRPr="00F93656">
        <w:rPr>
          <w:rFonts w:ascii="Arial" w:hAnsi="Arial" w:cs="Arial"/>
          <w:sz w:val="24"/>
          <w:szCs w:val="24"/>
        </w:rPr>
        <w:t>gency</w:t>
      </w:r>
      <w:r w:rsidR="00612842" w:rsidRPr="00F93656">
        <w:rPr>
          <w:rFonts w:ascii="Arial" w:hAnsi="Arial" w:cs="Arial"/>
          <w:sz w:val="24"/>
          <w:szCs w:val="24"/>
        </w:rPr>
        <w:t xml:space="preserve"> contact </w:t>
      </w:r>
      <w:r w:rsidRPr="00F93656">
        <w:rPr>
          <w:rFonts w:ascii="Arial" w:hAnsi="Arial" w:cs="Arial"/>
          <w:sz w:val="24"/>
          <w:szCs w:val="24"/>
        </w:rPr>
        <w:t xml:space="preserve">should the Owner be unable to care for the ESA at any time. A current University student </w:t>
      </w:r>
      <w:r w:rsidR="00612842" w:rsidRPr="00F93656">
        <w:rPr>
          <w:rFonts w:ascii="Arial" w:hAnsi="Arial" w:cs="Arial"/>
          <w:sz w:val="24"/>
          <w:szCs w:val="24"/>
        </w:rPr>
        <w:t xml:space="preserve">residing on campus </w:t>
      </w:r>
      <w:r w:rsidRPr="00F93656">
        <w:rPr>
          <w:rFonts w:ascii="Arial" w:hAnsi="Arial" w:cs="Arial"/>
          <w:sz w:val="24"/>
          <w:szCs w:val="24"/>
        </w:rPr>
        <w:t>or University personnel (unless the University personnel are the parents/guardians of the student) are not appropriate choices for an emergency contact and will not be permitted.</w:t>
      </w:r>
    </w:p>
    <w:p w14:paraId="38E826A1" w14:textId="15B1686A" w:rsidR="007C4F2B" w:rsidRPr="00F93656" w:rsidRDefault="007C4F2B" w:rsidP="00914FD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3656">
        <w:rPr>
          <w:rFonts w:ascii="Arial" w:hAnsi="Arial" w:cs="Arial"/>
          <w:sz w:val="24"/>
          <w:szCs w:val="24"/>
        </w:rPr>
        <w:t xml:space="preserve">The Owner will take the approved ESA outside during fire drills </w:t>
      </w:r>
      <w:r w:rsidR="00B00B81" w:rsidRPr="00F93656">
        <w:rPr>
          <w:rFonts w:ascii="Arial" w:hAnsi="Arial" w:cs="Arial"/>
          <w:sz w:val="24"/>
          <w:szCs w:val="24"/>
        </w:rPr>
        <w:t>and to safe places during</w:t>
      </w:r>
      <w:r w:rsidRPr="00F93656">
        <w:rPr>
          <w:rFonts w:ascii="Arial" w:hAnsi="Arial" w:cs="Arial"/>
          <w:sz w:val="24"/>
          <w:szCs w:val="24"/>
        </w:rPr>
        <w:t xml:space="preserve"> emergency preparedness procedures. The approved ESA must remain in the crate/cage or on a leash during this time.</w:t>
      </w:r>
    </w:p>
    <w:p w14:paraId="3D1ECDB9" w14:textId="27ACF828" w:rsidR="007C4F2B" w:rsidRPr="00F93656" w:rsidRDefault="007C4F2B" w:rsidP="007C4F2B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93656">
        <w:rPr>
          <w:rFonts w:ascii="Arial" w:hAnsi="Arial" w:cs="Arial"/>
          <w:sz w:val="24"/>
          <w:szCs w:val="24"/>
        </w:rPr>
        <w:t xml:space="preserve">The Owner must </w:t>
      </w:r>
      <w:r w:rsidR="00B5511A" w:rsidRPr="00F93656">
        <w:rPr>
          <w:rFonts w:ascii="Arial" w:hAnsi="Arial" w:cs="Arial"/>
          <w:sz w:val="24"/>
          <w:szCs w:val="24"/>
        </w:rPr>
        <w:t>notify DSS and Residence Life</w:t>
      </w:r>
      <w:r w:rsidRPr="00F93656">
        <w:rPr>
          <w:rFonts w:ascii="Arial" w:hAnsi="Arial" w:cs="Arial"/>
          <w:sz w:val="24"/>
          <w:szCs w:val="24"/>
        </w:rPr>
        <w:t xml:space="preserve"> in writing if the approved ESA is no longer needed or is no longer in </w:t>
      </w:r>
      <w:r w:rsidR="00B00B81" w:rsidRPr="00F93656">
        <w:rPr>
          <w:rFonts w:ascii="Arial" w:hAnsi="Arial" w:cs="Arial"/>
          <w:sz w:val="24"/>
          <w:szCs w:val="24"/>
        </w:rPr>
        <w:t xml:space="preserve">the </w:t>
      </w:r>
      <w:r w:rsidRPr="00F93656">
        <w:rPr>
          <w:rFonts w:ascii="Arial" w:hAnsi="Arial" w:cs="Arial"/>
          <w:sz w:val="24"/>
          <w:szCs w:val="24"/>
        </w:rPr>
        <w:t xml:space="preserve">residence. To </w:t>
      </w:r>
      <w:r w:rsidR="00EE1A94" w:rsidRPr="00F93656">
        <w:rPr>
          <w:rFonts w:ascii="Arial" w:hAnsi="Arial" w:cs="Arial"/>
          <w:sz w:val="24"/>
          <w:szCs w:val="24"/>
        </w:rPr>
        <w:t>apply for a new ESA to replace the previous one</w:t>
      </w:r>
      <w:r w:rsidRPr="00F93656">
        <w:rPr>
          <w:rFonts w:ascii="Arial" w:hAnsi="Arial" w:cs="Arial"/>
          <w:sz w:val="24"/>
          <w:szCs w:val="24"/>
        </w:rPr>
        <w:t xml:space="preserve">, the Owner must submit a new written request </w:t>
      </w:r>
      <w:r w:rsidR="00EE1A94" w:rsidRPr="00F93656">
        <w:rPr>
          <w:rFonts w:ascii="Arial" w:hAnsi="Arial" w:cs="Arial"/>
          <w:sz w:val="24"/>
          <w:szCs w:val="24"/>
        </w:rPr>
        <w:t>and appropriate</w:t>
      </w:r>
      <w:r w:rsidR="00B5511A" w:rsidRPr="00F93656">
        <w:rPr>
          <w:rFonts w:ascii="Arial" w:hAnsi="Arial" w:cs="Arial"/>
          <w:sz w:val="24"/>
          <w:szCs w:val="24"/>
        </w:rPr>
        <w:t xml:space="preserve"> documentation </w:t>
      </w:r>
      <w:r w:rsidRPr="00F93656">
        <w:rPr>
          <w:rFonts w:ascii="Arial" w:hAnsi="Arial" w:cs="Arial"/>
          <w:sz w:val="24"/>
          <w:szCs w:val="24"/>
        </w:rPr>
        <w:t xml:space="preserve">to </w:t>
      </w:r>
      <w:r w:rsidR="00B5511A" w:rsidRPr="00F93656">
        <w:rPr>
          <w:rFonts w:ascii="Arial" w:hAnsi="Arial" w:cs="Arial"/>
          <w:sz w:val="24"/>
          <w:szCs w:val="24"/>
        </w:rPr>
        <w:t>DSS</w:t>
      </w:r>
      <w:r w:rsidRPr="00F93656">
        <w:rPr>
          <w:rFonts w:ascii="Arial" w:hAnsi="Arial" w:cs="Arial"/>
          <w:sz w:val="24"/>
          <w:szCs w:val="24"/>
        </w:rPr>
        <w:t xml:space="preserve"> for review</w:t>
      </w:r>
      <w:r w:rsidR="00B5511A" w:rsidRPr="00F93656">
        <w:rPr>
          <w:rFonts w:ascii="Arial" w:hAnsi="Arial" w:cs="Arial"/>
          <w:sz w:val="24"/>
          <w:szCs w:val="24"/>
        </w:rPr>
        <w:t xml:space="preserve"> and approval</w:t>
      </w:r>
      <w:r w:rsidRPr="00F93656">
        <w:rPr>
          <w:rFonts w:ascii="Arial" w:hAnsi="Arial" w:cs="Arial"/>
          <w:sz w:val="24"/>
          <w:szCs w:val="24"/>
        </w:rPr>
        <w:t>.</w:t>
      </w:r>
    </w:p>
    <w:p w14:paraId="61C706E0" w14:textId="77777777" w:rsidR="00EE1A94" w:rsidRPr="00F93656" w:rsidRDefault="00EE1A94" w:rsidP="00EE1A94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B5FA2F5" w14:textId="77777777" w:rsidR="00914FD6" w:rsidRPr="00F93656" w:rsidRDefault="00914FD6" w:rsidP="00914FD6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0EFB53D8" w14:textId="02DE41CB" w:rsidR="00914FD6" w:rsidRPr="00F8608B" w:rsidRDefault="00914FD6" w:rsidP="00F93656">
      <w:pPr>
        <w:pStyle w:val="Heading1"/>
        <w:rPr>
          <w:i/>
          <w:iCs/>
          <w:sz w:val="24"/>
          <w:szCs w:val="24"/>
        </w:rPr>
      </w:pPr>
      <w:r w:rsidRPr="00F8608B">
        <w:rPr>
          <w:i/>
          <w:iCs/>
          <w:sz w:val="24"/>
          <w:szCs w:val="24"/>
        </w:rPr>
        <w:t>By signing below, you acknowledge that you have read t</w:t>
      </w:r>
      <w:r w:rsidR="00B259F9" w:rsidRPr="00F8608B">
        <w:rPr>
          <w:i/>
          <w:iCs/>
          <w:sz w:val="24"/>
          <w:szCs w:val="24"/>
        </w:rPr>
        <w:t>his document and the</w:t>
      </w:r>
      <w:r w:rsidRPr="00F8608B">
        <w:rPr>
          <w:i/>
          <w:iCs/>
          <w:sz w:val="24"/>
          <w:szCs w:val="24"/>
        </w:rPr>
        <w:t xml:space="preserve"> </w:t>
      </w:r>
      <w:r w:rsidR="00812B33" w:rsidRPr="00F8608B">
        <w:rPr>
          <w:i/>
          <w:iCs/>
          <w:sz w:val="24"/>
          <w:szCs w:val="24"/>
        </w:rPr>
        <w:t>Emotional Support Animals Guidelines</w:t>
      </w:r>
      <w:r w:rsidRPr="00F8608B">
        <w:rPr>
          <w:i/>
          <w:iCs/>
          <w:sz w:val="24"/>
          <w:szCs w:val="24"/>
        </w:rPr>
        <w:t xml:space="preserve"> and will abide by the guidance set forth by the University.</w:t>
      </w:r>
    </w:p>
    <w:p w14:paraId="238EC152" w14:textId="369B1F97" w:rsidR="00371B15" w:rsidRDefault="00371B15" w:rsidP="00371B15"/>
    <w:p w14:paraId="7817A231" w14:textId="3DB636CD" w:rsidR="00371B15" w:rsidRDefault="00371B15" w:rsidP="00371B15"/>
    <w:p w14:paraId="126119D6" w14:textId="77777777" w:rsidR="00371B15" w:rsidRPr="00371B15" w:rsidRDefault="00371B15" w:rsidP="00371B15"/>
    <w:p w14:paraId="6C56277C" w14:textId="4C587C98" w:rsidR="00371B15" w:rsidRDefault="00371B15" w:rsidP="00371B15"/>
    <w:p w14:paraId="79B0A988" w14:textId="77777777" w:rsidR="00371B15" w:rsidRDefault="00371B15" w:rsidP="00371B15">
      <w:pPr>
        <w:pBdr>
          <w:bottom w:val="single" w:sz="12" w:space="1" w:color="auto"/>
        </w:pBdr>
      </w:pPr>
    </w:p>
    <w:p w14:paraId="478EE4BC" w14:textId="257E4779" w:rsidR="00371B15" w:rsidRDefault="00371B15" w:rsidP="00F936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14:paraId="7888B2C9" w14:textId="2F3FD450" w:rsidR="00371B15" w:rsidRDefault="00371B15" w:rsidP="00F93656">
      <w:pPr>
        <w:pStyle w:val="NoSpacing"/>
        <w:rPr>
          <w:rFonts w:ascii="Arial" w:hAnsi="Arial" w:cs="Arial"/>
          <w:sz w:val="24"/>
          <w:szCs w:val="24"/>
        </w:rPr>
      </w:pPr>
    </w:p>
    <w:p w14:paraId="3EC0CE50" w14:textId="05B7B752" w:rsidR="00371B15" w:rsidRDefault="00371B15" w:rsidP="00F93656">
      <w:pPr>
        <w:pStyle w:val="NoSpacing"/>
        <w:rPr>
          <w:rFonts w:ascii="Arial" w:hAnsi="Arial" w:cs="Arial"/>
          <w:sz w:val="24"/>
          <w:szCs w:val="24"/>
        </w:rPr>
      </w:pPr>
    </w:p>
    <w:p w14:paraId="7400799C" w14:textId="5146580C" w:rsidR="00371B15" w:rsidRDefault="00371B15" w:rsidP="00F93656">
      <w:pPr>
        <w:pStyle w:val="NoSpacing"/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3F5A2FB0" w14:textId="748DE6DA" w:rsidR="00371B15" w:rsidRDefault="00371B15" w:rsidP="00F9365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Printed Name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A#</w:t>
      </w:r>
    </w:p>
    <w:p w14:paraId="533D3ACE" w14:textId="77777777" w:rsidR="00F93656" w:rsidRPr="00F93656" w:rsidRDefault="00F93656" w:rsidP="00F93656">
      <w:pPr>
        <w:pStyle w:val="NoSpacing"/>
        <w:rPr>
          <w:rFonts w:ascii="Arial" w:hAnsi="Arial" w:cs="Arial"/>
          <w:sz w:val="24"/>
          <w:szCs w:val="24"/>
        </w:rPr>
      </w:pPr>
    </w:p>
    <w:sectPr w:rsidR="00F93656" w:rsidRPr="00F93656" w:rsidSect="005F5C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B8EB4" w14:textId="77777777" w:rsidR="005C2F7D" w:rsidRDefault="005C2F7D" w:rsidP="00C53F50">
      <w:r>
        <w:separator/>
      </w:r>
    </w:p>
  </w:endnote>
  <w:endnote w:type="continuationSeparator" w:id="0">
    <w:p w14:paraId="47C9D480" w14:textId="77777777" w:rsidR="005C2F7D" w:rsidRDefault="005C2F7D" w:rsidP="00C53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55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3D54" w14:textId="77777777" w:rsidR="005C7C3C" w:rsidRDefault="005C7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127"/>
      <w:gridCol w:w="3083"/>
      <w:gridCol w:w="1519"/>
      <w:gridCol w:w="2355"/>
      <w:gridCol w:w="1716"/>
    </w:tblGrid>
    <w:tr w:rsidR="00972C70" w:rsidRPr="00F8608B" w14:paraId="6CB1E47C" w14:textId="77777777" w:rsidTr="00B5511A">
      <w:trPr>
        <w:trHeight w:val="270"/>
      </w:trPr>
      <w:tc>
        <w:tcPr>
          <w:tcW w:w="2178" w:type="dxa"/>
          <w:shd w:val="clear" w:color="auto" w:fill="auto"/>
        </w:tcPr>
        <w:p w14:paraId="62A4A5AF" w14:textId="3243F353" w:rsidR="00C53F50" w:rsidRPr="005C7C3C" w:rsidRDefault="008D41DF" w:rsidP="0065479C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5C7C3C">
            <w:rPr>
              <w:rFonts w:ascii="Arial" w:hAnsi="Arial" w:cs="Arial"/>
              <w:sz w:val="16"/>
              <w:szCs w:val="16"/>
            </w:rPr>
            <w:t>Wilson Hall</w:t>
          </w:r>
          <w:r w:rsidR="0065479C" w:rsidRPr="005C7C3C">
            <w:rPr>
              <w:rFonts w:ascii="Arial" w:hAnsi="Arial" w:cs="Arial"/>
              <w:sz w:val="16"/>
              <w:szCs w:val="16"/>
            </w:rPr>
            <w:t xml:space="preserve"> 128</w:t>
          </w:r>
          <w:r w:rsidRPr="005C7C3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150" w:type="dxa"/>
          <w:shd w:val="clear" w:color="auto" w:fill="auto"/>
        </w:tcPr>
        <w:p w14:paraId="617502D7" w14:textId="294BCFCE" w:rsidR="00C53F50" w:rsidRPr="005C7C3C" w:rsidRDefault="00972C70" w:rsidP="00380C57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256.824.1997</w:t>
          </w:r>
        </w:p>
      </w:tc>
      <w:tc>
        <w:tcPr>
          <w:tcW w:w="1530" w:type="dxa"/>
          <w:shd w:val="clear" w:color="auto" w:fill="auto"/>
        </w:tcPr>
        <w:p w14:paraId="60FACAE5" w14:textId="12ED060D" w:rsidR="00C53F50" w:rsidRPr="00972C70" w:rsidRDefault="00972C70" w:rsidP="00972C70">
          <w:pPr>
            <w:pStyle w:val="Footer"/>
            <w:rPr>
              <w:rFonts w:ascii="Arial" w:hAnsi="Arial" w:cs="Arial"/>
              <w:sz w:val="16"/>
              <w:szCs w:val="16"/>
            </w:rPr>
          </w:pPr>
          <w:hyperlink r:id="rId1" w:history="1">
            <w:r w:rsidRPr="00972C70">
              <w:rPr>
                <w:rStyle w:val="Hyperlink"/>
                <w:rFonts w:ascii="Arial" w:hAnsi="Arial" w:cs="Arial"/>
                <w:color w:val="auto"/>
                <w:sz w:val="16"/>
                <w:szCs w:val="16"/>
                <w:u w:val="none"/>
              </w:rPr>
              <w:t>dss@uah.edu</w:t>
            </w:r>
          </w:hyperlink>
        </w:p>
      </w:tc>
      <w:tc>
        <w:tcPr>
          <w:tcW w:w="2400" w:type="dxa"/>
          <w:shd w:val="clear" w:color="auto" w:fill="auto"/>
        </w:tcPr>
        <w:p w14:paraId="10469666" w14:textId="359C8EB5" w:rsidR="00C53F50" w:rsidRPr="005C7C3C" w:rsidRDefault="00972C70" w:rsidP="0025529F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uah.edu/</w:t>
          </w:r>
          <w:proofErr w:type="spellStart"/>
          <w:r>
            <w:rPr>
              <w:rFonts w:ascii="Arial" w:hAnsi="Arial" w:cs="Arial"/>
              <w:sz w:val="16"/>
              <w:szCs w:val="16"/>
            </w:rPr>
            <w:t>dss</w:t>
          </w:r>
          <w:proofErr w:type="spellEnd"/>
        </w:p>
      </w:tc>
      <w:tc>
        <w:tcPr>
          <w:tcW w:w="1758" w:type="dxa"/>
          <w:shd w:val="clear" w:color="auto" w:fill="auto"/>
        </w:tcPr>
        <w:p w14:paraId="7F048D69" w14:textId="08F76EA1" w:rsidR="00F93656" w:rsidRPr="005C7C3C" w:rsidRDefault="00972C70" w:rsidP="00DF48D8">
          <w:pPr>
            <w:pStyle w:val="Footer"/>
            <w:tabs>
              <w:tab w:val="left" w:pos="180"/>
              <w:tab w:val="center" w:pos="771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3.26</w:t>
          </w:r>
        </w:p>
      </w:tc>
    </w:tr>
    <w:tr w:rsidR="00972C70" w:rsidRPr="00F8608B" w14:paraId="1F8C8276" w14:textId="77777777" w:rsidTr="00B5511A">
      <w:trPr>
        <w:trHeight w:val="270"/>
      </w:trPr>
      <w:tc>
        <w:tcPr>
          <w:tcW w:w="2178" w:type="dxa"/>
          <w:shd w:val="clear" w:color="auto" w:fill="auto"/>
        </w:tcPr>
        <w:p w14:paraId="7F976640" w14:textId="77777777" w:rsidR="00E60C94" w:rsidRPr="00F8608B" w:rsidRDefault="00E60C94" w:rsidP="0065479C">
          <w:pPr>
            <w:pStyle w:val="Footer"/>
            <w:rPr>
              <w:rFonts w:ascii="Century Gothic" w:hAnsi="Century Gothic"/>
              <w:sz w:val="16"/>
              <w:szCs w:val="16"/>
            </w:rPr>
          </w:pPr>
        </w:p>
      </w:tc>
      <w:tc>
        <w:tcPr>
          <w:tcW w:w="3150" w:type="dxa"/>
          <w:shd w:val="clear" w:color="auto" w:fill="auto"/>
        </w:tcPr>
        <w:p w14:paraId="6E3A932B" w14:textId="77777777" w:rsidR="00E60C94" w:rsidRPr="00F8608B" w:rsidRDefault="00E60C94" w:rsidP="00380C57">
          <w:pPr>
            <w:pStyle w:val="Footer"/>
            <w:jc w:val="center"/>
            <w:rPr>
              <w:rFonts w:ascii="Century Gothic" w:hAnsi="Century Gothic"/>
              <w:sz w:val="16"/>
              <w:szCs w:val="16"/>
            </w:rPr>
          </w:pPr>
        </w:p>
      </w:tc>
      <w:tc>
        <w:tcPr>
          <w:tcW w:w="1530" w:type="dxa"/>
          <w:shd w:val="clear" w:color="auto" w:fill="auto"/>
        </w:tcPr>
        <w:p w14:paraId="582CC471" w14:textId="77777777" w:rsidR="00E60C94" w:rsidRPr="00972C70" w:rsidRDefault="00E60C94" w:rsidP="00380C57">
          <w:pPr>
            <w:pStyle w:val="Footer"/>
            <w:jc w:val="right"/>
            <w:rPr>
              <w:rFonts w:ascii="Century Gothic" w:hAnsi="Century Gothic"/>
              <w:sz w:val="16"/>
              <w:szCs w:val="16"/>
            </w:rPr>
          </w:pPr>
        </w:p>
      </w:tc>
      <w:tc>
        <w:tcPr>
          <w:tcW w:w="2400" w:type="dxa"/>
          <w:shd w:val="clear" w:color="auto" w:fill="auto"/>
        </w:tcPr>
        <w:p w14:paraId="48790B93" w14:textId="77777777" w:rsidR="00E60C94" w:rsidRPr="00F8608B" w:rsidRDefault="00E60C94" w:rsidP="0025529F">
          <w:pPr>
            <w:pStyle w:val="Footer"/>
            <w:rPr>
              <w:rFonts w:ascii="Century Gothic" w:hAnsi="Century Gothic"/>
              <w:sz w:val="16"/>
              <w:szCs w:val="16"/>
            </w:rPr>
          </w:pPr>
        </w:p>
      </w:tc>
      <w:tc>
        <w:tcPr>
          <w:tcW w:w="1758" w:type="dxa"/>
          <w:shd w:val="clear" w:color="auto" w:fill="auto"/>
        </w:tcPr>
        <w:p w14:paraId="66BDEF26" w14:textId="77777777" w:rsidR="00E60C94" w:rsidRPr="00F8608B" w:rsidRDefault="00E60C94" w:rsidP="00DF48D8">
          <w:pPr>
            <w:pStyle w:val="Footer"/>
            <w:tabs>
              <w:tab w:val="left" w:pos="180"/>
              <w:tab w:val="center" w:pos="771"/>
            </w:tabs>
            <w:rPr>
              <w:rFonts w:ascii="Century Gothic" w:hAnsi="Century Gothic"/>
              <w:sz w:val="16"/>
              <w:szCs w:val="16"/>
            </w:rPr>
          </w:pPr>
        </w:p>
      </w:tc>
    </w:tr>
  </w:tbl>
  <w:p w14:paraId="6C75B3CB" w14:textId="77777777" w:rsidR="00C53F50" w:rsidRDefault="00C53F50" w:rsidP="00255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1327" w14:textId="77777777" w:rsidR="005C7C3C" w:rsidRDefault="005C7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627C2" w14:textId="77777777" w:rsidR="005C2F7D" w:rsidRDefault="005C2F7D" w:rsidP="00C53F50">
      <w:r>
        <w:separator/>
      </w:r>
    </w:p>
  </w:footnote>
  <w:footnote w:type="continuationSeparator" w:id="0">
    <w:p w14:paraId="64EE67C7" w14:textId="77777777" w:rsidR="005C2F7D" w:rsidRDefault="005C2F7D" w:rsidP="00C53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8513C" w14:textId="77777777" w:rsidR="005C7C3C" w:rsidRDefault="005C7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E44B" w14:textId="77777777" w:rsidR="005C7C3C" w:rsidRDefault="005C7C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5DA7" w14:textId="77777777" w:rsidR="005C7C3C" w:rsidRDefault="005C7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141B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22891"/>
    <w:multiLevelType w:val="hybridMultilevel"/>
    <w:tmpl w:val="EE98EF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633AF5"/>
    <w:multiLevelType w:val="hybridMultilevel"/>
    <w:tmpl w:val="CED42A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01EB4"/>
    <w:multiLevelType w:val="hybridMultilevel"/>
    <w:tmpl w:val="32B48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351C0"/>
    <w:multiLevelType w:val="hybridMultilevel"/>
    <w:tmpl w:val="138AF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ublishingViewTables" w:val="0"/>
    <w:docVar w:name="ShowStaticGuides" w:val="1"/>
  </w:docVars>
  <w:rsids>
    <w:rsidRoot w:val="00E17D32"/>
    <w:rsid w:val="00023496"/>
    <w:rsid w:val="000A7CD5"/>
    <w:rsid w:val="000C112E"/>
    <w:rsid w:val="000E0C78"/>
    <w:rsid w:val="000E0FF9"/>
    <w:rsid w:val="001157F7"/>
    <w:rsid w:val="001426EB"/>
    <w:rsid w:val="001556A3"/>
    <w:rsid w:val="00167DB5"/>
    <w:rsid w:val="0017196A"/>
    <w:rsid w:val="00181458"/>
    <w:rsid w:val="00187001"/>
    <w:rsid w:val="001930D2"/>
    <w:rsid w:val="001B5C03"/>
    <w:rsid w:val="001B607D"/>
    <w:rsid w:val="001F0511"/>
    <w:rsid w:val="00230443"/>
    <w:rsid w:val="002404CA"/>
    <w:rsid w:val="0025529F"/>
    <w:rsid w:val="00260A30"/>
    <w:rsid w:val="0027639E"/>
    <w:rsid w:val="00284D5F"/>
    <w:rsid w:val="002B6ED1"/>
    <w:rsid w:val="002C77AA"/>
    <w:rsid w:val="002F4184"/>
    <w:rsid w:val="003410AA"/>
    <w:rsid w:val="00352514"/>
    <w:rsid w:val="00352877"/>
    <w:rsid w:val="0036318F"/>
    <w:rsid w:val="00365251"/>
    <w:rsid w:val="00371B15"/>
    <w:rsid w:val="00375224"/>
    <w:rsid w:val="00380C57"/>
    <w:rsid w:val="003D7D1E"/>
    <w:rsid w:val="003F699A"/>
    <w:rsid w:val="004171EE"/>
    <w:rsid w:val="00417707"/>
    <w:rsid w:val="00493F09"/>
    <w:rsid w:val="004B201D"/>
    <w:rsid w:val="004F330F"/>
    <w:rsid w:val="004F4C74"/>
    <w:rsid w:val="00507DF8"/>
    <w:rsid w:val="00545605"/>
    <w:rsid w:val="00563231"/>
    <w:rsid w:val="005A636C"/>
    <w:rsid w:val="005B1611"/>
    <w:rsid w:val="005B1FCA"/>
    <w:rsid w:val="005C2F7D"/>
    <w:rsid w:val="005C7C3C"/>
    <w:rsid w:val="005F5C04"/>
    <w:rsid w:val="00612842"/>
    <w:rsid w:val="00634246"/>
    <w:rsid w:val="00641CEB"/>
    <w:rsid w:val="0065479C"/>
    <w:rsid w:val="006600D5"/>
    <w:rsid w:val="00683D27"/>
    <w:rsid w:val="006A0607"/>
    <w:rsid w:val="006B7A8D"/>
    <w:rsid w:val="006C5C70"/>
    <w:rsid w:val="00705F1D"/>
    <w:rsid w:val="007377DE"/>
    <w:rsid w:val="007A4168"/>
    <w:rsid w:val="007B053F"/>
    <w:rsid w:val="007C4F2B"/>
    <w:rsid w:val="007D7B36"/>
    <w:rsid w:val="007E411F"/>
    <w:rsid w:val="00812B33"/>
    <w:rsid w:val="008563FC"/>
    <w:rsid w:val="00860617"/>
    <w:rsid w:val="00877457"/>
    <w:rsid w:val="008D0306"/>
    <w:rsid w:val="008D1E05"/>
    <w:rsid w:val="008D41DF"/>
    <w:rsid w:val="00906C68"/>
    <w:rsid w:val="00907209"/>
    <w:rsid w:val="00914FD6"/>
    <w:rsid w:val="009178A7"/>
    <w:rsid w:val="00962224"/>
    <w:rsid w:val="00972C70"/>
    <w:rsid w:val="0098089B"/>
    <w:rsid w:val="00996D09"/>
    <w:rsid w:val="009A0B72"/>
    <w:rsid w:val="009B39A1"/>
    <w:rsid w:val="009C0834"/>
    <w:rsid w:val="00A12270"/>
    <w:rsid w:val="00A707A9"/>
    <w:rsid w:val="00A828B8"/>
    <w:rsid w:val="00A84B3E"/>
    <w:rsid w:val="00AA38B8"/>
    <w:rsid w:val="00AD7F9C"/>
    <w:rsid w:val="00B00B81"/>
    <w:rsid w:val="00B12E96"/>
    <w:rsid w:val="00B259F9"/>
    <w:rsid w:val="00B5511A"/>
    <w:rsid w:val="00BA70E7"/>
    <w:rsid w:val="00BC171B"/>
    <w:rsid w:val="00BE0424"/>
    <w:rsid w:val="00BE43DF"/>
    <w:rsid w:val="00BF1350"/>
    <w:rsid w:val="00C53F50"/>
    <w:rsid w:val="00C80621"/>
    <w:rsid w:val="00CA606A"/>
    <w:rsid w:val="00CA7334"/>
    <w:rsid w:val="00CB2376"/>
    <w:rsid w:val="00D02A10"/>
    <w:rsid w:val="00D47F8F"/>
    <w:rsid w:val="00D66256"/>
    <w:rsid w:val="00D7664F"/>
    <w:rsid w:val="00D86AB3"/>
    <w:rsid w:val="00D87253"/>
    <w:rsid w:val="00D87E72"/>
    <w:rsid w:val="00DC4408"/>
    <w:rsid w:val="00DF2EB0"/>
    <w:rsid w:val="00DF48D8"/>
    <w:rsid w:val="00E17D32"/>
    <w:rsid w:val="00E33890"/>
    <w:rsid w:val="00E47EC6"/>
    <w:rsid w:val="00E557C9"/>
    <w:rsid w:val="00E60C94"/>
    <w:rsid w:val="00E6181D"/>
    <w:rsid w:val="00E62E24"/>
    <w:rsid w:val="00E65245"/>
    <w:rsid w:val="00E90031"/>
    <w:rsid w:val="00EA002C"/>
    <w:rsid w:val="00EB26C5"/>
    <w:rsid w:val="00EC7C6E"/>
    <w:rsid w:val="00EE1A94"/>
    <w:rsid w:val="00EE7C1B"/>
    <w:rsid w:val="00EF6B84"/>
    <w:rsid w:val="00F01513"/>
    <w:rsid w:val="00F21BE4"/>
    <w:rsid w:val="00F32E94"/>
    <w:rsid w:val="00F63198"/>
    <w:rsid w:val="00F85001"/>
    <w:rsid w:val="00F8608B"/>
    <w:rsid w:val="00F93656"/>
    <w:rsid w:val="00F97BCF"/>
    <w:rsid w:val="00FA7631"/>
    <w:rsid w:val="00FE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4098FB3"/>
  <w14:defaultImageDpi w14:val="0"/>
  <w15:chartTrackingRefBased/>
  <w15:docId w15:val="{799F4AEC-CA1A-43E5-A91F-0B650579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656"/>
    <w:pPr>
      <w:keepNext/>
      <w:keepLines/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6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Univers 55" w:hAnsi="Univers 55" w:cs="Univers 55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Pr>
      <w:rFonts w:cs="Univers 55"/>
      <w:color w:val="949698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63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3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0151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F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F50"/>
  </w:style>
  <w:style w:type="paragraph" w:styleId="Footer">
    <w:name w:val="footer"/>
    <w:basedOn w:val="Normal"/>
    <w:link w:val="FooterChar"/>
    <w:uiPriority w:val="99"/>
    <w:unhideWhenUsed/>
    <w:rsid w:val="00C53F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F50"/>
  </w:style>
  <w:style w:type="paragraph" w:styleId="NoSpacing">
    <w:name w:val="No Spacing"/>
    <w:uiPriority w:val="1"/>
    <w:qFormat/>
    <w:rsid w:val="00914FD6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72"/>
    <w:qFormat/>
    <w:rsid w:val="00EE1A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3656"/>
    <w:rPr>
      <w:rFonts w:ascii="Arial" w:eastAsiaTheme="majorEastAsia" w:hAnsi="Arial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36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72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ss@ua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1131D-AA41-469E-A700-2DB20EB9D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ESA Memorandum of Understanding</dc:title>
  <dc:subject/>
  <dc:creator>Kelly Cothran</dc:creator>
  <cp:keywords/>
  <cp:lastModifiedBy>Kelly M Cothran</cp:lastModifiedBy>
  <cp:revision>5</cp:revision>
  <cp:lastPrinted>2017-12-07T16:24:00Z</cp:lastPrinted>
  <dcterms:created xsi:type="dcterms:W3CDTF">2026-03-20T20:41:00Z</dcterms:created>
  <dcterms:modified xsi:type="dcterms:W3CDTF">2026-03-23T15:11:00Z</dcterms:modified>
</cp:coreProperties>
</file>