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B5" w:rsidRDefault="0036587E">
      <w:pPr>
        <w:spacing w:after="0" w:line="100" w:lineRule="atLeast"/>
        <w:jc w:val="center"/>
      </w:pPr>
      <w:bookmarkStart w:id="0" w:name="_GoBack"/>
      <w:bookmarkEnd w:id="0"/>
      <w:r>
        <w:rPr>
          <w:rFonts w:cs="Times New Roman"/>
          <w:b/>
          <w:bCs/>
          <w:sz w:val="32"/>
          <w:szCs w:val="32"/>
        </w:rPr>
        <w:t>THE UNIVERSITY OF ALABAMA IN HUNTSVILLE</w:t>
      </w:r>
    </w:p>
    <w:p w:rsidR="00C656B5" w:rsidRDefault="0036587E">
      <w:pPr>
        <w:spacing w:after="0" w:line="100" w:lineRule="atLeast"/>
        <w:jc w:val="center"/>
      </w:pPr>
      <w:r>
        <w:rPr>
          <w:rFonts w:cs="Times New Roman"/>
          <w:b/>
          <w:bCs/>
          <w:sz w:val="32"/>
          <w:szCs w:val="32"/>
        </w:rPr>
        <w:t>FACULTY SENATE</w:t>
      </w:r>
    </w:p>
    <w:p w:rsidR="00C656B5" w:rsidRDefault="00C656B5">
      <w:pPr>
        <w:spacing w:after="0" w:line="100" w:lineRule="atLeast"/>
        <w:jc w:val="center"/>
      </w:pPr>
    </w:p>
    <w:p w:rsidR="00C656B5" w:rsidRDefault="0036587E">
      <w:pPr>
        <w:pBdr>
          <w:bottom w:val="single" w:sz="24" w:space="0" w:color="00000A"/>
        </w:pBdr>
        <w:spacing w:after="0" w:line="100" w:lineRule="atLeast"/>
      </w:pPr>
      <w:r>
        <w:rPr>
          <w:rFonts w:cs="Times New Roman"/>
          <w:b/>
          <w:bCs/>
          <w:sz w:val="32"/>
          <w:szCs w:val="32"/>
        </w:rPr>
        <w:t>Senate Resolution 10-11-</w:t>
      </w:r>
      <w:proofErr w:type="gramStart"/>
      <w:r>
        <w:rPr>
          <w:rFonts w:cs="Times New Roman"/>
          <w:b/>
          <w:bCs/>
          <w:sz w:val="32"/>
          <w:szCs w:val="32"/>
        </w:rPr>
        <w:t>10 :</w:t>
      </w:r>
      <w:proofErr w:type="gramEnd"/>
      <w:r>
        <w:rPr>
          <w:rFonts w:cs="Times New Roman"/>
          <w:b/>
          <w:bCs/>
          <w:sz w:val="32"/>
          <w:szCs w:val="32"/>
        </w:rPr>
        <w:t xml:space="preserve"> Supporting Second Degrees after </w:t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  <w:t>Graduation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sz w:val="20"/>
          <w:szCs w:val="20"/>
        </w:rPr>
        <w:t>Bill History: Senate Bill 353:  2/11/11 Submitted by USA, considered for first reading at FSEC</w:t>
      </w:r>
    </w:p>
    <w:p w:rsidR="00C656B5" w:rsidRDefault="0036587E">
      <w:pPr>
        <w:spacing w:after="0" w:line="100" w:lineRule="atLeast"/>
      </w:pPr>
      <w:r>
        <w:rPr>
          <w:rFonts w:cs="Times New Roman"/>
          <w:sz w:val="20"/>
          <w:szCs w:val="20"/>
        </w:rPr>
        <w:t xml:space="preserve">3/31/11 Resubmitted by </w:t>
      </w:r>
      <w:r>
        <w:rPr>
          <w:rFonts w:cs="Times New Roman"/>
          <w:sz w:val="20"/>
          <w:szCs w:val="20"/>
        </w:rPr>
        <w:t>USA, amended and passed at first reading</w:t>
      </w:r>
    </w:p>
    <w:p w:rsidR="00C656B5" w:rsidRDefault="0036587E">
      <w:pPr>
        <w:spacing w:after="0" w:line="100" w:lineRule="atLeast"/>
      </w:pPr>
      <w:r>
        <w:rPr>
          <w:rFonts w:cs="Times New Roman"/>
          <w:sz w:val="20"/>
          <w:szCs w:val="20"/>
        </w:rPr>
        <w:t>4/14/11 Passed at second reading, moved to and passed at third reading</w:t>
      </w:r>
    </w:p>
    <w:p w:rsidR="00C656B5" w:rsidRDefault="0036587E">
      <w:pPr>
        <w:spacing w:after="0" w:line="100" w:lineRule="atLeast"/>
      </w:pPr>
      <w:r>
        <w:rPr>
          <w:rFonts w:cs="Times New Roman"/>
          <w:sz w:val="20"/>
          <w:szCs w:val="20"/>
        </w:rPr>
        <w:t xml:space="preserve">Aug. 2011 </w:t>
      </w:r>
      <w:proofErr w:type="gramStart"/>
      <w:r>
        <w:rPr>
          <w:rFonts w:cs="Times New Roman"/>
          <w:sz w:val="20"/>
          <w:szCs w:val="20"/>
        </w:rPr>
        <w:t>To</w:t>
      </w:r>
      <w:proofErr w:type="gramEnd"/>
      <w:r>
        <w:rPr>
          <w:rFonts w:cs="Times New Roman"/>
          <w:sz w:val="20"/>
          <w:szCs w:val="20"/>
        </w:rPr>
        <w:t xml:space="preserve"> Administration as Senate Resolution 10-11-10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 xml:space="preserve">WHEREAS,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</w:rPr>
        <w:t>The University of Alabama in Huntsville encourages students to engage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in</w:t>
      </w:r>
      <w:proofErr w:type="gramEnd"/>
      <w:r>
        <w:rPr>
          <w:rFonts w:cs="Times New Roman"/>
        </w:rPr>
        <w:t xml:space="preserve"> interdisciplinary studies, and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>WHEREAS</w:t>
      </w:r>
      <w:r>
        <w:rPr>
          <w:rFonts w:cs="Times New Roman"/>
        </w:rPr>
        <w:t xml:space="preserve">,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Earning undergraduate degrees from two </w:t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different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colleges</w:t>
      </w:r>
      <w:proofErr w:type="gramEnd"/>
      <w:r>
        <w:rPr>
          <w:rFonts w:cs="Times New Roman"/>
        </w:rPr>
        <w:t xml:space="preserve"> is a particularly intensive and commendable approach to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interdisciplinary</w:t>
      </w:r>
      <w:proofErr w:type="gramEnd"/>
      <w:r>
        <w:rPr>
          <w:rFonts w:cs="Times New Roman"/>
        </w:rPr>
        <w:t xml:space="preserve"> studies, and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>WHEREAS</w:t>
      </w:r>
      <w:r>
        <w:rPr>
          <w:rFonts w:cs="Times New Roman"/>
        </w:rPr>
        <w:t xml:space="preserve">, 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Getting</w:t>
      </w:r>
      <w:proofErr w:type="gramEnd"/>
      <w:r>
        <w:rPr>
          <w:rFonts w:cs="Times New Roman"/>
        </w:rPr>
        <w:t xml:space="preserve"> a second degree from ano</w:t>
      </w:r>
      <w:r>
        <w:rPr>
          <w:rFonts w:cs="Times New Roman"/>
        </w:rPr>
        <w:t xml:space="preserve">ther </w:t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college is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challenging</w:t>
      </w:r>
      <w:proofErr w:type="gramEnd"/>
      <w:r>
        <w:rPr>
          <w:rFonts w:cs="Times New Roman"/>
        </w:rPr>
        <w:t>, given distinct demands for general education requirements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and</w:t>
      </w:r>
      <w:proofErr w:type="gramEnd"/>
      <w:r>
        <w:rPr>
          <w:rFonts w:cs="Times New Roman"/>
        </w:rPr>
        <w:t xml:space="preserve"> for pre-professional course work, and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>WHEREAS</w:t>
      </w:r>
      <w:r>
        <w:rPr>
          <w:rFonts w:cs="Times New Roman"/>
        </w:rPr>
        <w:t xml:space="preserve">, 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students in professional degree programs seeking a second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degree</w:t>
      </w:r>
      <w:proofErr w:type="gramEnd"/>
      <w:r>
        <w:rPr>
          <w:rFonts w:cs="Times New Roman"/>
        </w:rPr>
        <w:t xml:space="preserve"> may graduate</w:t>
      </w:r>
      <w:r>
        <w:rPr>
          <w:rFonts w:cs="Times New Roman"/>
        </w:rPr>
        <w:t xml:space="preserve"> and begin work before completing work on that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second</w:t>
      </w:r>
      <w:proofErr w:type="gramEnd"/>
      <w:r>
        <w:rPr>
          <w:rFonts w:cs="Times New Roman"/>
        </w:rPr>
        <w:t xml:space="preserve"> degree, and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>WHEREAS</w:t>
      </w:r>
      <w:r>
        <w:rPr>
          <w:rFonts w:cs="Times New Roman"/>
        </w:rPr>
        <w:t xml:space="preserve">, 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The</w:t>
      </w:r>
      <w:proofErr w:type="gramEnd"/>
      <w:r>
        <w:rPr>
          <w:rFonts w:cs="Times New Roman"/>
        </w:rPr>
        <w:t xml:space="preserve"> current </w:t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undergraduate catalog requires students who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have</w:t>
      </w:r>
      <w:proofErr w:type="gramEnd"/>
      <w:r>
        <w:rPr>
          <w:rFonts w:cs="Times New Roman"/>
        </w:rPr>
        <w:t xml:space="preserve"> already earned a degree and are seeking a second </w:t>
      </w:r>
      <w:proofErr w:type="spellStart"/>
      <w:r>
        <w:rPr>
          <w:rFonts w:cs="Times New Roman"/>
        </w:rPr>
        <w:t>UAHuntsville</w:t>
      </w:r>
      <w:proofErr w:type="spellEnd"/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degree</w:t>
      </w:r>
      <w:proofErr w:type="gramEnd"/>
      <w:r>
        <w:rPr>
          <w:rFonts w:cs="Times New Roman"/>
        </w:rPr>
        <w:t xml:space="preserve"> to complete at least 25</w:t>
      </w:r>
      <w:r>
        <w:rPr>
          <w:rFonts w:cs="Times New Roman"/>
        </w:rPr>
        <w:t>% of the requirements for such a degree (or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32 hours), and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>WHEREAS</w:t>
      </w:r>
      <w:r>
        <w:rPr>
          <w:rFonts w:cs="Times New Roman"/>
        </w:rPr>
        <w:t xml:space="preserve">,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This 25% requirement may dissuade </w:t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graduates from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completing</w:t>
      </w:r>
      <w:proofErr w:type="gram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second degree when less than 32 hours is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needed</w:t>
      </w:r>
      <w:proofErr w:type="gramEnd"/>
      <w:r>
        <w:rPr>
          <w:rFonts w:cs="Times New Roman"/>
        </w:rPr>
        <w:t xml:space="preserve"> to do so,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>THEREFORE BE IT RESOLVED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That </w:t>
      </w:r>
      <w:proofErr w:type="spellStart"/>
      <w:r>
        <w:rPr>
          <w:rFonts w:cs="Times New Roman"/>
        </w:rPr>
        <w:t>UAHuntsville’s</w:t>
      </w:r>
      <w:proofErr w:type="spellEnd"/>
      <w:r>
        <w:rPr>
          <w:rFonts w:cs="Times New Roman"/>
        </w:rPr>
        <w:t xml:space="preserve"> policy and catalog be changed to allow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graduates to complete second </w:t>
      </w:r>
      <w:proofErr w:type="spellStart"/>
      <w:r>
        <w:rPr>
          <w:rFonts w:cs="Times New Roman"/>
        </w:rPr>
        <w:t>UAHuntsville</w:t>
      </w:r>
      <w:proofErr w:type="spellEnd"/>
      <w:r>
        <w:rPr>
          <w:rFonts w:cs="Times New Roman"/>
        </w:rPr>
        <w:t xml:space="preserve"> degrees with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fewer</w:t>
      </w:r>
      <w:proofErr w:type="gramEnd"/>
      <w:r>
        <w:rPr>
          <w:rFonts w:cs="Times New Roman"/>
        </w:rPr>
        <w:t xml:space="preserve"> than 25% of the degree requirements hours providing they do so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within</w:t>
      </w:r>
      <w:proofErr w:type="gramEnd"/>
      <w:r>
        <w:rPr>
          <w:rFonts w:cs="Times New Roman"/>
        </w:rPr>
        <w:t xml:space="preserve"> the three semesters immediately (not </w:t>
      </w:r>
      <w:r>
        <w:rPr>
          <w:rFonts w:cs="Times New Roman"/>
        </w:rPr>
        <w:t>including summer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semesters</w:t>
      </w:r>
      <w:proofErr w:type="gramEnd"/>
      <w:r>
        <w:rPr>
          <w:rFonts w:cs="Times New Roman"/>
        </w:rPr>
        <w:t>) following their graduation.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  <w:b/>
          <w:bCs/>
        </w:rPr>
        <w:t>BE IT FURTHER RESOLVED</w:t>
      </w:r>
    </w:p>
    <w:p w:rsidR="00C656B5" w:rsidRDefault="00C656B5">
      <w:pPr>
        <w:spacing w:after="0" w:line="100" w:lineRule="atLeast"/>
      </w:pPr>
    </w:p>
    <w:p w:rsidR="00C656B5" w:rsidRDefault="0036587E">
      <w:pPr>
        <w:spacing w:after="0" w:line="100" w:lineRule="atLeas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That within those three (3) semesters, (not including summer) the student</w:t>
      </w:r>
    </w:p>
    <w:p w:rsidR="00C656B5" w:rsidRDefault="00C656B5">
      <w:pPr>
        <w:spacing w:after="0" w:line="100" w:lineRule="atLeast"/>
      </w:pPr>
    </w:p>
    <w:p w:rsidR="00C656B5" w:rsidRDefault="0036587E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must</w:t>
      </w:r>
      <w:proofErr w:type="gramEnd"/>
      <w:r>
        <w:rPr>
          <w:rFonts w:cs="Times New Roman"/>
        </w:rPr>
        <w:t xml:space="preserve"> complete all the requirements of the major for the second degree.</w:t>
      </w:r>
    </w:p>
    <w:sectPr w:rsidR="00C656B5"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B5"/>
    <w:rsid w:val="0036587E"/>
    <w:rsid w:val="00C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Droid Sans Fallback" w:hAnsi="Times New Roman" w:cs="Ari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Droid Sans Fallback" w:hAnsi="Times New Roman" w:cs="Ari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Bower</dc:creator>
  <cp:lastModifiedBy>ProvOfficeLaptop</cp:lastModifiedBy>
  <cp:revision>2</cp:revision>
  <cp:lastPrinted>2011-08-30T19:30:00Z</cp:lastPrinted>
  <dcterms:created xsi:type="dcterms:W3CDTF">2016-04-06T21:04:00Z</dcterms:created>
  <dcterms:modified xsi:type="dcterms:W3CDTF">2016-04-06T21:04:00Z</dcterms:modified>
</cp:coreProperties>
</file>