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DDD4" w14:textId="77777777" w:rsidR="00B73727" w:rsidRPr="00AE7676" w:rsidRDefault="00F24E04" w:rsidP="00B73727">
      <w:pPr>
        <w:spacing w:before="76" w:line="480" w:lineRule="auto"/>
        <w:ind w:left="90"/>
        <w:jc w:val="center"/>
        <w:rPr>
          <w:rFonts w:ascii="Arial" w:hAnsi="Arial" w:cs="Arial"/>
          <w:b/>
          <w:sz w:val="24"/>
          <w:szCs w:val="24"/>
        </w:rPr>
      </w:pPr>
      <w:bookmarkStart w:id="0" w:name="_GoBack"/>
      <w:bookmarkEnd w:id="0"/>
      <w:r w:rsidRPr="005348F0">
        <w:rPr>
          <w:rFonts w:ascii="Arial" w:hAnsi="Arial" w:cs="Arial"/>
          <w:b/>
          <w:spacing w:val="-1"/>
          <w:sz w:val="24"/>
          <w:szCs w:val="24"/>
        </w:rPr>
        <w:t xml:space="preserve"> </w:t>
      </w:r>
      <w:r w:rsidR="00B73727" w:rsidRPr="00AE7676">
        <w:rPr>
          <w:rFonts w:ascii="Arial" w:hAnsi="Arial" w:cs="Arial"/>
          <w:b/>
          <w:spacing w:val="-1"/>
          <w:sz w:val="24"/>
          <w:szCs w:val="24"/>
        </w:rPr>
        <w:t>THE UNIVERSITY OF ALABAMA IN HUNTSVILLE</w:t>
      </w:r>
    </w:p>
    <w:p w14:paraId="3101DA38" w14:textId="5AB96864" w:rsidR="00B73727" w:rsidRDefault="00B73727" w:rsidP="00B73727">
      <w:pPr>
        <w:spacing w:before="76" w:line="480" w:lineRule="auto"/>
        <w:ind w:left="90" w:hanging="1"/>
        <w:jc w:val="center"/>
        <w:rPr>
          <w:rFonts w:ascii="Arial" w:hAnsi="Arial" w:cs="Arial"/>
          <w:b/>
          <w:spacing w:val="-3"/>
          <w:sz w:val="24"/>
          <w:szCs w:val="24"/>
        </w:rPr>
      </w:pPr>
      <w:r w:rsidRPr="00AE7676">
        <w:rPr>
          <w:rFonts w:ascii="Arial" w:hAnsi="Arial" w:cs="Arial"/>
          <w:b/>
          <w:spacing w:val="-3"/>
          <w:sz w:val="24"/>
          <w:szCs w:val="24"/>
        </w:rPr>
        <w:t xml:space="preserve">OIT </w:t>
      </w:r>
      <w:r w:rsidR="00895F63">
        <w:rPr>
          <w:rFonts w:ascii="Arial" w:hAnsi="Arial" w:cs="Arial"/>
          <w:b/>
          <w:spacing w:val="-3"/>
          <w:sz w:val="24"/>
          <w:szCs w:val="24"/>
        </w:rPr>
        <w:t>CHANGE</w:t>
      </w:r>
      <w:r w:rsidRPr="00AE7676">
        <w:rPr>
          <w:rFonts w:ascii="Arial" w:hAnsi="Arial" w:cs="Arial"/>
          <w:b/>
          <w:spacing w:val="-3"/>
          <w:sz w:val="24"/>
          <w:szCs w:val="24"/>
        </w:rPr>
        <w:t xml:space="preserve"> MANAGEMENT</w:t>
      </w:r>
      <w:r w:rsidR="00364D20">
        <w:rPr>
          <w:rFonts w:ascii="Arial" w:hAnsi="Arial" w:cs="Arial"/>
          <w:b/>
          <w:spacing w:val="-3"/>
          <w:sz w:val="24"/>
          <w:szCs w:val="24"/>
        </w:rPr>
        <w:t xml:space="preserve"> COMMITTEE</w:t>
      </w:r>
    </w:p>
    <w:p w14:paraId="18840BFF" w14:textId="1CCCEF09" w:rsidR="00C4036E" w:rsidRDefault="00C4036E" w:rsidP="00B73727">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-INTERIM-</w:t>
      </w:r>
    </w:p>
    <w:p w14:paraId="60AC963B" w14:textId="210B02C6" w:rsidR="00F24E04" w:rsidRPr="005348F0" w:rsidRDefault="00F24E04" w:rsidP="007A5A3A">
      <w:pPr>
        <w:spacing w:before="76" w:line="480" w:lineRule="auto"/>
        <w:ind w:right="1950" w:hanging="1"/>
        <w:jc w:val="both"/>
        <w:rPr>
          <w:rFonts w:ascii="Arial" w:hAnsi="Arial" w:cs="Arial"/>
          <w:sz w:val="24"/>
          <w:szCs w:val="24"/>
        </w:rPr>
      </w:pPr>
      <w:r w:rsidRPr="005348F0">
        <w:rPr>
          <w:rFonts w:ascii="Arial" w:hAnsi="Arial" w:cs="Arial"/>
          <w:b/>
          <w:sz w:val="24"/>
          <w:szCs w:val="24"/>
          <w:u w:val="single"/>
        </w:rPr>
        <w:t>Number</w:t>
      </w:r>
      <w:r w:rsidRPr="005348F0">
        <w:rPr>
          <w:rFonts w:ascii="Arial" w:hAnsi="Arial" w:cs="Arial"/>
          <w:sz w:val="24"/>
          <w:szCs w:val="24"/>
        </w:rPr>
        <w:t xml:space="preserve">  </w:t>
      </w:r>
      <w:r w:rsidRPr="005348F0">
        <w:rPr>
          <w:rFonts w:ascii="Arial" w:hAnsi="Arial" w:cs="Arial"/>
          <w:sz w:val="24"/>
          <w:szCs w:val="24"/>
        </w:rPr>
        <w:tab/>
        <w:t>0</w:t>
      </w:r>
      <w:r w:rsidR="001A128F" w:rsidRPr="005348F0">
        <w:rPr>
          <w:rFonts w:ascii="Arial" w:hAnsi="Arial" w:cs="Arial"/>
          <w:sz w:val="24"/>
          <w:szCs w:val="24"/>
        </w:rPr>
        <w:t>2</w:t>
      </w:r>
      <w:r w:rsidR="008A796A" w:rsidRPr="005348F0">
        <w:rPr>
          <w:rFonts w:ascii="Arial" w:hAnsi="Arial" w:cs="Arial"/>
          <w:sz w:val="24"/>
          <w:szCs w:val="24"/>
        </w:rPr>
        <w:t>.01.</w:t>
      </w:r>
      <w:r w:rsidR="00DA1D98">
        <w:rPr>
          <w:rFonts w:ascii="Arial" w:hAnsi="Arial" w:cs="Arial"/>
          <w:sz w:val="24"/>
          <w:szCs w:val="24"/>
        </w:rPr>
        <w:t>36</w:t>
      </w:r>
    </w:p>
    <w:p w14:paraId="580C2E86" w14:textId="264F7840" w:rsidR="00F24E04" w:rsidRPr="005348F0" w:rsidRDefault="00F24E04" w:rsidP="007A5A3A">
      <w:pPr>
        <w:spacing w:before="76" w:line="480" w:lineRule="auto"/>
        <w:ind w:right="1950" w:hanging="1"/>
        <w:jc w:val="both"/>
        <w:rPr>
          <w:rFonts w:ascii="Arial" w:hAnsi="Arial" w:cs="Arial"/>
          <w:sz w:val="24"/>
          <w:szCs w:val="24"/>
        </w:rPr>
      </w:pPr>
      <w:r w:rsidRPr="005348F0">
        <w:rPr>
          <w:rFonts w:ascii="Arial" w:hAnsi="Arial" w:cs="Arial"/>
          <w:b/>
          <w:sz w:val="24"/>
          <w:szCs w:val="24"/>
          <w:u w:val="single"/>
        </w:rPr>
        <w:t>Division</w:t>
      </w:r>
      <w:r w:rsidRPr="005348F0">
        <w:rPr>
          <w:rFonts w:ascii="Arial" w:hAnsi="Arial" w:cs="Arial"/>
          <w:sz w:val="24"/>
          <w:szCs w:val="24"/>
        </w:rPr>
        <w:t xml:space="preserve"> </w:t>
      </w:r>
      <w:r w:rsidRPr="005348F0">
        <w:rPr>
          <w:rFonts w:ascii="Arial" w:hAnsi="Arial" w:cs="Arial"/>
          <w:sz w:val="24"/>
          <w:szCs w:val="24"/>
        </w:rPr>
        <w:tab/>
      </w:r>
      <w:r w:rsidR="00591B93" w:rsidRPr="005348F0">
        <w:rPr>
          <w:rFonts w:ascii="Arial" w:hAnsi="Arial" w:cs="Arial"/>
          <w:sz w:val="24"/>
          <w:szCs w:val="24"/>
        </w:rPr>
        <w:t>Office of Information Technology</w:t>
      </w:r>
      <w:r w:rsidR="00C70BBA" w:rsidRPr="005348F0">
        <w:rPr>
          <w:rFonts w:ascii="Arial" w:hAnsi="Arial" w:cs="Arial"/>
          <w:sz w:val="24"/>
          <w:szCs w:val="24"/>
        </w:rPr>
        <w:t xml:space="preserve"> (OIT)</w:t>
      </w:r>
    </w:p>
    <w:p w14:paraId="6661A365" w14:textId="2DEE286D" w:rsidR="00F24E04" w:rsidRPr="005348F0" w:rsidRDefault="00F24E04" w:rsidP="007A5A3A">
      <w:pPr>
        <w:spacing w:before="76" w:line="480" w:lineRule="auto"/>
        <w:ind w:right="1950" w:hanging="1"/>
        <w:jc w:val="both"/>
        <w:rPr>
          <w:rFonts w:ascii="Arial" w:hAnsi="Arial" w:cs="Arial"/>
          <w:sz w:val="24"/>
          <w:szCs w:val="24"/>
        </w:rPr>
      </w:pPr>
      <w:r w:rsidRPr="005348F0">
        <w:rPr>
          <w:rFonts w:ascii="Arial" w:hAnsi="Arial" w:cs="Arial"/>
          <w:b/>
          <w:sz w:val="24"/>
          <w:szCs w:val="24"/>
          <w:u w:val="single"/>
        </w:rPr>
        <w:t>Date</w:t>
      </w:r>
      <w:r w:rsidRPr="005348F0">
        <w:rPr>
          <w:rFonts w:ascii="Arial" w:hAnsi="Arial" w:cs="Arial"/>
          <w:b/>
          <w:sz w:val="24"/>
          <w:szCs w:val="24"/>
        </w:rPr>
        <w:tab/>
      </w:r>
      <w:r w:rsidRPr="005348F0">
        <w:rPr>
          <w:rFonts w:ascii="Arial" w:hAnsi="Arial" w:cs="Arial"/>
          <w:sz w:val="24"/>
          <w:szCs w:val="24"/>
        </w:rPr>
        <w:tab/>
      </w:r>
      <w:r w:rsidR="00DD0F35">
        <w:rPr>
          <w:rFonts w:ascii="Arial" w:hAnsi="Arial" w:cs="Arial"/>
          <w:sz w:val="24"/>
          <w:szCs w:val="24"/>
        </w:rPr>
        <w:t>August</w:t>
      </w:r>
      <w:r w:rsidR="00D85D20">
        <w:rPr>
          <w:rFonts w:ascii="Arial" w:hAnsi="Arial" w:cs="Arial"/>
          <w:sz w:val="24"/>
          <w:szCs w:val="24"/>
        </w:rPr>
        <w:t xml:space="preserve"> </w:t>
      </w:r>
      <w:r w:rsidR="000603B0">
        <w:rPr>
          <w:rFonts w:ascii="Arial" w:hAnsi="Arial" w:cs="Arial"/>
          <w:sz w:val="24"/>
          <w:szCs w:val="24"/>
        </w:rPr>
        <w:t>2015</w:t>
      </w:r>
    </w:p>
    <w:p w14:paraId="2EB5184D" w14:textId="77777777" w:rsidR="00EE449E" w:rsidRPr="005348F0" w:rsidRDefault="00123AF9" w:rsidP="00DD0F35">
      <w:pPr>
        <w:pStyle w:val="NormalWeb"/>
        <w:ind w:left="1440" w:hanging="1440"/>
        <w:rPr>
          <w:rFonts w:ascii="Arial" w:hAnsi="Arial" w:cs="Arial"/>
          <w:sz w:val="24"/>
          <w:szCs w:val="24"/>
        </w:rPr>
      </w:pPr>
      <w:r w:rsidRPr="005348F0">
        <w:rPr>
          <w:rFonts w:ascii="Arial" w:hAnsi="Arial" w:cs="Arial"/>
          <w:b/>
          <w:spacing w:val="-3"/>
          <w:sz w:val="24"/>
          <w:szCs w:val="24"/>
          <w:u w:val="single"/>
        </w:rPr>
        <w:t>P</w:t>
      </w:r>
      <w:r w:rsidRPr="005348F0">
        <w:rPr>
          <w:rFonts w:ascii="Arial" w:hAnsi="Arial" w:cs="Arial"/>
          <w:b/>
          <w:spacing w:val="1"/>
          <w:sz w:val="24"/>
          <w:szCs w:val="24"/>
          <w:u w:val="single"/>
        </w:rPr>
        <w:t>u</w:t>
      </w:r>
      <w:r w:rsidRPr="005348F0">
        <w:rPr>
          <w:rFonts w:ascii="Arial" w:hAnsi="Arial" w:cs="Arial"/>
          <w:b/>
          <w:spacing w:val="-1"/>
          <w:sz w:val="24"/>
          <w:szCs w:val="24"/>
          <w:u w:val="single"/>
        </w:rPr>
        <w:t>r</w:t>
      </w:r>
      <w:r w:rsidRPr="005348F0">
        <w:rPr>
          <w:rFonts w:ascii="Arial" w:hAnsi="Arial" w:cs="Arial"/>
          <w:b/>
          <w:spacing w:val="1"/>
          <w:sz w:val="24"/>
          <w:szCs w:val="24"/>
          <w:u w:val="single"/>
        </w:rPr>
        <w:t>p</w:t>
      </w:r>
      <w:r w:rsidRPr="005348F0">
        <w:rPr>
          <w:rFonts w:ascii="Arial" w:hAnsi="Arial" w:cs="Arial"/>
          <w:b/>
          <w:sz w:val="24"/>
          <w:szCs w:val="24"/>
          <w:u w:val="single"/>
        </w:rPr>
        <w:t>ose</w:t>
      </w:r>
      <w:r w:rsidR="003D2FFC" w:rsidRPr="005348F0">
        <w:rPr>
          <w:rFonts w:ascii="Arial" w:hAnsi="Arial" w:cs="Arial"/>
          <w:sz w:val="24"/>
          <w:szCs w:val="24"/>
        </w:rPr>
        <w:t xml:space="preserve"> </w:t>
      </w:r>
      <w:r w:rsidR="003D2FFC" w:rsidRPr="005348F0">
        <w:rPr>
          <w:rFonts w:ascii="Arial" w:hAnsi="Arial" w:cs="Arial"/>
          <w:sz w:val="24"/>
          <w:szCs w:val="24"/>
        </w:rPr>
        <w:tab/>
      </w:r>
      <w:r w:rsidR="00092F40" w:rsidRPr="005348F0">
        <w:rPr>
          <w:rFonts w:ascii="Arial" w:hAnsi="Arial" w:cs="Arial"/>
          <w:sz w:val="24"/>
          <w:szCs w:val="24"/>
        </w:rPr>
        <w:t xml:space="preserve">The purpose of this policy is to </w:t>
      </w:r>
      <w:r w:rsidR="00EE449E" w:rsidRPr="005348F0">
        <w:rPr>
          <w:rFonts w:ascii="Arial" w:hAnsi="Arial" w:cs="Arial"/>
          <w:sz w:val="24"/>
          <w:szCs w:val="24"/>
        </w:rPr>
        <w:t xml:space="preserve">state the procedures that must be followed to </w:t>
      </w:r>
      <w:r w:rsidR="00092F40" w:rsidRPr="005348F0">
        <w:rPr>
          <w:rFonts w:ascii="Arial" w:hAnsi="Arial" w:cs="Arial"/>
          <w:sz w:val="24"/>
          <w:szCs w:val="24"/>
        </w:rPr>
        <w:t>ensure information technology resources are protected against undocumented changes</w:t>
      </w:r>
      <w:r w:rsidR="00EE449E" w:rsidRPr="005348F0">
        <w:rPr>
          <w:rFonts w:ascii="Arial" w:hAnsi="Arial" w:cs="Arial"/>
          <w:sz w:val="24"/>
          <w:szCs w:val="24"/>
        </w:rPr>
        <w:t>.</w:t>
      </w:r>
    </w:p>
    <w:p w14:paraId="17ACF92B" w14:textId="6EC76297" w:rsidR="00EE449E" w:rsidRPr="005348F0" w:rsidRDefault="00EE449E" w:rsidP="00DD0F35">
      <w:pPr>
        <w:pStyle w:val="NormalWeb"/>
        <w:ind w:left="1440" w:hanging="1440"/>
        <w:rPr>
          <w:rFonts w:ascii="Arial" w:hAnsi="Arial" w:cs="Arial"/>
          <w:sz w:val="24"/>
          <w:szCs w:val="24"/>
        </w:rPr>
      </w:pPr>
      <w:r w:rsidRPr="005348F0">
        <w:rPr>
          <w:rFonts w:ascii="Arial" w:hAnsi="Arial" w:cs="Arial"/>
          <w:b/>
          <w:spacing w:val="-3"/>
          <w:sz w:val="24"/>
          <w:szCs w:val="24"/>
          <w:u w:val="single"/>
        </w:rPr>
        <w:t>Policy</w:t>
      </w:r>
      <w:r w:rsidRPr="005348F0">
        <w:rPr>
          <w:rFonts w:ascii="Arial" w:hAnsi="Arial" w:cs="Arial"/>
          <w:b/>
          <w:spacing w:val="-3"/>
          <w:sz w:val="24"/>
          <w:szCs w:val="24"/>
        </w:rPr>
        <w:tab/>
      </w:r>
      <w:r w:rsidRPr="005348F0">
        <w:rPr>
          <w:rFonts w:ascii="Arial" w:hAnsi="Arial" w:cs="Arial"/>
          <w:spacing w:val="-3"/>
          <w:sz w:val="24"/>
          <w:szCs w:val="24"/>
        </w:rPr>
        <w:t>This policy establishes the procedures required to ensure protection of IT resources against undocumented changes</w:t>
      </w:r>
      <w:r w:rsidR="00D85D20">
        <w:rPr>
          <w:rFonts w:ascii="Arial" w:hAnsi="Arial" w:cs="Arial"/>
          <w:b/>
          <w:spacing w:val="-3"/>
          <w:sz w:val="24"/>
          <w:szCs w:val="24"/>
        </w:rPr>
        <w:t xml:space="preserve"> </w:t>
      </w:r>
      <w:r w:rsidR="00092F40" w:rsidRPr="005348F0">
        <w:rPr>
          <w:rFonts w:ascii="Arial" w:hAnsi="Arial" w:cs="Arial"/>
          <w:sz w:val="24"/>
          <w:szCs w:val="24"/>
        </w:rPr>
        <w:t>as well as</w:t>
      </w:r>
      <w:r w:rsidR="00AE219E" w:rsidRPr="005348F0">
        <w:rPr>
          <w:rFonts w:ascii="Arial" w:hAnsi="Arial" w:cs="Arial"/>
          <w:sz w:val="24"/>
          <w:szCs w:val="24"/>
        </w:rPr>
        <w:t xml:space="preserve"> to</w:t>
      </w:r>
      <w:r w:rsidR="00092F40" w:rsidRPr="005348F0">
        <w:rPr>
          <w:rFonts w:ascii="Arial" w:hAnsi="Arial" w:cs="Arial"/>
          <w:sz w:val="24"/>
          <w:szCs w:val="24"/>
        </w:rPr>
        <w:t xml:space="preserve"> ensure coordination with other activities in the university. </w:t>
      </w:r>
      <w:r w:rsidRPr="005348F0">
        <w:rPr>
          <w:rFonts w:ascii="Arial" w:hAnsi="Arial" w:cs="Arial"/>
          <w:sz w:val="24"/>
          <w:szCs w:val="24"/>
        </w:rPr>
        <w:t>For purposes of this policy, a change is defined as anything that transforms, alters, or modifies the operating environment or standard operating procedures. This policy establishes the process for managing these changes to hardware, software</w:t>
      </w:r>
      <w:r w:rsidR="00DD0F35">
        <w:rPr>
          <w:rFonts w:ascii="Arial" w:hAnsi="Arial" w:cs="Arial"/>
          <w:sz w:val="24"/>
          <w:szCs w:val="24"/>
        </w:rPr>
        <w:t>,</w:t>
      </w:r>
      <w:r w:rsidRPr="005348F0">
        <w:rPr>
          <w:rFonts w:ascii="Arial" w:hAnsi="Arial" w:cs="Arial"/>
          <w:sz w:val="24"/>
          <w:szCs w:val="24"/>
        </w:rPr>
        <w:t xml:space="preserve"> and firmware. </w:t>
      </w:r>
    </w:p>
    <w:p w14:paraId="44E2EA12" w14:textId="7522C5E1" w:rsidR="00092F40" w:rsidRPr="005348F0" w:rsidRDefault="00EE449E" w:rsidP="00DD0F35">
      <w:pPr>
        <w:pStyle w:val="NormalWeb"/>
        <w:ind w:left="1440"/>
        <w:rPr>
          <w:rFonts w:ascii="Arial" w:hAnsi="Arial" w:cs="Arial"/>
          <w:sz w:val="24"/>
          <w:szCs w:val="24"/>
        </w:rPr>
      </w:pPr>
      <w:r w:rsidRPr="005348F0">
        <w:rPr>
          <w:rFonts w:ascii="Arial" w:hAnsi="Arial" w:cs="Arial"/>
          <w:sz w:val="24"/>
          <w:szCs w:val="24"/>
        </w:rPr>
        <w:t xml:space="preserve">This document describes the process by which changes are requested, </w:t>
      </w:r>
      <w:proofErr w:type="gramStart"/>
      <w:r w:rsidRPr="005348F0">
        <w:rPr>
          <w:rFonts w:ascii="Arial" w:hAnsi="Arial" w:cs="Arial"/>
          <w:sz w:val="24"/>
          <w:szCs w:val="24"/>
        </w:rPr>
        <w:t>reviewed</w:t>
      </w:r>
      <w:proofErr w:type="gramEnd"/>
      <w:r w:rsidRPr="005348F0">
        <w:rPr>
          <w:rFonts w:ascii="Arial" w:hAnsi="Arial" w:cs="Arial"/>
          <w:sz w:val="24"/>
          <w:szCs w:val="24"/>
        </w:rPr>
        <w:t xml:space="preserve">, approved, communicated, tested, logged, and implemented. </w:t>
      </w:r>
      <w:r w:rsidR="00092F40" w:rsidRPr="005348F0">
        <w:rPr>
          <w:rFonts w:ascii="Arial" w:hAnsi="Arial" w:cs="Arial"/>
          <w:sz w:val="24"/>
          <w:szCs w:val="24"/>
        </w:rPr>
        <w:t>The overriding goal is to provide a high level of availability and service to our customers.</w:t>
      </w:r>
    </w:p>
    <w:p w14:paraId="4D7B0F63" w14:textId="11A9A2FE" w:rsidR="00AE7676" w:rsidRDefault="00123AF9" w:rsidP="00DD0F35">
      <w:pPr>
        <w:pStyle w:val="Heading2"/>
        <w:numPr>
          <w:ilvl w:val="0"/>
          <w:numId w:val="0"/>
        </w:numPr>
        <w:ind w:left="1440" w:hanging="1440"/>
        <w:rPr>
          <w:rFonts w:ascii="Arial" w:hAnsi="Arial" w:cs="Arial"/>
          <w:sz w:val="24"/>
          <w:szCs w:val="24"/>
        </w:rPr>
      </w:pPr>
      <w:r w:rsidRPr="005348F0">
        <w:rPr>
          <w:rFonts w:ascii="Arial" w:hAnsi="Arial" w:cs="Arial"/>
          <w:i w:val="0"/>
          <w:sz w:val="24"/>
          <w:szCs w:val="24"/>
          <w:u w:val="single"/>
        </w:rPr>
        <w:t>P</w:t>
      </w:r>
      <w:r w:rsidR="00EE449E" w:rsidRPr="005348F0">
        <w:rPr>
          <w:rFonts w:ascii="Arial" w:hAnsi="Arial" w:cs="Arial"/>
          <w:i w:val="0"/>
          <w:sz w:val="24"/>
          <w:szCs w:val="24"/>
          <w:u w:val="single"/>
        </w:rPr>
        <w:t>roc</w:t>
      </w:r>
      <w:r w:rsidR="00945557" w:rsidRPr="005348F0">
        <w:rPr>
          <w:rFonts w:ascii="Arial" w:hAnsi="Arial" w:cs="Arial"/>
          <w:i w:val="0"/>
          <w:sz w:val="24"/>
          <w:szCs w:val="24"/>
          <w:u w:val="single"/>
        </w:rPr>
        <w:t>e</w:t>
      </w:r>
      <w:r w:rsidR="00EE449E" w:rsidRPr="005348F0">
        <w:rPr>
          <w:rFonts w:ascii="Arial" w:hAnsi="Arial" w:cs="Arial"/>
          <w:i w:val="0"/>
          <w:sz w:val="24"/>
          <w:szCs w:val="24"/>
          <w:u w:val="single"/>
        </w:rPr>
        <w:t>dure</w:t>
      </w:r>
      <w:r w:rsidR="00A70E92" w:rsidRPr="005348F0">
        <w:rPr>
          <w:rFonts w:ascii="Arial" w:hAnsi="Arial" w:cs="Arial"/>
          <w:sz w:val="24"/>
          <w:szCs w:val="24"/>
        </w:rPr>
        <w:tab/>
      </w:r>
    </w:p>
    <w:p w14:paraId="26713D93" w14:textId="050A389D" w:rsidR="006D2D48" w:rsidRPr="00DD0F35" w:rsidRDefault="00A70E92" w:rsidP="00DD0F35">
      <w:pPr>
        <w:pStyle w:val="Heading2"/>
        <w:numPr>
          <w:ilvl w:val="0"/>
          <w:numId w:val="0"/>
        </w:numPr>
        <w:ind w:left="1440"/>
        <w:rPr>
          <w:rFonts w:ascii="Arial" w:hAnsi="Arial" w:cs="Arial"/>
          <w:i w:val="0"/>
          <w:sz w:val="24"/>
          <w:szCs w:val="24"/>
        </w:rPr>
      </w:pPr>
      <w:r w:rsidRPr="00DD0F35">
        <w:rPr>
          <w:rFonts w:ascii="Arial" w:hAnsi="Arial" w:cs="Arial"/>
          <w:i w:val="0"/>
          <w:sz w:val="24"/>
          <w:szCs w:val="24"/>
        </w:rPr>
        <w:t xml:space="preserve">1.0 </w:t>
      </w:r>
      <w:r w:rsidR="006D2D48" w:rsidRPr="00DD0F35">
        <w:rPr>
          <w:rFonts w:ascii="Arial" w:hAnsi="Arial" w:cs="Arial"/>
          <w:i w:val="0"/>
          <w:sz w:val="24"/>
          <w:szCs w:val="24"/>
        </w:rPr>
        <w:t>Audience</w:t>
      </w:r>
    </w:p>
    <w:p w14:paraId="6154049F" w14:textId="0A1B1CAB"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This policy applies to Office of Information Technology (OIT) personnel who install, operate, or maintain information technology upon which any unit of The University of Alabama in Huntsville (UAH) relies on to conduct business and/or achieve the mission of the university</w:t>
      </w:r>
      <w:r w:rsidR="00A70E92" w:rsidRPr="00DD0F35">
        <w:rPr>
          <w:rFonts w:ascii="Arial" w:hAnsi="Arial" w:cs="Arial"/>
          <w:sz w:val="24"/>
          <w:szCs w:val="24"/>
        </w:rPr>
        <w:t>.  T</w:t>
      </w:r>
      <w:r w:rsidRPr="00DD0F35">
        <w:rPr>
          <w:rFonts w:ascii="Arial" w:hAnsi="Arial" w:cs="Arial"/>
          <w:sz w:val="24"/>
          <w:szCs w:val="24"/>
        </w:rPr>
        <w:t xml:space="preserve">he </w:t>
      </w:r>
      <w:r w:rsidR="00A70E92" w:rsidRPr="00DD0F35">
        <w:rPr>
          <w:rFonts w:ascii="Arial" w:hAnsi="Arial" w:cs="Arial"/>
          <w:sz w:val="24"/>
          <w:szCs w:val="24"/>
        </w:rPr>
        <w:t xml:space="preserve">university </w:t>
      </w:r>
      <w:r w:rsidRPr="00DD0F35">
        <w:rPr>
          <w:rFonts w:ascii="Arial" w:hAnsi="Arial" w:cs="Arial"/>
          <w:sz w:val="24"/>
          <w:szCs w:val="24"/>
        </w:rPr>
        <w:t>community a</w:t>
      </w:r>
      <w:r w:rsidR="00A70E92" w:rsidRPr="00DD0F35">
        <w:rPr>
          <w:rFonts w:ascii="Arial" w:hAnsi="Arial" w:cs="Arial"/>
          <w:sz w:val="24"/>
          <w:szCs w:val="24"/>
        </w:rPr>
        <w:t>l</w:t>
      </w:r>
      <w:r w:rsidRPr="00DD0F35">
        <w:rPr>
          <w:rFonts w:ascii="Arial" w:hAnsi="Arial" w:cs="Arial"/>
          <w:sz w:val="24"/>
          <w:szCs w:val="24"/>
        </w:rPr>
        <w:t>s</w:t>
      </w:r>
      <w:r w:rsidR="00A70E92" w:rsidRPr="00DD0F35">
        <w:rPr>
          <w:rFonts w:ascii="Arial" w:hAnsi="Arial" w:cs="Arial"/>
          <w:sz w:val="24"/>
          <w:szCs w:val="24"/>
        </w:rPr>
        <w:t>o</w:t>
      </w:r>
      <w:r w:rsidRPr="00DD0F35">
        <w:rPr>
          <w:rFonts w:ascii="Arial" w:hAnsi="Arial" w:cs="Arial"/>
          <w:sz w:val="24"/>
          <w:szCs w:val="24"/>
        </w:rPr>
        <w:t xml:space="preserve"> needs to be </w:t>
      </w:r>
      <w:r w:rsidR="00A70E92" w:rsidRPr="00DD0F35">
        <w:rPr>
          <w:rFonts w:ascii="Arial" w:hAnsi="Arial" w:cs="Arial"/>
          <w:sz w:val="24"/>
          <w:szCs w:val="24"/>
        </w:rPr>
        <w:t xml:space="preserve">aware and </w:t>
      </w:r>
      <w:r w:rsidRPr="00DD0F35">
        <w:rPr>
          <w:rFonts w:ascii="Arial" w:hAnsi="Arial" w:cs="Arial"/>
          <w:sz w:val="24"/>
          <w:szCs w:val="24"/>
        </w:rPr>
        <w:t>informed of th</w:t>
      </w:r>
      <w:r w:rsidR="00A70E92" w:rsidRPr="00DD0F35">
        <w:rPr>
          <w:rFonts w:ascii="Arial" w:hAnsi="Arial" w:cs="Arial"/>
          <w:sz w:val="24"/>
          <w:szCs w:val="24"/>
        </w:rPr>
        <w:t>is</w:t>
      </w:r>
      <w:r w:rsidRPr="00DD0F35">
        <w:rPr>
          <w:rFonts w:ascii="Arial" w:hAnsi="Arial" w:cs="Arial"/>
          <w:sz w:val="24"/>
          <w:szCs w:val="24"/>
        </w:rPr>
        <w:t xml:space="preserve"> policy </w:t>
      </w:r>
      <w:r w:rsidR="00A70E92" w:rsidRPr="00DD0F35">
        <w:rPr>
          <w:rFonts w:ascii="Arial" w:hAnsi="Arial" w:cs="Arial"/>
          <w:sz w:val="24"/>
          <w:szCs w:val="24"/>
        </w:rPr>
        <w:t>because</w:t>
      </w:r>
      <w:r w:rsidRPr="00DD0F35">
        <w:rPr>
          <w:rFonts w:ascii="Arial" w:hAnsi="Arial" w:cs="Arial"/>
          <w:sz w:val="24"/>
          <w:szCs w:val="24"/>
        </w:rPr>
        <w:t xml:space="preserve"> it may </w:t>
      </w:r>
      <w:r w:rsidR="00A70E92" w:rsidRPr="00DD0F35">
        <w:rPr>
          <w:rFonts w:ascii="Arial" w:hAnsi="Arial" w:cs="Arial"/>
          <w:sz w:val="24"/>
          <w:szCs w:val="24"/>
        </w:rPr>
        <w:t>want or need</w:t>
      </w:r>
      <w:r w:rsidRPr="00DD0F35">
        <w:rPr>
          <w:rFonts w:ascii="Arial" w:hAnsi="Arial" w:cs="Arial"/>
          <w:sz w:val="24"/>
          <w:szCs w:val="24"/>
        </w:rPr>
        <w:t xml:space="preserve"> to request a change, approve, test</w:t>
      </w:r>
      <w:r w:rsidR="00A70E92" w:rsidRPr="00DD0F35">
        <w:rPr>
          <w:rFonts w:ascii="Arial" w:hAnsi="Arial" w:cs="Arial"/>
          <w:sz w:val="24"/>
          <w:szCs w:val="24"/>
        </w:rPr>
        <w:t xml:space="preserve">, etc. IT </w:t>
      </w:r>
      <w:r w:rsidR="005434F6" w:rsidRPr="00DD0F35">
        <w:rPr>
          <w:rFonts w:ascii="Arial" w:hAnsi="Arial" w:cs="Arial"/>
          <w:sz w:val="24"/>
          <w:szCs w:val="24"/>
        </w:rPr>
        <w:t>resources</w:t>
      </w:r>
      <w:r w:rsidRPr="00DD0F35">
        <w:rPr>
          <w:rFonts w:ascii="Arial" w:hAnsi="Arial" w:cs="Arial"/>
          <w:sz w:val="24"/>
          <w:szCs w:val="24"/>
        </w:rPr>
        <w:t xml:space="preserve"> and</w:t>
      </w:r>
      <w:r w:rsidR="005434F6" w:rsidRPr="00DD0F35">
        <w:rPr>
          <w:rFonts w:ascii="Arial" w:hAnsi="Arial" w:cs="Arial"/>
          <w:sz w:val="24"/>
          <w:szCs w:val="24"/>
        </w:rPr>
        <w:t>,</w:t>
      </w:r>
      <w:r w:rsidRPr="00DD0F35">
        <w:rPr>
          <w:rFonts w:ascii="Arial" w:hAnsi="Arial" w:cs="Arial"/>
          <w:sz w:val="24"/>
          <w:szCs w:val="24"/>
        </w:rPr>
        <w:t xml:space="preserve"> thus</w:t>
      </w:r>
      <w:r w:rsidR="005434F6" w:rsidRPr="00DD0F35">
        <w:rPr>
          <w:rFonts w:ascii="Arial" w:hAnsi="Arial" w:cs="Arial"/>
          <w:sz w:val="24"/>
          <w:szCs w:val="24"/>
        </w:rPr>
        <w:t>,</w:t>
      </w:r>
      <w:r w:rsidRPr="00DD0F35">
        <w:rPr>
          <w:rFonts w:ascii="Arial" w:hAnsi="Arial" w:cs="Arial"/>
          <w:sz w:val="24"/>
          <w:szCs w:val="24"/>
        </w:rPr>
        <w:t xml:space="preserve"> are thereby subject to following the prescribed process.</w:t>
      </w:r>
    </w:p>
    <w:p w14:paraId="6F4227E4" w14:textId="3FE079E7" w:rsidR="006D2D48" w:rsidRPr="00DD0F35" w:rsidRDefault="005434F6" w:rsidP="00DD0F35">
      <w:pPr>
        <w:pStyle w:val="Heading2"/>
        <w:numPr>
          <w:ilvl w:val="0"/>
          <w:numId w:val="0"/>
        </w:numPr>
        <w:ind w:left="1440"/>
        <w:rPr>
          <w:rFonts w:ascii="Arial" w:hAnsi="Arial" w:cs="Arial"/>
          <w:i w:val="0"/>
          <w:sz w:val="24"/>
          <w:szCs w:val="24"/>
        </w:rPr>
      </w:pPr>
      <w:r w:rsidRPr="00DD0F35">
        <w:rPr>
          <w:rFonts w:ascii="Arial" w:hAnsi="Arial" w:cs="Arial"/>
          <w:i w:val="0"/>
          <w:sz w:val="24"/>
          <w:szCs w:val="24"/>
        </w:rPr>
        <w:lastRenderedPageBreak/>
        <w:t xml:space="preserve">2.0 </w:t>
      </w:r>
      <w:r w:rsidR="006D2D48" w:rsidRPr="00DD0F35">
        <w:rPr>
          <w:rFonts w:ascii="Arial" w:hAnsi="Arial" w:cs="Arial"/>
          <w:i w:val="0"/>
          <w:sz w:val="24"/>
          <w:szCs w:val="24"/>
        </w:rPr>
        <w:t>Scope</w:t>
      </w:r>
    </w:p>
    <w:p w14:paraId="580157C1" w14:textId="4A5823DF"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This policy covers changes to OIT-supported systems (hardware, software, applications, and network environment) upon which any functional unit of the university relies in order to perform its normal business activities. Examples of these systems include</w:t>
      </w:r>
      <w:r w:rsidR="00222085" w:rsidRPr="00DD0F35">
        <w:rPr>
          <w:rFonts w:ascii="Arial" w:hAnsi="Arial" w:cs="Arial"/>
          <w:sz w:val="24"/>
          <w:szCs w:val="24"/>
        </w:rPr>
        <w:t>, but are not limited to: enterprise resource planning systems</w:t>
      </w:r>
      <w:r w:rsidRPr="00DD0F35">
        <w:rPr>
          <w:rFonts w:ascii="Arial" w:hAnsi="Arial" w:cs="Arial"/>
          <w:sz w:val="24"/>
          <w:szCs w:val="24"/>
        </w:rPr>
        <w:t xml:space="preserve">, </w:t>
      </w:r>
      <w:r w:rsidR="00FE297E" w:rsidRPr="00DD0F35">
        <w:rPr>
          <w:rFonts w:ascii="Arial" w:hAnsi="Arial" w:cs="Arial"/>
          <w:sz w:val="24"/>
          <w:szCs w:val="24"/>
        </w:rPr>
        <w:t>databases</w:t>
      </w:r>
      <w:r w:rsidRPr="00DD0F35">
        <w:rPr>
          <w:rFonts w:ascii="Arial" w:hAnsi="Arial" w:cs="Arial"/>
          <w:sz w:val="24"/>
          <w:szCs w:val="24"/>
        </w:rPr>
        <w:t xml:space="preserve">, </w:t>
      </w:r>
      <w:r w:rsidR="00987011" w:rsidRPr="00DD0F35">
        <w:rPr>
          <w:rFonts w:ascii="Arial" w:hAnsi="Arial" w:cs="Arial"/>
          <w:sz w:val="24"/>
          <w:szCs w:val="24"/>
        </w:rPr>
        <w:t>authentication systems</w:t>
      </w:r>
      <w:r w:rsidRPr="00DD0F35">
        <w:rPr>
          <w:rFonts w:ascii="Arial" w:hAnsi="Arial" w:cs="Arial"/>
          <w:sz w:val="24"/>
          <w:szCs w:val="24"/>
        </w:rPr>
        <w:t xml:space="preserve">, </w:t>
      </w:r>
      <w:r w:rsidR="004A2C88" w:rsidRPr="00DD0F35">
        <w:rPr>
          <w:rFonts w:ascii="Arial" w:hAnsi="Arial" w:cs="Arial"/>
          <w:sz w:val="24"/>
          <w:szCs w:val="24"/>
        </w:rPr>
        <w:t>s</w:t>
      </w:r>
      <w:r w:rsidRPr="00DD0F35">
        <w:rPr>
          <w:rFonts w:ascii="Arial" w:hAnsi="Arial" w:cs="Arial"/>
          <w:sz w:val="24"/>
          <w:szCs w:val="24"/>
        </w:rPr>
        <w:t xml:space="preserve">ervers, </w:t>
      </w:r>
      <w:r w:rsidR="00DF3FDB" w:rsidRPr="00DD0F35">
        <w:rPr>
          <w:rFonts w:ascii="Arial" w:hAnsi="Arial" w:cs="Arial"/>
          <w:sz w:val="24"/>
          <w:szCs w:val="24"/>
        </w:rPr>
        <w:t>learning m</w:t>
      </w:r>
      <w:r w:rsidRPr="00DD0F35">
        <w:rPr>
          <w:rFonts w:ascii="Arial" w:hAnsi="Arial" w:cs="Arial"/>
          <w:sz w:val="24"/>
          <w:szCs w:val="24"/>
        </w:rPr>
        <w:t xml:space="preserve">anagement </w:t>
      </w:r>
      <w:r w:rsidR="00DF3FDB" w:rsidRPr="00DD0F35">
        <w:rPr>
          <w:rFonts w:ascii="Arial" w:hAnsi="Arial" w:cs="Arial"/>
          <w:sz w:val="24"/>
          <w:szCs w:val="24"/>
        </w:rPr>
        <w:t>s</w:t>
      </w:r>
      <w:r w:rsidRPr="00DD0F35">
        <w:rPr>
          <w:rFonts w:ascii="Arial" w:hAnsi="Arial" w:cs="Arial"/>
          <w:sz w:val="24"/>
          <w:szCs w:val="24"/>
        </w:rPr>
        <w:t>ystems</w:t>
      </w:r>
      <w:r w:rsidR="004A2C88" w:rsidRPr="00DD0F35">
        <w:rPr>
          <w:rFonts w:ascii="Arial" w:hAnsi="Arial" w:cs="Arial"/>
          <w:sz w:val="24"/>
          <w:szCs w:val="24"/>
        </w:rPr>
        <w:t>, network switches, routers, firewalls</w:t>
      </w:r>
      <w:r w:rsidR="00310481" w:rsidRPr="00DD0F35">
        <w:rPr>
          <w:rFonts w:ascii="Arial" w:hAnsi="Arial" w:cs="Arial"/>
          <w:sz w:val="24"/>
          <w:szCs w:val="24"/>
        </w:rPr>
        <w:t>, wireless solutions</w:t>
      </w:r>
      <w:r w:rsidR="00DD1262" w:rsidRPr="00DD0F35">
        <w:rPr>
          <w:rFonts w:ascii="Arial" w:hAnsi="Arial" w:cs="Arial"/>
          <w:sz w:val="24"/>
          <w:szCs w:val="24"/>
        </w:rPr>
        <w:t xml:space="preserve">, intrusion detection systems, </w:t>
      </w:r>
      <w:r w:rsidR="00192988" w:rsidRPr="00DD0F35">
        <w:rPr>
          <w:rFonts w:ascii="Arial" w:hAnsi="Arial" w:cs="Arial"/>
          <w:sz w:val="24"/>
          <w:szCs w:val="24"/>
        </w:rPr>
        <w:t>system management software</w:t>
      </w:r>
      <w:r w:rsidR="006135D7" w:rsidRPr="00DD0F35">
        <w:rPr>
          <w:rFonts w:ascii="Arial" w:hAnsi="Arial" w:cs="Arial"/>
          <w:sz w:val="24"/>
          <w:szCs w:val="24"/>
        </w:rPr>
        <w:t>, web servers</w:t>
      </w:r>
      <w:r w:rsidR="00DD0F35">
        <w:rPr>
          <w:rFonts w:ascii="Arial" w:hAnsi="Arial" w:cs="Arial"/>
          <w:sz w:val="24"/>
          <w:szCs w:val="24"/>
        </w:rPr>
        <w:t>,</w:t>
      </w:r>
      <w:r w:rsidR="00F746F0" w:rsidRPr="00DD0F35">
        <w:rPr>
          <w:rFonts w:ascii="Arial" w:hAnsi="Arial" w:cs="Arial"/>
          <w:sz w:val="24"/>
          <w:szCs w:val="24"/>
        </w:rPr>
        <w:t xml:space="preserve"> </w:t>
      </w:r>
      <w:r w:rsidRPr="00DD0F35">
        <w:rPr>
          <w:rFonts w:ascii="Arial" w:hAnsi="Arial" w:cs="Arial"/>
          <w:sz w:val="24"/>
          <w:szCs w:val="24"/>
        </w:rPr>
        <w:t xml:space="preserve">and </w:t>
      </w:r>
      <w:r w:rsidR="00F746F0" w:rsidRPr="00DD0F35">
        <w:rPr>
          <w:rFonts w:ascii="Arial" w:hAnsi="Arial" w:cs="Arial"/>
          <w:sz w:val="24"/>
          <w:szCs w:val="24"/>
        </w:rPr>
        <w:t xml:space="preserve">any </w:t>
      </w:r>
      <w:r w:rsidRPr="00DD0F35">
        <w:rPr>
          <w:rFonts w:ascii="Arial" w:hAnsi="Arial" w:cs="Arial"/>
          <w:sz w:val="24"/>
          <w:szCs w:val="24"/>
        </w:rPr>
        <w:t>other</w:t>
      </w:r>
      <w:r w:rsidR="00F746F0" w:rsidRPr="00DD0F35">
        <w:rPr>
          <w:rFonts w:ascii="Arial" w:hAnsi="Arial" w:cs="Arial"/>
          <w:sz w:val="24"/>
          <w:szCs w:val="24"/>
        </w:rPr>
        <w:t xml:space="preserve"> user facing service</w:t>
      </w:r>
      <w:r w:rsidRPr="00DD0F35">
        <w:rPr>
          <w:rFonts w:ascii="Arial" w:hAnsi="Arial" w:cs="Arial"/>
          <w:sz w:val="24"/>
          <w:szCs w:val="24"/>
        </w:rPr>
        <w:t>s. Changes not covered by this policy are changes that affect only an individual. Examples of changes not covered under the scope of this policy include, but are not limited to, changes to an employee’s desktop or laptop computer, allocation of IP addresses, etc.</w:t>
      </w:r>
    </w:p>
    <w:p w14:paraId="46905FC1" w14:textId="77777777" w:rsidR="006D2D48" w:rsidRPr="00DD0F35" w:rsidRDefault="006D2D48" w:rsidP="00DD0F35">
      <w:pPr>
        <w:pStyle w:val="NormalWeb"/>
        <w:ind w:left="2790" w:hanging="1350"/>
        <w:rPr>
          <w:rFonts w:ascii="Arial" w:hAnsi="Arial" w:cs="Arial"/>
          <w:sz w:val="24"/>
          <w:szCs w:val="24"/>
        </w:rPr>
      </w:pPr>
      <w:r w:rsidRPr="00DD0F35">
        <w:rPr>
          <w:rFonts w:ascii="Arial" w:hAnsi="Arial" w:cs="Arial"/>
          <w:sz w:val="24"/>
          <w:szCs w:val="24"/>
        </w:rPr>
        <w:t>Changes may be required for many reasons, including:</w:t>
      </w:r>
    </w:p>
    <w:p w14:paraId="2BB64462" w14:textId="2E5DA654"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User requests</w:t>
      </w:r>
    </w:p>
    <w:p w14:paraId="0A6A3234" w14:textId="59B62081"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Vendor recommended/required changes</w:t>
      </w:r>
    </w:p>
    <w:p w14:paraId="2714BD20" w14:textId="06595261"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Changes in regulations</w:t>
      </w:r>
    </w:p>
    <w:p w14:paraId="61A82BFF" w14:textId="1BD3FE51"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Hardware and/or software upgrades</w:t>
      </w:r>
    </w:p>
    <w:p w14:paraId="0BACB865" w14:textId="03C8DAE0"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Acquisition/implementation of new hardware or software</w:t>
      </w:r>
    </w:p>
    <w:p w14:paraId="7C2ABD99" w14:textId="3FA28769"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Hardware or software failures</w:t>
      </w:r>
    </w:p>
    <w:p w14:paraId="070E58F1" w14:textId="62527A30" w:rsidR="007F476D" w:rsidRPr="00DD0F35" w:rsidRDefault="007F476D" w:rsidP="00DD0F35">
      <w:pPr>
        <w:pStyle w:val="NoSpacing"/>
        <w:numPr>
          <w:ilvl w:val="0"/>
          <w:numId w:val="28"/>
        </w:numPr>
        <w:rPr>
          <w:rFonts w:ascii="Arial" w:hAnsi="Arial" w:cs="Arial"/>
          <w:sz w:val="24"/>
          <w:szCs w:val="24"/>
        </w:rPr>
      </w:pPr>
      <w:r w:rsidRPr="00DD0F35">
        <w:rPr>
          <w:rFonts w:ascii="Arial" w:hAnsi="Arial" w:cs="Arial"/>
          <w:sz w:val="24"/>
          <w:szCs w:val="24"/>
        </w:rPr>
        <w:t>Changes or modifications to the infrastructure</w:t>
      </w:r>
    </w:p>
    <w:p w14:paraId="5BAB411C" w14:textId="0AEBBAE7"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Environmental changes (electrical</w:t>
      </w:r>
      <w:r w:rsidR="00324362" w:rsidRPr="00DD0F35">
        <w:rPr>
          <w:rFonts w:ascii="Arial" w:hAnsi="Arial" w:cs="Arial"/>
          <w:sz w:val="24"/>
          <w:szCs w:val="24"/>
        </w:rPr>
        <w:t xml:space="preserve">, air conditioning, data center </w:t>
      </w:r>
      <w:r w:rsidRPr="00DD0F35">
        <w:rPr>
          <w:rFonts w:ascii="Arial" w:hAnsi="Arial" w:cs="Arial"/>
          <w:sz w:val="24"/>
          <w:szCs w:val="24"/>
        </w:rPr>
        <w:t>remodels, etc.)</w:t>
      </w:r>
    </w:p>
    <w:p w14:paraId="53EDC435" w14:textId="654BADBF"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Unforeseen events</w:t>
      </w:r>
    </w:p>
    <w:p w14:paraId="638D1AD1" w14:textId="21B167F7" w:rsidR="006D2D48" w:rsidRPr="00DD0F35" w:rsidRDefault="006D2D48" w:rsidP="00DD0F35">
      <w:pPr>
        <w:pStyle w:val="NoSpacing"/>
        <w:numPr>
          <w:ilvl w:val="0"/>
          <w:numId w:val="28"/>
        </w:numPr>
        <w:rPr>
          <w:rFonts w:ascii="Arial" w:hAnsi="Arial" w:cs="Arial"/>
          <w:sz w:val="24"/>
          <w:szCs w:val="24"/>
        </w:rPr>
      </w:pPr>
      <w:r w:rsidRPr="00DD0F35">
        <w:rPr>
          <w:rFonts w:ascii="Arial" w:hAnsi="Arial" w:cs="Arial"/>
          <w:sz w:val="24"/>
          <w:szCs w:val="24"/>
        </w:rPr>
        <w:t xml:space="preserve">Periodic </w:t>
      </w:r>
      <w:r w:rsidR="00DD0F35">
        <w:rPr>
          <w:rFonts w:ascii="Arial" w:hAnsi="Arial" w:cs="Arial"/>
          <w:sz w:val="24"/>
          <w:szCs w:val="24"/>
        </w:rPr>
        <w:t>m</w:t>
      </w:r>
      <w:r w:rsidRPr="00DD0F35">
        <w:rPr>
          <w:rFonts w:ascii="Arial" w:hAnsi="Arial" w:cs="Arial"/>
          <w:sz w:val="24"/>
          <w:szCs w:val="24"/>
        </w:rPr>
        <w:t>aintenance</w:t>
      </w:r>
    </w:p>
    <w:p w14:paraId="67597845" w14:textId="3B2B806B" w:rsidR="00056C2A" w:rsidRPr="00DD0F35" w:rsidRDefault="006D2D48" w:rsidP="00DD0F35">
      <w:pPr>
        <w:pStyle w:val="Heading2"/>
        <w:numPr>
          <w:ilvl w:val="0"/>
          <w:numId w:val="32"/>
        </w:numPr>
        <w:ind w:left="1440" w:firstLine="0"/>
        <w:rPr>
          <w:rFonts w:ascii="Arial" w:hAnsi="Arial" w:cs="Arial"/>
          <w:i w:val="0"/>
          <w:sz w:val="24"/>
          <w:szCs w:val="24"/>
        </w:rPr>
      </w:pPr>
      <w:r w:rsidRPr="00DD0F35">
        <w:rPr>
          <w:rFonts w:ascii="Arial" w:hAnsi="Arial" w:cs="Arial"/>
          <w:i w:val="0"/>
          <w:sz w:val="24"/>
          <w:szCs w:val="24"/>
        </w:rPr>
        <w:t>Process</w:t>
      </w:r>
    </w:p>
    <w:p w14:paraId="448A9A43" w14:textId="1AD87C44" w:rsidR="006D2D48" w:rsidRPr="00DD0F35" w:rsidRDefault="00DE3963" w:rsidP="00D85D20">
      <w:pPr>
        <w:pStyle w:val="NormalWeb"/>
        <w:numPr>
          <w:ilvl w:val="0"/>
          <w:numId w:val="8"/>
        </w:numPr>
        <w:ind w:left="2700" w:hanging="540"/>
        <w:rPr>
          <w:rFonts w:ascii="Arial" w:hAnsi="Arial" w:cs="Arial"/>
          <w:b/>
          <w:sz w:val="24"/>
          <w:szCs w:val="24"/>
        </w:rPr>
      </w:pPr>
      <w:r w:rsidRPr="00DD0F35">
        <w:rPr>
          <w:rFonts w:ascii="Arial" w:hAnsi="Arial" w:cs="Arial"/>
          <w:color w:val="000000"/>
          <w:sz w:val="24"/>
          <w:szCs w:val="24"/>
        </w:rPr>
        <w:t xml:space="preserve"> </w:t>
      </w:r>
      <w:r w:rsidRPr="00DD0F35">
        <w:rPr>
          <w:rFonts w:ascii="Arial" w:hAnsi="Arial" w:cs="Arial"/>
          <w:b/>
          <w:color w:val="000000"/>
          <w:sz w:val="24"/>
          <w:szCs w:val="24"/>
        </w:rPr>
        <w:t>Formal Change Request</w:t>
      </w:r>
    </w:p>
    <w:p w14:paraId="144CE218" w14:textId="59F3A2BE" w:rsidR="006D2D48" w:rsidRPr="00DD0F35" w:rsidRDefault="006D2D48" w:rsidP="00D85D20">
      <w:pPr>
        <w:pStyle w:val="NormalWeb"/>
        <w:ind w:left="2160"/>
        <w:rPr>
          <w:rFonts w:ascii="Arial" w:hAnsi="Arial" w:cs="Arial"/>
          <w:sz w:val="24"/>
          <w:szCs w:val="24"/>
        </w:rPr>
      </w:pPr>
      <w:r w:rsidRPr="00DD0F35">
        <w:rPr>
          <w:rFonts w:ascii="Arial" w:hAnsi="Arial" w:cs="Arial"/>
          <w:color w:val="000000"/>
          <w:sz w:val="24"/>
          <w:szCs w:val="24"/>
        </w:rPr>
        <w:t>All requests for planned change will be documented by creating a new change request. The change request will be completed by the change requestor (OIT staff).</w:t>
      </w:r>
      <w:r w:rsidR="008103AD" w:rsidRPr="00DD0F35">
        <w:rPr>
          <w:rFonts w:ascii="Arial" w:hAnsi="Arial" w:cs="Arial"/>
          <w:color w:val="000000"/>
          <w:sz w:val="24"/>
          <w:szCs w:val="24"/>
        </w:rPr>
        <w:t xml:space="preserve">  The change should be approved by the OIT director, or directors, that are in charge of the </w:t>
      </w:r>
      <w:r w:rsidR="005F222F" w:rsidRPr="00DD0F35">
        <w:rPr>
          <w:rFonts w:ascii="Arial" w:hAnsi="Arial" w:cs="Arial"/>
          <w:color w:val="000000"/>
          <w:sz w:val="24"/>
          <w:szCs w:val="24"/>
        </w:rPr>
        <w:t>impacted</w:t>
      </w:r>
      <w:r w:rsidR="008103AD" w:rsidRPr="00DD0F35">
        <w:rPr>
          <w:rFonts w:ascii="Arial" w:hAnsi="Arial" w:cs="Arial"/>
          <w:color w:val="000000"/>
          <w:sz w:val="24"/>
          <w:szCs w:val="24"/>
        </w:rPr>
        <w:t xml:space="preserve"> systems before entering the change request.</w:t>
      </w:r>
    </w:p>
    <w:p w14:paraId="648A7FD1" w14:textId="172B0319" w:rsidR="006D2D48" w:rsidRPr="00DD0F35" w:rsidRDefault="002277D5" w:rsidP="00D85D20">
      <w:pPr>
        <w:pStyle w:val="NormalWeb"/>
        <w:numPr>
          <w:ilvl w:val="0"/>
          <w:numId w:val="8"/>
        </w:numPr>
        <w:ind w:left="2700" w:hanging="540"/>
        <w:rPr>
          <w:rFonts w:ascii="Arial" w:hAnsi="Arial" w:cs="Arial"/>
          <w:b/>
          <w:sz w:val="24"/>
          <w:szCs w:val="24"/>
        </w:rPr>
      </w:pPr>
      <w:r w:rsidRPr="00DD0F35">
        <w:rPr>
          <w:rFonts w:ascii="Arial" w:hAnsi="Arial" w:cs="Arial"/>
          <w:color w:val="000000"/>
          <w:sz w:val="24"/>
          <w:szCs w:val="24"/>
        </w:rPr>
        <w:t xml:space="preserve"> </w:t>
      </w:r>
      <w:r w:rsidRPr="00DD0F35">
        <w:rPr>
          <w:rFonts w:ascii="Arial" w:hAnsi="Arial" w:cs="Arial"/>
          <w:b/>
          <w:color w:val="000000"/>
          <w:sz w:val="24"/>
          <w:szCs w:val="24"/>
        </w:rPr>
        <w:t>Change Analysis and Justification</w:t>
      </w:r>
    </w:p>
    <w:p w14:paraId="3056719C" w14:textId="77777777" w:rsidR="006D2D48" w:rsidRPr="00DD0F35" w:rsidRDefault="006D2D48" w:rsidP="00D85D20">
      <w:pPr>
        <w:pStyle w:val="NormalWeb"/>
        <w:ind w:left="2160"/>
        <w:rPr>
          <w:rFonts w:ascii="Arial" w:hAnsi="Arial" w:cs="Arial"/>
          <w:sz w:val="24"/>
          <w:szCs w:val="24"/>
        </w:rPr>
      </w:pPr>
      <w:r w:rsidRPr="00DD0F35">
        <w:rPr>
          <w:rFonts w:ascii="Arial" w:hAnsi="Arial" w:cs="Arial"/>
          <w:color w:val="000000"/>
          <w:sz w:val="24"/>
          <w:szCs w:val="24"/>
        </w:rPr>
        <w:t xml:space="preserve">The change requestor will work to develop a specific justification for the change and identify the impact on infrastructure, business </w:t>
      </w:r>
      <w:r w:rsidRPr="00DD0F35">
        <w:rPr>
          <w:rFonts w:ascii="Arial" w:hAnsi="Arial" w:cs="Arial"/>
          <w:color w:val="000000"/>
          <w:sz w:val="24"/>
          <w:szCs w:val="24"/>
        </w:rPr>
        <w:lastRenderedPageBreak/>
        <w:t>operations and budget, identify business as well as technical risks, develop technical requirements, and review specific implementation steps.</w:t>
      </w:r>
    </w:p>
    <w:p w14:paraId="7F512ABC" w14:textId="5CDD54AD" w:rsidR="006D2D48" w:rsidRPr="00DD0F35" w:rsidRDefault="004C0438" w:rsidP="00D85D20">
      <w:pPr>
        <w:pStyle w:val="NormalWeb"/>
        <w:numPr>
          <w:ilvl w:val="0"/>
          <w:numId w:val="8"/>
        </w:numPr>
        <w:ind w:left="2700" w:hanging="540"/>
        <w:rPr>
          <w:rFonts w:ascii="Arial" w:hAnsi="Arial" w:cs="Arial"/>
          <w:b/>
          <w:sz w:val="24"/>
          <w:szCs w:val="24"/>
        </w:rPr>
      </w:pPr>
      <w:r w:rsidRPr="00DD0F35">
        <w:rPr>
          <w:rFonts w:ascii="Arial" w:hAnsi="Arial" w:cs="Arial"/>
          <w:b/>
          <w:color w:val="000000"/>
          <w:sz w:val="24"/>
          <w:szCs w:val="24"/>
        </w:rPr>
        <w:t xml:space="preserve"> Change Approval and Scheduling</w:t>
      </w:r>
    </w:p>
    <w:p w14:paraId="75BD9E6C" w14:textId="3923486C" w:rsidR="00A41E55" w:rsidRPr="00DD0F35" w:rsidRDefault="001A4A4F" w:rsidP="00D85D20">
      <w:pPr>
        <w:pStyle w:val="NormalWeb"/>
        <w:ind w:left="2160"/>
        <w:rPr>
          <w:rFonts w:ascii="Arial" w:hAnsi="Arial" w:cs="Arial"/>
          <w:color w:val="000000"/>
          <w:sz w:val="24"/>
          <w:szCs w:val="24"/>
        </w:rPr>
      </w:pPr>
      <w:r w:rsidRPr="00DD0F35">
        <w:rPr>
          <w:rFonts w:ascii="Arial" w:hAnsi="Arial" w:cs="Arial"/>
          <w:color w:val="000000"/>
          <w:sz w:val="24"/>
          <w:szCs w:val="24"/>
        </w:rPr>
        <w:t xml:space="preserve">The Change Management Committee </w:t>
      </w:r>
      <w:r w:rsidR="005820A5" w:rsidRPr="00DD0F35">
        <w:rPr>
          <w:rFonts w:ascii="Arial" w:hAnsi="Arial" w:cs="Arial"/>
          <w:color w:val="000000"/>
          <w:sz w:val="24"/>
          <w:szCs w:val="24"/>
        </w:rPr>
        <w:t>shall consist of:</w:t>
      </w:r>
    </w:p>
    <w:p w14:paraId="5CA909FD" w14:textId="77777777" w:rsidR="000F2AB6" w:rsidRPr="00DD0F35" w:rsidRDefault="000F2AB6" w:rsidP="00DD0F35">
      <w:pPr>
        <w:pStyle w:val="NormalWeb"/>
        <w:numPr>
          <w:ilvl w:val="0"/>
          <w:numId w:val="12"/>
        </w:numPr>
        <w:rPr>
          <w:rFonts w:ascii="Arial" w:hAnsi="Arial" w:cs="Arial"/>
          <w:color w:val="000000"/>
          <w:sz w:val="24"/>
          <w:szCs w:val="24"/>
        </w:rPr>
      </w:pPr>
      <w:r w:rsidRPr="00DD0F35">
        <w:rPr>
          <w:rFonts w:ascii="Arial" w:hAnsi="Arial" w:cs="Arial"/>
          <w:color w:val="000000"/>
          <w:sz w:val="24"/>
          <w:szCs w:val="24"/>
        </w:rPr>
        <w:t>Chief Information Officer</w:t>
      </w:r>
    </w:p>
    <w:p w14:paraId="17140B3C" w14:textId="68805F05" w:rsidR="00A41E55" w:rsidRPr="00DD0F35" w:rsidRDefault="00A41E55" w:rsidP="00DD0F35">
      <w:pPr>
        <w:pStyle w:val="NormalWeb"/>
        <w:numPr>
          <w:ilvl w:val="0"/>
          <w:numId w:val="12"/>
        </w:numPr>
        <w:rPr>
          <w:rFonts w:ascii="Arial" w:hAnsi="Arial" w:cs="Arial"/>
          <w:color w:val="000000"/>
          <w:sz w:val="24"/>
          <w:szCs w:val="24"/>
        </w:rPr>
      </w:pPr>
      <w:r w:rsidRPr="00DD0F35">
        <w:rPr>
          <w:rFonts w:ascii="Arial" w:hAnsi="Arial" w:cs="Arial"/>
          <w:color w:val="000000"/>
          <w:sz w:val="24"/>
          <w:szCs w:val="24"/>
        </w:rPr>
        <w:t>Director of Academic Technology &amp; Client Services</w:t>
      </w:r>
    </w:p>
    <w:p w14:paraId="1FCA1F82" w14:textId="0DEB44ED" w:rsidR="00A41E55" w:rsidRPr="00DD0F35" w:rsidRDefault="00A41E55" w:rsidP="00DD0F35">
      <w:pPr>
        <w:pStyle w:val="NormalWeb"/>
        <w:numPr>
          <w:ilvl w:val="0"/>
          <w:numId w:val="12"/>
        </w:numPr>
        <w:rPr>
          <w:rFonts w:ascii="Arial" w:hAnsi="Arial" w:cs="Arial"/>
          <w:color w:val="000000"/>
          <w:sz w:val="24"/>
          <w:szCs w:val="24"/>
        </w:rPr>
      </w:pPr>
      <w:r w:rsidRPr="00DD0F35">
        <w:rPr>
          <w:rFonts w:ascii="Arial" w:hAnsi="Arial" w:cs="Arial"/>
          <w:color w:val="000000"/>
          <w:sz w:val="24"/>
          <w:szCs w:val="24"/>
        </w:rPr>
        <w:t>Director of Enterprise Applications &amp; Identity and Access Management</w:t>
      </w:r>
    </w:p>
    <w:p w14:paraId="28277CCB" w14:textId="7F41721F" w:rsidR="00A41E55" w:rsidRPr="00DD0F35" w:rsidRDefault="00A41E55" w:rsidP="00DD0F35">
      <w:pPr>
        <w:pStyle w:val="NormalWeb"/>
        <w:numPr>
          <w:ilvl w:val="0"/>
          <w:numId w:val="12"/>
        </w:numPr>
        <w:rPr>
          <w:rFonts w:ascii="Arial" w:hAnsi="Arial" w:cs="Arial"/>
          <w:color w:val="000000"/>
          <w:sz w:val="24"/>
          <w:szCs w:val="24"/>
        </w:rPr>
      </w:pPr>
      <w:r w:rsidRPr="00DD0F35">
        <w:rPr>
          <w:rFonts w:ascii="Arial" w:hAnsi="Arial" w:cs="Arial"/>
          <w:color w:val="000000"/>
          <w:sz w:val="24"/>
          <w:szCs w:val="24"/>
        </w:rPr>
        <w:t>Director of Networks &amp; Infrastructure</w:t>
      </w:r>
    </w:p>
    <w:p w14:paraId="15BFEF06" w14:textId="66B4817A" w:rsidR="00A41E55" w:rsidRPr="00DD0F35" w:rsidRDefault="00A41E55" w:rsidP="00DD0F35">
      <w:pPr>
        <w:pStyle w:val="NormalWeb"/>
        <w:numPr>
          <w:ilvl w:val="0"/>
          <w:numId w:val="12"/>
        </w:numPr>
        <w:rPr>
          <w:rFonts w:ascii="Arial" w:hAnsi="Arial" w:cs="Arial"/>
          <w:color w:val="000000"/>
          <w:sz w:val="24"/>
          <w:szCs w:val="24"/>
        </w:rPr>
      </w:pPr>
      <w:r w:rsidRPr="00DD0F35">
        <w:rPr>
          <w:rFonts w:ascii="Arial" w:hAnsi="Arial" w:cs="Arial"/>
          <w:color w:val="000000"/>
          <w:sz w:val="24"/>
          <w:szCs w:val="24"/>
        </w:rPr>
        <w:t>Chief Information Security Officer</w:t>
      </w:r>
    </w:p>
    <w:p w14:paraId="09C1C309" w14:textId="562E245E" w:rsidR="001A4A4F" w:rsidRPr="00DD0F35" w:rsidRDefault="00F51DBB" w:rsidP="00D85D20">
      <w:pPr>
        <w:pStyle w:val="NormalWeb"/>
        <w:ind w:left="2160"/>
        <w:rPr>
          <w:rFonts w:ascii="Arial" w:hAnsi="Arial" w:cs="Arial"/>
          <w:color w:val="000000"/>
          <w:sz w:val="24"/>
          <w:szCs w:val="24"/>
        </w:rPr>
      </w:pPr>
      <w:r w:rsidRPr="00DD0F35">
        <w:rPr>
          <w:rFonts w:ascii="Arial" w:hAnsi="Arial" w:cs="Arial"/>
          <w:color w:val="000000"/>
          <w:sz w:val="24"/>
          <w:szCs w:val="24"/>
        </w:rPr>
        <w:t xml:space="preserve">This committee </w:t>
      </w:r>
      <w:r w:rsidR="006D2D48" w:rsidRPr="00DD0F35">
        <w:rPr>
          <w:rFonts w:ascii="Arial" w:hAnsi="Arial" w:cs="Arial"/>
          <w:color w:val="000000"/>
          <w:sz w:val="24"/>
          <w:szCs w:val="24"/>
        </w:rPr>
        <w:t>will assess the urgency and impact of the change on the infrastructure, end user productivity and budget.</w:t>
      </w:r>
      <w:r w:rsidR="00974CA5" w:rsidRPr="00DD0F35">
        <w:rPr>
          <w:rFonts w:ascii="Arial" w:hAnsi="Arial" w:cs="Arial"/>
          <w:color w:val="000000"/>
          <w:sz w:val="24"/>
          <w:szCs w:val="24"/>
        </w:rPr>
        <w:t xml:space="preserve">  This committee will serve to evaluate business impact</w:t>
      </w:r>
      <w:r w:rsidR="00153AF3" w:rsidRPr="00DD0F35">
        <w:rPr>
          <w:rFonts w:ascii="Arial" w:hAnsi="Arial" w:cs="Arial"/>
          <w:color w:val="000000"/>
          <w:sz w:val="24"/>
          <w:szCs w:val="24"/>
        </w:rPr>
        <w:t xml:space="preserve">, scheduling conflicts and user </w:t>
      </w:r>
      <w:r w:rsidR="00D22CDD" w:rsidRPr="00DD0F35">
        <w:rPr>
          <w:rFonts w:ascii="Arial" w:hAnsi="Arial" w:cs="Arial"/>
          <w:color w:val="000000"/>
          <w:sz w:val="24"/>
          <w:szCs w:val="24"/>
        </w:rPr>
        <w:t>inconvenience</w:t>
      </w:r>
      <w:r w:rsidR="00974CA5" w:rsidRPr="00DD0F35">
        <w:rPr>
          <w:rFonts w:ascii="Arial" w:hAnsi="Arial" w:cs="Arial"/>
          <w:color w:val="000000"/>
          <w:sz w:val="24"/>
          <w:szCs w:val="24"/>
        </w:rPr>
        <w:t xml:space="preserve"> of all changes and approve</w:t>
      </w:r>
      <w:r w:rsidR="008F6371" w:rsidRPr="00DD0F35">
        <w:rPr>
          <w:rFonts w:ascii="Arial" w:hAnsi="Arial" w:cs="Arial"/>
          <w:color w:val="000000"/>
          <w:sz w:val="24"/>
          <w:szCs w:val="24"/>
        </w:rPr>
        <w:t>, or disapprove,</w:t>
      </w:r>
      <w:r w:rsidR="00974CA5" w:rsidRPr="00DD0F35">
        <w:rPr>
          <w:rFonts w:ascii="Arial" w:hAnsi="Arial" w:cs="Arial"/>
          <w:color w:val="000000"/>
          <w:sz w:val="24"/>
          <w:szCs w:val="24"/>
        </w:rPr>
        <w:t xml:space="preserve"> the change.</w:t>
      </w:r>
    </w:p>
    <w:p w14:paraId="4E8F93DD" w14:textId="044DE982" w:rsidR="006D2D48" w:rsidRPr="00DD0F35" w:rsidRDefault="007560E5" w:rsidP="00D85D20">
      <w:pPr>
        <w:pStyle w:val="NormalWeb"/>
        <w:numPr>
          <w:ilvl w:val="0"/>
          <w:numId w:val="8"/>
        </w:numPr>
        <w:ind w:left="2700" w:hanging="540"/>
        <w:rPr>
          <w:rFonts w:ascii="Arial" w:hAnsi="Arial" w:cs="Arial"/>
          <w:b/>
          <w:sz w:val="24"/>
          <w:szCs w:val="24"/>
        </w:rPr>
      </w:pPr>
      <w:r w:rsidRPr="00DD0F35">
        <w:rPr>
          <w:rFonts w:ascii="Arial" w:hAnsi="Arial" w:cs="Arial"/>
          <w:color w:val="000000"/>
          <w:sz w:val="24"/>
          <w:szCs w:val="24"/>
        </w:rPr>
        <w:t xml:space="preserve"> </w:t>
      </w:r>
      <w:r w:rsidRPr="00DD0F35">
        <w:rPr>
          <w:rFonts w:ascii="Arial" w:hAnsi="Arial" w:cs="Arial"/>
          <w:b/>
          <w:color w:val="000000"/>
          <w:sz w:val="24"/>
          <w:szCs w:val="24"/>
        </w:rPr>
        <w:t>Change Implementation</w:t>
      </w:r>
    </w:p>
    <w:p w14:paraId="75286B09" w14:textId="4D279567" w:rsidR="006D2D48" w:rsidRPr="00DD0F35" w:rsidRDefault="00C14B53" w:rsidP="00D85D20">
      <w:pPr>
        <w:pStyle w:val="NormalWeb"/>
        <w:ind w:left="2160"/>
        <w:rPr>
          <w:rFonts w:ascii="Arial" w:hAnsi="Arial" w:cs="Arial"/>
          <w:sz w:val="24"/>
          <w:szCs w:val="24"/>
        </w:rPr>
      </w:pPr>
      <w:r w:rsidRPr="00DD0F35">
        <w:rPr>
          <w:rFonts w:ascii="Arial" w:hAnsi="Arial" w:cs="Arial"/>
          <w:color w:val="000000"/>
          <w:sz w:val="24"/>
          <w:szCs w:val="24"/>
        </w:rPr>
        <w:t>Once the change, and timing, is approved by the Change Management Committee, the change request</w:t>
      </w:r>
      <w:r w:rsidR="005434F6" w:rsidRPr="00DD0F35">
        <w:rPr>
          <w:rFonts w:ascii="Arial" w:hAnsi="Arial" w:cs="Arial"/>
          <w:color w:val="000000"/>
          <w:sz w:val="24"/>
          <w:szCs w:val="24"/>
        </w:rPr>
        <w:t>o</w:t>
      </w:r>
      <w:r w:rsidRPr="00DD0F35">
        <w:rPr>
          <w:rFonts w:ascii="Arial" w:hAnsi="Arial" w:cs="Arial"/>
          <w:color w:val="000000"/>
          <w:sz w:val="24"/>
          <w:szCs w:val="24"/>
        </w:rPr>
        <w:t>r should complete the change as approved in a manner</w:t>
      </w:r>
      <w:r w:rsidR="006D2D48" w:rsidRPr="00DD0F35">
        <w:rPr>
          <w:rFonts w:ascii="Arial" w:hAnsi="Arial" w:cs="Arial"/>
          <w:color w:val="000000"/>
          <w:sz w:val="24"/>
          <w:szCs w:val="24"/>
        </w:rPr>
        <w:t xml:space="preserve"> that will minimize impact on the infrastructure and end users. In the event that the change does not perform as expected or causes issues to one or more areas of the production environment, the committee will determine if the change should be removed and the production environment returned to its prior stable state.</w:t>
      </w:r>
    </w:p>
    <w:p w14:paraId="2A9F2BBC" w14:textId="72A38470" w:rsidR="006D2D48" w:rsidRPr="00DD0F35" w:rsidRDefault="00A36B9B" w:rsidP="00D85D20">
      <w:pPr>
        <w:pStyle w:val="NormalWeb"/>
        <w:numPr>
          <w:ilvl w:val="0"/>
          <w:numId w:val="8"/>
        </w:numPr>
        <w:ind w:left="2700" w:hanging="540"/>
        <w:rPr>
          <w:rFonts w:ascii="Arial" w:hAnsi="Arial" w:cs="Arial"/>
          <w:b/>
          <w:sz w:val="24"/>
          <w:szCs w:val="24"/>
        </w:rPr>
      </w:pPr>
      <w:r w:rsidRPr="00DD0F35">
        <w:rPr>
          <w:rFonts w:ascii="Arial" w:hAnsi="Arial" w:cs="Arial"/>
          <w:color w:val="000000"/>
          <w:sz w:val="24"/>
          <w:szCs w:val="24"/>
        </w:rPr>
        <w:t xml:space="preserve"> </w:t>
      </w:r>
      <w:r w:rsidRPr="00DD0F35">
        <w:rPr>
          <w:rFonts w:ascii="Arial" w:hAnsi="Arial" w:cs="Arial"/>
          <w:b/>
          <w:color w:val="000000"/>
          <w:sz w:val="24"/>
          <w:szCs w:val="24"/>
        </w:rPr>
        <w:t>Change Review</w:t>
      </w:r>
    </w:p>
    <w:p w14:paraId="375DA1B1" w14:textId="4A7C6C98" w:rsidR="006D2D48" w:rsidRPr="00DD0F35" w:rsidRDefault="006D2D48" w:rsidP="00D85D20">
      <w:pPr>
        <w:pStyle w:val="NormalWeb"/>
        <w:ind w:left="2160"/>
        <w:rPr>
          <w:rFonts w:ascii="Arial" w:hAnsi="Arial" w:cs="Arial"/>
          <w:sz w:val="24"/>
          <w:szCs w:val="24"/>
        </w:rPr>
      </w:pPr>
      <w:r w:rsidRPr="00DD0F35">
        <w:rPr>
          <w:rFonts w:ascii="Arial" w:hAnsi="Arial" w:cs="Arial"/>
          <w:color w:val="000000"/>
          <w:sz w:val="24"/>
          <w:szCs w:val="24"/>
        </w:rPr>
        <w:t>The Change Management Committee </w:t>
      </w:r>
      <w:r w:rsidR="005434F6" w:rsidRPr="00DD0F35">
        <w:rPr>
          <w:rFonts w:ascii="Arial" w:hAnsi="Arial" w:cs="Arial"/>
          <w:color w:val="000000"/>
          <w:sz w:val="24"/>
          <w:szCs w:val="24"/>
        </w:rPr>
        <w:t xml:space="preserve">will </w:t>
      </w:r>
      <w:r w:rsidRPr="00DD0F35">
        <w:rPr>
          <w:rFonts w:ascii="Arial" w:hAnsi="Arial" w:cs="Arial"/>
          <w:color w:val="000000"/>
          <w:sz w:val="24"/>
          <w:szCs w:val="24"/>
        </w:rPr>
        <w:t xml:space="preserve">ensure </w:t>
      </w:r>
      <w:r w:rsidR="005434F6" w:rsidRPr="00DD0F35">
        <w:rPr>
          <w:rFonts w:ascii="Arial" w:hAnsi="Arial" w:cs="Arial"/>
          <w:color w:val="000000"/>
          <w:sz w:val="24"/>
          <w:szCs w:val="24"/>
        </w:rPr>
        <w:t xml:space="preserve">formally </w:t>
      </w:r>
      <w:r w:rsidRPr="00DD0F35">
        <w:rPr>
          <w:rFonts w:ascii="Arial" w:hAnsi="Arial" w:cs="Arial"/>
          <w:color w:val="000000"/>
          <w:sz w:val="24"/>
          <w:szCs w:val="24"/>
        </w:rPr>
        <w:t xml:space="preserve">the change has achieved the desired goals </w:t>
      </w:r>
      <w:r w:rsidR="005434F6" w:rsidRPr="00DD0F35">
        <w:rPr>
          <w:rFonts w:ascii="Arial" w:hAnsi="Arial" w:cs="Arial"/>
          <w:color w:val="000000"/>
          <w:sz w:val="24"/>
          <w:szCs w:val="24"/>
        </w:rPr>
        <w:t xml:space="preserve">and </w:t>
      </w:r>
      <w:r w:rsidRPr="00DD0F35">
        <w:rPr>
          <w:rFonts w:ascii="Arial" w:hAnsi="Arial" w:cs="Arial"/>
          <w:color w:val="000000"/>
          <w:sz w:val="24"/>
          <w:szCs w:val="24"/>
        </w:rPr>
        <w:t>will conduct a review. Post</w:t>
      </w:r>
      <w:r w:rsidR="005434F6" w:rsidRPr="00DD0F35">
        <w:rPr>
          <w:rFonts w:ascii="Arial" w:hAnsi="Arial" w:cs="Arial"/>
          <w:color w:val="000000"/>
          <w:sz w:val="24"/>
          <w:szCs w:val="24"/>
        </w:rPr>
        <w:t>-</w:t>
      </w:r>
      <w:r w:rsidRPr="00DD0F35">
        <w:rPr>
          <w:rFonts w:ascii="Arial" w:hAnsi="Arial" w:cs="Arial"/>
          <w:color w:val="000000"/>
          <w:sz w:val="24"/>
          <w:szCs w:val="24"/>
        </w:rPr>
        <w:t>implementation actions may include acceptance, modification, or backing-out of the change. The committee formally documents the final disposition of the change as part of the Change Request.</w:t>
      </w:r>
    </w:p>
    <w:p w14:paraId="1E10C757" w14:textId="4992278B" w:rsidR="006D2D48" w:rsidRPr="00DD0F35" w:rsidRDefault="00A87F3A" w:rsidP="00D85D20">
      <w:pPr>
        <w:pStyle w:val="NormalWeb"/>
        <w:numPr>
          <w:ilvl w:val="0"/>
          <w:numId w:val="8"/>
        </w:numPr>
        <w:ind w:left="2700" w:hanging="540"/>
        <w:rPr>
          <w:rFonts w:ascii="Arial" w:hAnsi="Arial" w:cs="Arial"/>
          <w:b/>
          <w:sz w:val="24"/>
          <w:szCs w:val="24"/>
        </w:rPr>
      </w:pPr>
      <w:r w:rsidRPr="00DD0F35">
        <w:rPr>
          <w:rFonts w:ascii="Arial" w:hAnsi="Arial" w:cs="Arial"/>
          <w:color w:val="000000"/>
          <w:sz w:val="24"/>
          <w:szCs w:val="24"/>
        </w:rPr>
        <w:t xml:space="preserve"> </w:t>
      </w:r>
      <w:r w:rsidRPr="00DD0F35">
        <w:rPr>
          <w:rFonts w:ascii="Arial" w:hAnsi="Arial" w:cs="Arial"/>
          <w:b/>
          <w:color w:val="000000"/>
          <w:sz w:val="24"/>
          <w:szCs w:val="24"/>
        </w:rPr>
        <w:t>Change Documentation</w:t>
      </w:r>
    </w:p>
    <w:p w14:paraId="34EF8008" w14:textId="55D16929" w:rsidR="0067135B" w:rsidRPr="00DD0F35" w:rsidRDefault="0067135B" w:rsidP="00D85D20">
      <w:pPr>
        <w:pStyle w:val="NormalWeb"/>
        <w:ind w:left="2160"/>
        <w:rPr>
          <w:rFonts w:ascii="Arial" w:hAnsi="Arial" w:cs="Arial"/>
          <w:color w:val="000000"/>
          <w:sz w:val="24"/>
          <w:szCs w:val="24"/>
        </w:rPr>
      </w:pPr>
      <w:r w:rsidRPr="00DD0F35">
        <w:rPr>
          <w:rFonts w:ascii="Arial" w:hAnsi="Arial" w:cs="Arial"/>
          <w:color w:val="000000"/>
          <w:sz w:val="24"/>
          <w:szCs w:val="24"/>
        </w:rPr>
        <w:lastRenderedPageBreak/>
        <w:t>To maintain a consistent record of changes, the following will be recorded:</w:t>
      </w:r>
    </w:p>
    <w:p w14:paraId="6466C646" w14:textId="388E984F" w:rsidR="0067135B" w:rsidRPr="00DD0F35" w:rsidRDefault="0067135B"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Proposal date</w:t>
      </w:r>
    </w:p>
    <w:p w14:paraId="5DBC1BCA" w14:textId="5880B1F1" w:rsidR="0067135B" w:rsidRPr="00DD0F35" w:rsidRDefault="0067135B"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Proposal unit and person performing change</w:t>
      </w:r>
    </w:p>
    <w:p w14:paraId="010A8F14" w14:textId="7DC5C081" w:rsidR="0067135B" w:rsidRPr="00DD0F35" w:rsidRDefault="0067135B"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Proposed change date and time</w:t>
      </w:r>
    </w:p>
    <w:p w14:paraId="1034F213" w14:textId="42FCAD13" w:rsidR="0067135B" w:rsidRPr="00DD0F35" w:rsidRDefault="0067135B"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Change details</w:t>
      </w:r>
    </w:p>
    <w:p w14:paraId="07D58F19" w14:textId="59D58FF6" w:rsidR="00DF2C59" w:rsidRPr="00DD0F35" w:rsidRDefault="00DF2C59"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Change back</w:t>
      </w:r>
      <w:r w:rsidR="003B49FD" w:rsidRPr="00DD0F35">
        <w:rPr>
          <w:rFonts w:ascii="Arial" w:hAnsi="Arial" w:cs="Arial"/>
          <w:color w:val="000000"/>
          <w:sz w:val="24"/>
          <w:szCs w:val="24"/>
        </w:rPr>
        <w:t xml:space="preserve"> </w:t>
      </w:r>
      <w:r w:rsidR="000C27D4" w:rsidRPr="00DD0F35">
        <w:rPr>
          <w:rFonts w:ascii="Arial" w:hAnsi="Arial" w:cs="Arial"/>
          <w:color w:val="000000"/>
          <w:sz w:val="24"/>
          <w:szCs w:val="24"/>
        </w:rPr>
        <w:t>out plan</w:t>
      </w:r>
    </w:p>
    <w:p w14:paraId="73AC3E25" w14:textId="009081F7" w:rsidR="0067135B" w:rsidRPr="00DD0F35" w:rsidRDefault="00102786"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Expected o</w:t>
      </w:r>
      <w:r w:rsidR="0067135B" w:rsidRPr="00DD0F35">
        <w:rPr>
          <w:rFonts w:ascii="Arial" w:hAnsi="Arial" w:cs="Arial"/>
          <w:color w:val="000000"/>
          <w:sz w:val="24"/>
          <w:szCs w:val="24"/>
        </w:rPr>
        <w:t>utage length</w:t>
      </w:r>
    </w:p>
    <w:p w14:paraId="700DD2AF" w14:textId="2E475F9C" w:rsidR="0067135B" w:rsidRPr="00DD0F35" w:rsidRDefault="0067135B" w:rsidP="00DD0F35">
      <w:pPr>
        <w:pStyle w:val="NormalWeb"/>
        <w:numPr>
          <w:ilvl w:val="0"/>
          <w:numId w:val="10"/>
        </w:numPr>
        <w:rPr>
          <w:rFonts w:ascii="Arial" w:hAnsi="Arial" w:cs="Arial"/>
          <w:color w:val="000000"/>
          <w:sz w:val="24"/>
          <w:szCs w:val="24"/>
        </w:rPr>
      </w:pPr>
      <w:r w:rsidRPr="00DD0F35">
        <w:rPr>
          <w:rFonts w:ascii="Arial" w:hAnsi="Arial" w:cs="Arial"/>
          <w:color w:val="000000"/>
          <w:sz w:val="24"/>
          <w:szCs w:val="24"/>
        </w:rPr>
        <w:t>If the change:</w:t>
      </w:r>
    </w:p>
    <w:p w14:paraId="5EAAC0A4" w14:textId="2CF5220B" w:rsidR="0067135B"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is b</w:t>
      </w:r>
      <w:r w:rsidR="00D573A4" w:rsidRPr="00DD0F35">
        <w:rPr>
          <w:rFonts w:ascii="Arial" w:hAnsi="Arial" w:cs="Arial"/>
          <w:color w:val="000000"/>
          <w:sz w:val="24"/>
          <w:szCs w:val="24"/>
        </w:rPr>
        <w:t>usiness or operational change</w:t>
      </w:r>
    </w:p>
    <w:p w14:paraId="57AD3057" w14:textId="3A3BBFA8" w:rsidR="0067135B"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is n</w:t>
      </w:r>
      <w:r w:rsidR="0067135B" w:rsidRPr="00DD0F35">
        <w:rPr>
          <w:rFonts w:ascii="Arial" w:hAnsi="Arial" w:cs="Arial"/>
          <w:color w:val="000000"/>
          <w:sz w:val="24"/>
          <w:szCs w:val="24"/>
        </w:rPr>
        <w:t>ew or discontinued service</w:t>
      </w:r>
    </w:p>
    <w:p w14:paraId="4DE4569F" w14:textId="72D4216C" w:rsidR="0067135B"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is s</w:t>
      </w:r>
      <w:r w:rsidR="0067135B" w:rsidRPr="00DD0F35">
        <w:rPr>
          <w:rFonts w:ascii="Arial" w:hAnsi="Arial" w:cs="Arial"/>
          <w:color w:val="000000"/>
          <w:sz w:val="24"/>
          <w:szCs w:val="24"/>
        </w:rPr>
        <w:t>ecurity or OS patches, hotfixes</w:t>
      </w:r>
    </w:p>
    <w:p w14:paraId="25A09ED6" w14:textId="2C4F2570" w:rsidR="0067135B"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is s</w:t>
      </w:r>
      <w:r w:rsidR="0067135B" w:rsidRPr="00DD0F35">
        <w:rPr>
          <w:rFonts w:ascii="Arial" w:hAnsi="Arial" w:cs="Arial"/>
          <w:color w:val="000000"/>
          <w:sz w:val="24"/>
          <w:szCs w:val="24"/>
        </w:rPr>
        <w:t>cheduled maintenance</w:t>
      </w:r>
    </w:p>
    <w:p w14:paraId="032BBECA" w14:textId="648017DF" w:rsidR="00320C7D"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impacts DR or COOP</w:t>
      </w:r>
    </w:p>
    <w:p w14:paraId="4042FA10" w14:textId="7E4A8137" w:rsidR="00320C7D"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should be communicated externally</w:t>
      </w:r>
    </w:p>
    <w:p w14:paraId="2120B19C" w14:textId="0B4C0921" w:rsidR="00320C7D"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requires documentation updates to the help desk</w:t>
      </w:r>
    </w:p>
    <w:p w14:paraId="7F06EB0F" w14:textId="4774A7DE" w:rsidR="00320C7D" w:rsidRPr="00DD0F35" w:rsidRDefault="00320C7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is approved</w:t>
      </w:r>
    </w:p>
    <w:p w14:paraId="3BBB4DD7" w14:textId="225EF0FE" w:rsidR="0042689E" w:rsidRPr="00DD0F35" w:rsidRDefault="005434F6"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a</w:t>
      </w:r>
      <w:r w:rsidR="0042689E" w:rsidRPr="00DD0F35">
        <w:rPr>
          <w:rFonts w:ascii="Arial" w:hAnsi="Arial" w:cs="Arial"/>
          <w:color w:val="000000"/>
          <w:sz w:val="24"/>
          <w:szCs w:val="24"/>
        </w:rPr>
        <w:t>ffects the data center</w:t>
      </w:r>
    </w:p>
    <w:p w14:paraId="1BB76CE2" w14:textId="0227B73A" w:rsidR="009C782D" w:rsidRPr="00DD0F35" w:rsidRDefault="009C782D" w:rsidP="00DD0F35">
      <w:pPr>
        <w:pStyle w:val="NormalWeb"/>
        <w:numPr>
          <w:ilvl w:val="1"/>
          <w:numId w:val="10"/>
        </w:numPr>
        <w:rPr>
          <w:rFonts w:ascii="Arial" w:hAnsi="Arial" w:cs="Arial"/>
          <w:color w:val="000000"/>
          <w:sz w:val="24"/>
          <w:szCs w:val="24"/>
        </w:rPr>
      </w:pPr>
      <w:r w:rsidRPr="00DD0F35">
        <w:rPr>
          <w:rFonts w:ascii="Arial" w:hAnsi="Arial" w:cs="Arial"/>
          <w:color w:val="000000"/>
          <w:sz w:val="24"/>
          <w:szCs w:val="24"/>
        </w:rPr>
        <w:t xml:space="preserve">is </w:t>
      </w:r>
      <w:r w:rsidR="005434F6" w:rsidRPr="00DD0F35">
        <w:rPr>
          <w:rFonts w:ascii="Arial" w:hAnsi="Arial" w:cs="Arial"/>
          <w:color w:val="000000"/>
          <w:sz w:val="24"/>
          <w:szCs w:val="24"/>
        </w:rPr>
        <w:t xml:space="preserve">an </w:t>
      </w:r>
      <w:r w:rsidRPr="00DD0F35">
        <w:rPr>
          <w:rFonts w:ascii="Arial" w:hAnsi="Arial" w:cs="Arial"/>
          <w:color w:val="000000"/>
          <w:sz w:val="24"/>
          <w:szCs w:val="24"/>
        </w:rPr>
        <w:t>emergency change</w:t>
      </w:r>
    </w:p>
    <w:p w14:paraId="4464A5FA" w14:textId="3C1BCE60" w:rsidR="005434F6" w:rsidRPr="00DD0F35" w:rsidRDefault="0067135B" w:rsidP="00DD0F35">
      <w:pPr>
        <w:pStyle w:val="NormalWeb"/>
        <w:numPr>
          <w:ilvl w:val="0"/>
          <w:numId w:val="10"/>
        </w:numPr>
      </w:pPr>
      <w:r w:rsidRPr="00DD0F35">
        <w:rPr>
          <w:rFonts w:ascii="Arial" w:hAnsi="Arial" w:cs="Arial"/>
          <w:color w:val="000000"/>
          <w:sz w:val="24"/>
          <w:szCs w:val="24"/>
        </w:rPr>
        <w:t>Completion date of the change</w:t>
      </w:r>
    </w:p>
    <w:p w14:paraId="25C1BC34" w14:textId="75D80D6A" w:rsidR="00056C2A" w:rsidRPr="00DD0F35" w:rsidRDefault="005434F6" w:rsidP="00DD0F35">
      <w:pPr>
        <w:ind w:left="720" w:firstLine="720"/>
        <w:rPr>
          <w:rFonts w:ascii="Arial" w:hAnsi="Arial" w:cs="Arial"/>
          <w:b/>
          <w:sz w:val="24"/>
          <w:szCs w:val="24"/>
        </w:rPr>
      </w:pPr>
      <w:r w:rsidRPr="00DD0F35">
        <w:rPr>
          <w:rFonts w:ascii="Arial" w:hAnsi="Arial" w:cs="Arial"/>
          <w:b/>
          <w:sz w:val="24"/>
          <w:szCs w:val="24"/>
        </w:rPr>
        <w:t>4.0</w:t>
      </w:r>
      <w:r w:rsidRPr="00DD0F35">
        <w:rPr>
          <w:rFonts w:ascii="Arial" w:hAnsi="Arial" w:cs="Arial"/>
          <w:sz w:val="24"/>
          <w:szCs w:val="24"/>
        </w:rPr>
        <w:t xml:space="preserve"> </w:t>
      </w:r>
      <w:r w:rsidR="00A46542" w:rsidRPr="00DD0F35">
        <w:rPr>
          <w:rFonts w:ascii="Arial" w:hAnsi="Arial" w:cs="Arial"/>
          <w:b/>
          <w:sz w:val="24"/>
          <w:szCs w:val="24"/>
        </w:rPr>
        <w:t>C</w:t>
      </w:r>
      <w:r w:rsidR="0007319F" w:rsidRPr="00DD0F35">
        <w:rPr>
          <w:rFonts w:ascii="Arial" w:hAnsi="Arial" w:cs="Arial"/>
          <w:b/>
          <w:sz w:val="24"/>
          <w:szCs w:val="24"/>
        </w:rPr>
        <w:t>h</w:t>
      </w:r>
      <w:r w:rsidR="00056C2A" w:rsidRPr="00DD0F35">
        <w:rPr>
          <w:rFonts w:ascii="Arial" w:hAnsi="Arial" w:cs="Arial"/>
          <w:b/>
          <w:sz w:val="24"/>
          <w:szCs w:val="24"/>
        </w:rPr>
        <w:t>ange Categories</w:t>
      </w:r>
    </w:p>
    <w:p w14:paraId="4E32824C" w14:textId="77777777"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This policy categorizes change as: Planned Major; Maintenance and Minor; and Emergency and Unplanned Outage. Of the three change categories, Planned Major Change requires the most rigorous and extensive change process and subsequent procedures.</w:t>
      </w:r>
    </w:p>
    <w:p w14:paraId="02BD84B7" w14:textId="4B1954B2" w:rsidR="006D2D48" w:rsidRPr="00DD0F35" w:rsidRDefault="007528B6" w:rsidP="00D85D20">
      <w:pPr>
        <w:pStyle w:val="NormalWeb"/>
        <w:numPr>
          <w:ilvl w:val="0"/>
          <w:numId w:val="18"/>
        </w:numPr>
        <w:ind w:left="2700" w:hanging="540"/>
        <w:rPr>
          <w:rFonts w:ascii="Arial" w:hAnsi="Arial" w:cs="Arial"/>
          <w:b/>
          <w:sz w:val="24"/>
          <w:szCs w:val="24"/>
        </w:rPr>
      </w:pPr>
      <w:r w:rsidRPr="00DD0F35">
        <w:rPr>
          <w:rFonts w:ascii="Arial" w:hAnsi="Arial" w:cs="Arial"/>
          <w:b/>
          <w:sz w:val="24"/>
          <w:szCs w:val="24"/>
        </w:rPr>
        <w:t>Planned Major Change</w:t>
      </w:r>
    </w:p>
    <w:p w14:paraId="3B99118F" w14:textId="77777777" w:rsidR="006D2D48" w:rsidRPr="00DD0F35" w:rsidRDefault="006D2D48" w:rsidP="00DD0F35">
      <w:pPr>
        <w:pStyle w:val="NormalWeb"/>
        <w:ind w:left="1440" w:firstLine="720"/>
        <w:rPr>
          <w:rFonts w:ascii="Arial" w:hAnsi="Arial" w:cs="Arial"/>
          <w:sz w:val="24"/>
          <w:szCs w:val="24"/>
        </w:rPr>
      </w:pPr>
      <w:r w:rsidRPr="00DD0F35">
        <w:rPr>
          <w:rFonts w:ascii="Arial" w:hAnsi="Arial" w:cs="Arial"/>
          <w:sz w:val="24"/>
          <w:szCs w:val="24"/>
        </w:rPr>
        <w:t>Examples of planned major change are:</w:t>
      </w:r>
    </w:p>
    <w:p w14:paraId="7A4373D0" w14:textId="21659CF9" w:rsidR="006D2D48" w:rsidRPr="00DD0F35" w:rsidRDefault="006D2D48" w:rsidP="00DD0F35">
      <w:pPr>
        <w:pStyle w:val="NoSpacing"/>
        <w:numPr>
          <w:ilvl w:val="0"/>
          <w:numId w:val="29"/>
        </w:numPr>
        <w:tabs>
          <w:tab w:val="left" w:pos="2610"/>
        </w:tabs>
        <w:ind w:left="2880"/>
        <w:rPr>
          <w:rFonts w:ascii="Arial" w:hAnsi="Arial" w:cs="Arial"/>
          <w:sz w:val="24"/>
          <w:szCs w:val="24"/>
        </w:rPr>
      </w:pPr>
      <w:r w:rsidRPr="00DD0F35">
        <w:rPr>
          <w:rFonts w:ascii="Arial" w:hAnsi="Arial" w:cs="Arial"/>
          <w:sz w:val="24"/>
          <w:szCs w:val="24"/>
        </w:rPr>
        <w:t>Change that results in business interruption during regular business hours </w:t>
      </w:r>
    </w:p>
    <w:p w14:paraId="08BEF3BE" w14:textId="3DA7F409" w:rsidR="006D2D48" w:rsidRPr="00DD0F35" w:rsidRDefault="006D2D48" w:rsidP="00DD0F35">
      <w:pPr>
        <w:pStyle w:val="NoSpacing"/>
        <w:numPr>
          <w:ilvl w:val="0"/>
          <w:numId w:val="29"/>
        </w:numPr>
        <w:tabs>
          <w:tab w:val="left" w:pos="2610"/>
        </w:tabs>
        <w:ind w:left="2880"/>
        <w:rPr>
          <w:rFonts w:ascii="Arial" w:hAnsi="Arial" w:cs="Arial"/>
          <w:sz w:val="24"/>
          <w:szCs w:val="24"/>
        </w:rPr>
      </w:pPr>
      <w:r w:rsidRPr="00DD0F35">
        <w:rPr>
          <w:rFonts w:ascii="Arial" w:hAnsi="Arial" w:cs="Arial"/>
          <w:sz w:val="24"/>
          <w:szCs w:val="24"/>
        </w:rPr>
        <w:t>Change that results in academic interruption within a term</w:t>
      </w:r>
    </w:p>
    <w:p w14:paraId="20997932" w14:textId="3EC4D0CE" w:rsidR="006D2D48" w:rsidRPr="00DD0F35" w:rsidRDefault="006D2D48" w:rsidP="00DD0F35">
      <w:pPr>
        <w:pStyle w:val="NoSpacing"/>
        <w:numPr>
          <w:ilvl w:val="0"/>
          <w:numId w:val="29"/>
        </w:numPr>
        <w:tabs>
          <w:tab w:val="left" w:pos="2610"/>
        </w:tabs>
        <w:ind w:left="2880"/>
        <w:rPr>
          <w:rFonts w:ascii="Arial" w:hAnsi="Arial" w:cs="Arial"/>
          <w:sz w:val="24"/>
          <w:szCs w:val="24"/>
        </w:rPr>
      </w:pPr>
      <w:r w:rsidRPr="00DD0F35">
        <w:rPr>
          <w:rFonts w:ascii="Arial" w:hAnsi="Arial" w:cs="Arial"/>
          <w:sz w:val="24"/>
          <w:szCs w:val="24"/>
        </w:rPr>
        <w:t>Change that results in business or operational practice change</w:t>
      </w:r>
    </w:p>
    <w:p w14:paraId="3ACB3D58" w14:textId="00861E32" w:rsidR="006D2D48" w:rsidRPr="00DD0F35" w:rsidRDefault="006D2D48" w:rsidP="00DD0F35">
      <w:pPr>
        <w:pStyle w:val="NoSpacing"/>
        <w:numPr>
          <w:ilvl w:val="0"/>
          <w:numId w:val="29"/>
        </w:numPr>
        <w:tabs>
          <w:tab w:val="left" w:pos="2610"/>
        </w:tabs>
        <w:ind w:left="2880"/>
        <w:rPr>
          <w:rFonts w:ascii="Arial" w:hAnsi="Arial" w:cs="Arial"/>
          <w:sz w:val="24"/>
          <w:szCs w:val="24"/>
        </w:rPr>
      </w:pPr>
      <w:r w:rsidRPr="00DD0F35">
        <w:rPr>
          <w:rFonts w:ascii="Arial" w:hAnsi="Arial" w:cs="Arial"/>
          <w:sz w:val="24"/>
          <w:szCs w:val="24"/>
        </w:rPr>
        <w:t>Changes in any system that affect disaster recovery or business continuity</w:t>
      </w:r>
    </w:p>
    <w:p w14:paraId="21FD2C11" w14:textId="2B9E46C2" w:rsidR="006D2D48" w:rsidRPr="00DD0F35" w:rsidRDefault="006D2D48" w:rsidP="00DD0F35">
      <w:pPr>
        <w:pStyle w:val="NoSpacing"/>
        <w:numPr>
          <w:ilvl w:val="0"/>
          <w:numId w:val="29"/>
        </w:numPr>
        <w:tabs>
          <w:tab w:val="left" w:pos="2610"/>
        </w:tabs>
        <w:ind w:left="2880"/>
        <w:rPr>
          <w:rFonts w:ascii="Arial" w:hAnsi="Arial" w:cs="Arial"/>
          <w:sz w:val="24"/>
          <w:szCs w:val="24"/>
        </w:rPr>
      </w:pPr>
      <w:r w:rsidRPr="00DD0F35">
        <w:rPr>
          <w:rFonts w:ascii="Arial" w:hAnsi="Arial" w:cs="Arial"/>
          <w:sz w:val="24"/>
          <w:szCs w:val="24"/>
        </w:rPr>
        <w:t>Introduction or discontinuance of a new information technology service</w:t>
      </w:r>
    </w:p>
    <w:p w14:paraId="08904C84" w14:textId="43CA9A57" w:rsidR="006D2D48" w:rsidRPr="00DD0F35" w:rsidRDefault="00573AE7" w:rsidP="00D85D20">
      <w:pPr>
        <w:pStyle w:val="NormalWeb"/>
        <w:numPr>
          <w:ilvl w:val="0"/>
          <w:numId w:val="18"/>
        </w:numPr>
        <w:ind w:left="2700" w:hanging="540"/>
        <w:rPr>
          <w:rFonts w:ascii="Arial" w:hAnsi="Arial" w:cs="Arial"/>
          <w:b/>
          <w:sz w:val="24"/>
          <w:szCs w:val="24"/>
        </w:rPr>
      </w:pPr>
      <w:r w:rsidRPr="00DD0F35">
        <w:rPr>
          <w:rFonts w:ascii="Arial" w:hAnsi="Arial" w:cs="Arial"/>
          <w:b/>
          <w:sz w:val="24"/>
          <w:szCs w:val="24"/>
        </w:rPr>
        <w:lastRenderedPageBreak/>
        <w:t>Maintenance and Minor Changes</w:t>
      </w:r>
    </w:p>
    <w:p w14:paraId="22D40A3E" w14:textId="77777777" w:rsidR="006D2D48" w:rsidRPr="00DD0F35" w:rsidRDefault="006D2D48" w:rsidP="00DD0F35">
      <w:pPr>
        <w:pStyle w:val="NormalWeb"/>
        <w:ind w:left="1440" w:firstLine="720"/>
        <w:rPr>
          <w:rFonts w:ascii="Arial" w:hAnsi="Arial" w:cs="Arial"/>
          <w:sz w:val="24"/>
          <w:szCs w:val="24"/>
        </w:rPr>
      </w:pPr>
      <w:r w:rsidRPr="00DD0F35">
        <w:rPr>
          <w:rFonts w:ascii="Arial" w:hAnsi="Arial" w:cs="Arial"/>
          <w:sz w:val="24"/>
          <w:szCs w:val="24"/>
        </w:rPr>
        <w:t>Examples of this type of change are:</w:t>
      </w:r>
    </w:p>
    <w:p w14:paraId="3B99BF65" w14:textId="414673A8" w:rsidR="006D2D48" w:rsidRPr="00DD0F35" w:rsidRDefault="006D2D48" w:rsidP="00DD0F35">
      <w:pPr>
        <w:pStyle w:val="NoSpacing"/>
        <w:numPr>
          <w:ilvl w:val="0"/>
          <w:numId w:val="30"/>
        </w:numPr>
        <w:ind w:left="2880"/>
        <w:rPr>
          <w:rFonts w:ascii="Arial" w:hAnsi="Arial" w:cs="Arial"/>
          <w:sz w:val="24"/>
          <w:szCs w:val="24"/>
        </w:rPr>
      </w:pPr>
      <w:r w:rsidRPr="00DD0F35">
        <w:rPr>
          <w:rFonts w:ascii="Arial" w:hAnsi="Arial" w:cs="Arial"/>
          <w:sz w:val="24"/>
          <w:szCs w:val="24"/>
        </w:rPr>
        <w:t>Application-based security or business needs patches</w:t>
      </w:r>
    </w:p>
    <w:p w14:paraId="14505B7D" w14:textId="4A749CB1" w:rsidR="006D2D48" w:rsidRPr="00DD0F35" w:rsidRDefault="006D2D48" w:rsidP="00DD0F35">
      <w:pPr>
        <w:pStyle w:val="NoSpacing"/>
        <w:numPr>
          <w:ilvl w:val="0"/>
          <w:numId w:val="30"/>
        </w:numPr>
        <w:ind w:left="2880"/>
        <w:rPr>
          <w:rFonts w:ascii="Arial" w:hAnsi="Arial" w:cs="Arial"/>
          <w:sz w:val="24"/>
          <w:szCs w:val="24"/>
        </w:rPr>
      </w:pPr>
      <w:r w:rsidRPr="00DD0F35">
        <w:rPr>
          <w:rFonts w:ascii="Arial" w:hAnsi="Arial" w:cs="Arial"/>
          <w:sz w:val="24"/>
          <w:szCs w:val="24"/>
        </w:rPr>
        <w:t>Operating system patches (critical, hotfixes, and service packs)</w:t>
      </w:r>
    </w:p>
    <w:p w14:paraId="69D27D0F" w14:textId="5A03EE23" w:rsidR="006D2D48" w:rsidRPr="00DD0F35" w:rsidRDefault="006D2D48" w:rsidP="00DD0F35">
      <w:pPr>
        <w:pStyle w:val="NoSpacing"/>
        <w:numPr>
          <w:ilvl w:val="0"/>
          <w:numId w:val="30"/>
        </w:numPr>
        <w:ind w:left="2880"/>
        <w:rPr>
          <w:rFonts w:ascii="Arial" w:hAnsi="Arial" w:cs="Arial"/>
          <w:sz w:val="24"/>
          <w:szCs w:val="24"/>
        </w:rPr>
      </w:pPr>
      <w:r w:rsidRPr="00DD0F35">
        <w:rPr>
          <w:rFonts w:ascii="Arial" w:hAnsi="Arial" w:cs="Arial"/>
          <w:sz w:val="24"/>
          <w:szCs w:val="24"/>
        </w:rPr>
        <w:t>Regularly scheduled maintenance</w:t>
      </w:r>
    </w:p>
    <w:p w14:paraId="4B14A08F" w14:textId="223072D8" w:rsidR="006D2D48" w:rsidRPr="00DD0F35" w:rsidRDefault="006D2D48" w:rsidP="00DD0F35">
      <w:pPr>
        <w:pStyle w:val="NoSpacing"/>
        <w:numPr>
          <w:ilvl w:val="0"/>
          <w:numId w:val="30"/>
        </w:numPr>
        <w:ind w:left="2880"/>
        <w:rPr>
          <w:rFonts w:ascii="Arial" w:hAnsi="Arial" w:cs="Arial"/>
          <w:sz w:val="24"/>
          <w:szCs w:val="24"/>
        </w:rPr>
      </w:pPr>
      <w:r w:rsidRPr="00DD0F35">
        <w:rPr>
          <w:rFonts w:ascii="Arial" w:hAnsi="Arial" w:cs="Arial"/>
          <w:sz w:val="24"/>
          <w:szCs w:val="24"/>
        </w:rPr>
        <w:t>Changes that are not likely to cause a service outage</w:t>
      </w:r>
    </w:p>
    <w:p w14:paraId="71606E4E" w14:textId="28ED6D9F" w:rsidR="006D2D48" w:rsidRPr="00DD0F35" w:rsidRDefault="008A5980" w:rsidP="00D85D20">
      <w:pPr>
        <w:pStyle w:val="NormalWeb"/>
        <w:numPr>
          <w:ilvl w:val="0"/>
          <w:numId w:val="18"/>
        </w:numPr>
        <w:ind w:left="2700" w:hanging="540"/>
        <w:rPr>
          <w:rFonts w:ascii="Arial" w:hAnsi="Arial" w:cs="Arial"/>
          <w:b/>
          <w:sz w:val="24"/>
          <w:szCs w:val="24"/>
        </w:rPr>
      </w:pPr>
      <w:r w:rsidRPr="00DD0F35">
        <w:rPr>
          <w:rFonts w:ascii="Arial" w:hAnsi="Arial" w:cs="Arial"/>
          <w:b/>
          <w:sz w:val="24"/>
          <w:szCs w:val="24"/>
        </w:rPr>
        <w:t>Emergency and Unplanned Outage Changes</w:t>
      </w:r>
    </w:p>
    <w:p w14:paraId="1B7496CE" w14:textId="77777777" w:rsidR="006D2D48" w:rsidRPr="00DD0F35" w:rsidRDefault="006D2D48" w:rsidP="00DD0F35">
      <w:pPr>
        <w:pStyle w:val="NormalWeb"/>
        <w:ind w:left="1440" w:firstLine="720"/>
        <w:rPr>
          <w:rFonts w:ascii="Arial" w:hAnsi="Arial" w:cs="Arial"/>
          <w:sz w:val="24"/>
          <w:szCs w:val="24"/>
        </w:rPr>
      </w:pPr>
      <w:r w:rsidRPr="00DD0F35">
        <w:rPr>
          <w:rFonts w:ascii="Arial" w:hAnsi="Arial" w:cs="Arial"/>
          <w:sz w:val="24"/>
          <w:szCs w:val="24"/>
        </w:rPr>
        <w:t>Examples of this type of change are:</w:t>
      </w:r>
    </w:p>
    <w:p w14:paraId="62CA2909" w14:textId="3CA8FE8D"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Building is without service</w:t>
      </w:r>
    </w:p>
    <w:p w14:paraId="00953410" w14:textId="64389E83"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A severe degradation of service needing immediate action</w:t>
      </w:r>
    </w:p>
    <w:p w14:paraId="76FAEB9A" w14:textId="2C732F04"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A system/application/component failure causing a negative impact on business operations</w:t>
      </w:r>
    </w:p>
    <w:p w14:paraId="132D7014" w14:textId="6C21E018"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A response to a natural disaster</w:t>
      </w:r>
    </w:p>
    <w:p w14:paraId="51317B51" w14:textId="6B313BFC"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A response to an emergency business need</w:t>
      </w:r>
    </w:p>
    <w:p w14:paraId="7254BA46" w14:textId="0B83AFC8" w:rsidR="006D2D48" w:rsidRPr="00DD0F35" w:rsidRDefault="006D2D48" w:rsidP="00DD0F35">
      <w:pPr>
        <w:pStyle w:val="NoSpacing"/>
        <w:numPr>
          <w:ilvl w:val="0"/>
          <w:numId w:val="31"/>
        </w:numPr>
        <w:ind w:left="2880"/>
        <w:rPr>
          <w:rFonts w:ascii="Arial" w:hAnsi="Arial" w:cs="Arial"/>
          <w:sz w:val="24"/>
          <w:szCs w:val="24"/>
        </w:rPr>
      </w:pPr>
      <w:r w:rsidRPr="00DD0F35">
        <w:rPr>
          <w:rFonts w:ascii="Arial" w:hAnsi="Arial" w:cs="Arial"/>
          <w:sz w:val="24"/>
          <w:szCs w:val="24"/>
        </w:rPr>
        <w:t>A change requested by emergency responder personnel</w:t>
      </w:r>
    </w:p>
    <w:p w14:paraId="78886BE8" w14:textId="77777777" w:rsidR="007C554F" w:rsidRPr="00DD0F35" w:rsidRDefault="007C554F" w:rsidP="00DD0F35">
      <w:pPr>
        <w:pStyle w:val="NoSpacing"/>
        <w:ind w:left="2880"/>
        <w:rPr>
          <w:rFonts w:ascii="Arial" w:hAnsi="Arial" w:cs="Arial"/>
          <w:sz w:val="24"/>
          <w:szCs w:val="24"/>
        </w:rPr>
      </w:pPr>
    </w:p>
    <w:p w14:paraId="77CCBBA4" w14:textId="77777777" w:rsidR="009404F7" w:rsidRPr="00DD0F35" w:rsidRDefault="009404F7" w:rsidP="00DD0F35">
      <w:pPr>
        <w:pStyle w:val="NoSpacing"/>
        <w:ind w:left="2160"/>
        <w:rPr>
          <w:rFonts w:ascii="Arial" w:hAnsi="Arial" w:cs="Arial"/>
          <w:sz w:val="24"/>
          <w:szCs w:val="24"/>
        </w:rPr>
      </w:pPr>
    </w:p>
    <w:p w14:paraId="6B019B07" w14:textId="17C08A18" w:rsidR="009404F7" w:rsidRPr="00DD0F35" w:rsidRDefault="009404F7" w:rsidP="00DD0F35">
      <w:pPr>
        <w:pStyle w:val="ListParagraph"/>
        <w:numPr>
          <w:ilvl w:val="0"/>
          <w:numId w:val="33"/>
        </w:numPr>
        <w:ind w:hanging="450"/>
        <w:rPr>
          <w:rFonts w:ascii="Arial" w:hAnsi="Arial" w:cs="Arial"/>
          <w:b/>
          <w:sz w:val="24"/>
          <w:szCs w:val="24"/>
        </w:rPr>
      </w:pPr>
      <w:r w:rsidRPr="00DD0F35">
        <w:rPr>
          <w:rFonts w:ascii="Arial" w:hAnsi="Arial" w:cs="Arial"/>
          <w:b/>
          <w:sz w:val="24"/>
          <w:szCs w:val="24"/>
        </w:rPr>
        <w:t>Emergency Change Process</w:t>
      </w:r>
    </w:p>
    <w:p w14:paraId="05A95BE6" w14:textId="77777777"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The manager/director will make decisions about high impact emergency changes. These types of emergency changes are authorized only to repair IT service errors that are severely impacting the business, when a situation has occurred that requires an immediate action that cannot wait until the normal advertised window to either restore service or prevent a significant outage.</w:t>
      </w:r>
    </w:p>
    <w:p w14:paraId="4D372EB7" w14:textId="77777777"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The emergency change process differs from the normal change process in that:</w:t>
      </w:r>
    </w:p>
    <w:p w14:paraId="59080A1B" w14:textId="77777777" w:rsidR="006D2D48" w:rsidRPr="00DD0F35" w:rsidRDefault="006D2D48" w:rsidP="00DD0F35">
      <w:pPr>
        <w:pStyle w:val="NormalWeb"/>
        <w:numPr>
          <w:ilvl w:val="0"/>
          <w:numId w:val="23"/>
        </w:numPr>
        <w:rPr>
          <w:rFonts w:ascii="Arial" w:hAnsi="Arial" w:cs="Arial"/>
          <w:sz w:val="24"/>
          <w:szCs w:val="24"/>
        </w:rPr>
      </w:pPr>
      <w:r w:rsidRPr="00DD0F35">
        <w:rPr>
          <w:rFonts w:ascii="Arial" w:hAnsi="Arial" w:cs="Arial"/>
          <w:sz w:val="24"/>
          <w:szCs w:val="24"/>
        </w:rPr>
        <w:t>Approval is granted, and documented via e-mail in advance of the change by authorized manager/directors. If the appropriate manager/director is unavailable, then the CIO should be contacted for approval in advance of the change. If the CIO is unavailable, the change should still be documented via e-mail. In the rare event that e-mail service is down/</w:t>
      </w:r>
      <w:proofErr w:type="gramStart"/>
      <w:r w:rsidRPr="00DD0F35">
        <w:rPr>
          <w:rFonts w:ascii="Arial" w:hAnsi="Arial" w:cs="Arial"/>
          <w:sz w:val="24"/>
          <w:szCs w:val="24"/>
        </w:rPr>
        <w:t>unavailable,</w:t>
      </w:r>
      <w:proofErr w:type="gramEnd"/>
      <w:r w:rsidRPr="00DD0F35">
        <w:rPr>
          <w:rFonts w:ascii="Arial" w:hAnsi="Arial" w:cs="Arial"/>
          <w:sz w:val="24"/>
          <w:szCs w:val="24"/>
        </w:rPr>
        <w:t xml:space="preserve"> the change should be </w:t>
      </w:r>
      <w:r w:rsidRPr="00DD0F35">
        <w:rPr>
          <w:rFonts w:ascii="Arial" w:hAnsi="Arial" w:cs="Arial"/>
          <w:sz w:val="24"/>
          <w:szCs w:val="24"/>
        </w:rPr>
        <w:lastRenderedPageBreak/>
        <w:t>documented in writing, and signed by the authorized manager/director. </w:t>
      </w:r>
    </w:p>
    <w:p w14:paraId="24788FAB" w14:textId="77777777" w:rsidR="006D2D48" w:rsidRPr="00DD0F35" w:rsidRDefault="006D2D48" w:rsidP="00DD0F35">
      <w:pPr>
        <w:pStyle w:val="NormalWeb"/>
        <w:numPr>
          <w:ilvl w:val="0"/>
          <w:numId w:val="23"/>
        </w:numPr>
        <w:rPr>
          <w:rFonts w:ascii="Arial" w:hAnsi="Arial" w:cs="Arial"/>
          <w:sz w:val="24"/>
          <w:szCs w:val="24"/>
        </w:rPr>
      </w:pPr>
      <w:r w:rsidRPr="00DD0F35">
        <w:rPr>
          <w:rFonts w:ascii="Arial" w:hAnsi="Arial" w:cs="Arial"/>
          <w:sz w:val="24"/>
          <w:szCs w:val="24"/>
        </w:rPr>
        <w:t>Testing may be reduced or even eliminated in extreme situations.</w:t>
      </w:r>
    </w:p>
    <w:p w14:paraId="402C4F24" w14:textId="77777777" w:rsidR="006D2D48" w:rsidRPr="00DD0F35" w:rsidRDefault="006D2D48" w:rsidP="00DD0F35">
      <w:pPr>
        <w:pStyle w:val="NormalWeb"/>
        <w:numPr>
          <w:ilvl w:val="0"/>
          <w:numId w:val="23"/>
        </w:numPr>
        <w:rPr>
          <w:rFonts w:ascii="Arial" w:hAnsi="Arial" w:cs="Arial"/>
          <w:sz w:val="24"/>
          <w:szCs w:val="24"/>
        </w:rPr>
      </w:pPr>
      <w:r w:rsidRPr="00DD0F35">
        <w:rPr>
          <w:rFonts w:ascii="Arial" w:hAnsi="Arial" w:cs="Arial"/>
          <w:sz w:val="24"/>
          <w:szCs w:val="24"/>
        </w:rPr>
        <w:t>Updating of the necessary change request may be deferred until normal business hours.</w:t>
      </w:r>
    </w:p>
    <w:p w14:paraId="7EE4DE82" w14:textId="77777777"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Emergency changes require:</w:t>
      </w:r>
    </w:p>
    <w:p w14:paraId="2D39178A" w14:textId="77777777" w:rsidR="006D2D48" w:rsidRPr="00DD0F35" w:rsidRDefault="006D2D48" w:rsidP="00DD0F35">
      <w:pPr>
        <w:pStyle w:val="NormalWeb"/>
        <w:numPr>
          <w:ilvl w:val="0"/>
          <w:numId w:val="24"/>
        </w:numPr>
        <w:rPr>
          <w:rFonts w:ascii="Arial" w:hAnsi="Arial" w:cs="Arial"/>
          <w:sz w:val="24"/>
          <w:szCs w:val="24"/>
        </w:rPr>
      </w:pPr>
      <w:r w:rsidRPr="00DD0F35">
        <w:rPr>
          <w:rFonts w:ascii="Arial" w:hAnsi="Arial" w:cs="Arial"/>
          <w:sz w:val="24"/>
          <w:szCs w:val="24"/>
        </w:rPr>
        <w:t>Technical change review and approval in writing, usually by the manager or director of the department making the change.</w:t>
      </w:r>
    </w:p>
    <w:p w14:paraId="0248DBC8" w14:textId="27D5E982" w:rsidR="006D2D48" w:rsidRPr="00DD0F35" w:rsidRDefault="006D2D48" w:rsidP="00DD0F35">
      <w:pPr>
        <w:pStyle w:val="NormalWeb"/>
        <w:numPr>
          <w:ilvl w:val="0"/>
          <w:numId w:val="24"/>
        </w:numPr>
        <w:rPr>
          <w:rFonts w:ascii="Arial" w:hAnsi="Arial" w:cs="Arial"/>
          <w:sz w:val="24"/>
          <w:szCs w:val="24"/>
        </w:rPr>
      </w:pPr>
      <w:r w:rsidRPr="00DD0F35">
        <w:rPr>
          <w:rFonts w:ascii="Arial" w:hAnsi="Arial" w:cs="Arial"/>
          <w:sz w:val="24"/>
          <w:szCs w:val="24"/>
        </w:rPr>
        <w:t xml:space="preserve">If it is not possible to notify the </w:t>
      </w:r>
      <w:r w:rsidR="00B34A91" w:rsidRPr="00DD0F35">
        <w:rPr>
          <w:rFonts w:ascii="Arial" w:hAnsi="Arial" w:cs="Arial"/>
          <w:color w:val="000000"/>
          <w:sz w:val="24"/>
          <w:szCs w:val="24"/>
        </w:rPr>
        <w:t>Director of Academic Technology &amp; Client Services</w:t>
      </w:r>
      <w:r w:rsidR="00B34A91" w:rsidRPr="00DD0F35">
        <w:rPr>
          <w:rFonts w:ascii="Arial" w:hAnsi="Arial" w:cs="Arial"/>
          <w:sz w:val="24"/>
          <w:szCs w:val="24"/>
        </w:rPr>
        <w:t xml:space="preserve"> </w:t>
      </w:r>
      <w:r w:rsidRPr="00DD0F35">
        <w:rPr>
          <w:rFonts w:ascii="Arial" w:hAnsi="Arial" w:cs="Arial"/>
          <w:sz w:val="24"/>
          <w:szCs w:val="24"/>
        </w:rPr>
        <w:t xml:space="preserve">and </w:t>
      </w:r>
      <w:r w:rsidR="00016915" w:rsidRPr="00DD0F35">
        <w:rPr>
          <w:rFonts w:ascii="Arial" w:hAnsi="Arial" w:cs="Arial"/>
          <w:sz w:val="24"/>
          <w:szCs w:val="24"/>
        </w:rPr>
        <w:t xml:space="preserve">the </w:t>
      </w:r>
      <w:r w:rsidRPr="00DD0F35">
        <w:rPr>
          <w:rFonts w:ascii="Arial" w:hAnsi="Arial" w:cs="Arial"/>
          <w:sz w:val="24"/>
          <w:szCs w:val="24"/>
        </w:rPr>
        <w:t xml:space="preserve">Help Desk </w:t>
      </w:r>
      <w:r w:rsidR="00016915" w:rsidRPr="00DD0F35">
        <w:rPr>
          <w:rFonts w:ascii="Arial" w:hAnsi="Arial" w:cs="Arial"/>
          <w:sz w:val="24"/>
          <w:szCs w:val="24"/>
        </w:rPr>
        <w:t xml:space="preserve">Coordinator </w:t>
      </w:r>
      <w:r w:rsidRPr="00DD0F35">
        <w:rPr>
          <w:rFonts w:ascii="Arial" w:hAnsi="Arial" w:cs="Arial"/>
          <w:sz w:val="24"/>
          <w:szCs w:val="24"/>
        </w:rPr>
        <w:t>of the emergency change in advance of the change, they should be notified as soon as possible after the change.</w:t>
      </w:r>
    </w:p>
    <w:p w14:paraId="5B98CF72" w14:textId="623BCA7C" w:rsidR="004A6408" w:rsidRPr="00DD0F35" w:rsidRDefault="004A6408" w:rsidP="00DD0F35">
      <w:pPr>
        <w:pStyle w:val="NormalWeb"/>
        <w:numPr>
          <w:ilvl w:val="0"/>
          <w:numId w:val="24"/>
        </w:numPr>
        <w:rPr>
          <w:rFonts w:ascii="Arial" w:hAnsi="Arial" w:cs="Arial"/>
          <w:sz w:val="24"/>
          <w:szCs w:val="24"/>
        </w:rPr>
      </w:pPr>
      <w:r w:rsidRPr="00DD0F35">
        <w:rPr>
          <w:rFonts w:ascii="Arial" w:hAnsi="Arial" w:cs="Arial"/>
          <w:sz w:val="24"/>
          <w:szCs w:val="24"/>
        </w:rPr>
        <w:t>Notification of the change to Change Management committee as soon as possible after the change.</w:t>
      </w:r>
    </w:p>
    <w:p w14:paraId="4024488B" w14:textId="77777777" w:rsidR="006D2D48" w:rsidRPr="00DD0F35" w:rsidRDefault="006D2D48" w:rsidP="00DD0F35">
      <w:pPr>
        <w:pStyle w:val="NormalWeb"/>
        <w:numPr>
          <w:ilvl w:val="0"/>
          <w:numId w:val="24"/>
        </w:numPr>
        <w:rPr>
          <w:rFonts w:ascii="Arial" w:hAnsi="Arial" w:cs="Arial"/>
          <w:sz w:val="24"/>
          <w:szCs w:val="24"/>
        </w:rPr>
      </w:pPr>
      <w:r w:rsidRPr="00DD0F35">
        <w:rPr>
          <w:rFonts w:ascii="Arial" w:hAnsi="Arial" w:cs="Arial"/>
          <w:sz w:val="24"/>
          <w:szCs w:val="24"/>
        </w:rPr>
        <w:t>Submission of a Change Request within one business day after the issue has been resolved.</w:t>
      </w:r>
    </w:p>
    <w:p w14:paraId="4AFFE1E0" w14:textId="77777777" w:rsidR="006D2D48" w:rsidRPr="00DD0F35" w:rsidRDefault="006D2D48" w:rsidP="00DD0F35">
      <w:pPr>
        <w:pStyle w:val="NormalWeb"/>
        <w:numPr>
          <w:ilvl w:val="0"/>
          <w:numId w:val="24"/>
        </w:numPr>
        <w:rPr>
          <w:rFonts w:ascii="Arial" w:hAnsi="Arial" w:cs="Arial"/>
          <w:sz w:val="24"/>
          <w:szCs w:val="24"/>
        </w:rPr>
      </w:pPr>
      <w:r w:rsidRPr="00DD0F35">
        <w:rPr>
          <w:rFonts w:ascii="Arial" w:hAnsi="Arial" w:cs="Arial"/>
          <w:sz w:val="24"/>
          <w:szCs w:val="24"/>
        </w:rPr>
        <w:t>Change Management committee review of the emergency change at the next Change Management meeting.</w:t>
      </w:r>
    </w:p>
    <w:p w14:paraId="55893600" w14:textId="77777777" w:rsidR="006D2D48" w:rsidRPr="00DD0F35" w:rsidRDefault="006D2D48" w:rsidP="00DD0F35">
      <w:pPr>
        <w:pStyle w:val="NormalWeb"/>
        <w:ind w:left="1440"/>
        <w:rPr>
          <w:rFonts w:ascii="Arial" w:hAnsi="Arial" w:cs="Arial"/>
          <w:sz w:val="24"/>
          <w:szCs w:val="24"/>
        </w:rPr>
      </w:pPr>
      <w:r w:rsidRPr="00DD0F35">
        <w:rPr>
          <w:rFonts w:ascii="Arial" w:hAnsi="Arial" w:cs="Arial"/>
          <w:sz w:val="24"/>
          <w:szCs w:val="24"/>
        </w:rPr>
        <w:t>Sanctions:</w:t>
      </w:r>
    </w:p>
    <w:p w14:paraId="30A19407" w14:textId="13688D3B" w:rsidR="00197467" w:rsidRPr="00DD0F35" w:rsidRDefault="006D2D48" w:rsidP="00DD0F35">
      <w:pPr>
        <w:pStyle w:val="NormalWeb"/>
        <w:numPr>
          <w:ilvl w:val="0"/>
          <w:numId w:val="25"/>
        </w:numPr>
        <w:rPr>
          <w:rFonts w:ascii="Arial" w:hAnsi="Arial" w:cs="Arial"/>
          <w:sz w:val="24"/>
          <w:szCs w:val="24"/>
        </w:rPr>
      </w:pPr>
      <w:r w:rsidRPr="00DD0F35">
        <w:rPr>
          <w:rFonts w:ascii="Arial" w:hAnsi="Arial" w:cs="Arial"/>
          <w:sz w:val="24"/>
          <w:szCs w:val="24"/>
        </w:rPr>
        <w:t>Emergency change procedures should be considered the exception rather than the norm. Failure to comply with emergency change procedures is considered a serious breach of risk management practices and may result in disciplinary action including dismissal.</w:t>
      </w:r>
    </w:p>
    <w:p w14:paraId="11EF856F" w14:textId="29DF3792" w:rsidR="00A56E6D" w:rsidRPr="00DD0F35" w:rsidRDefault="00C13FC6" w:rsidP="00DD0F35">
      <w:pPr>
        <w:ind w:left="1435" w:hanging="1435"/>
        <w:rPr>
          <w:rFonts w:ascii="Arial" w:hAnsi="Arial" w:cs="Arial"/>
          <w:b/>
          <w:sz w:val="24"/>
          <w:szCs w:val="24"/>
        </w:rPr>
      </w:pPr>
      <w:r w:rsidRPr="00DD0F35">
        <w:rPr>
          <w:rFonts w:ascii="Arial" w:hAnsi="Arial" w:cs="Arial"/>
          <w:b/>
          <w:sz w:val="24"/>
          <w:szCs w:val="24"/>
        </w:rPr>
        <w:tab/>
      </w:r>
      <w:r w:rsidR="00A56E6D" w:rsidRPr="00DD0F35">
        <w:rPr>
          <w:rFonts w:ascii="Arial" w:hAnsi="Arial" w:cs="Arial"/>
          <w:b/>
          <w:sz w:val="24"/>
          <w:szCs w:val="24"/>
        </w:rPr>
        <w:t>6.0 Compliance with Policy</w:t>
      </w:r>
    </w:p>
    <w:p w14:paraId="0D4CFFF4" w14:textId="2CDEA4DA" w:rsidR="000D755A" w:rsidRPr="00DD0F35" w:rsidRDefault="000D755A" w:rsidP="00DD0F35">
      <w:pPr>
        <w:ind w:left="1435"/>
        <w:rPr>
          <w:rFonts w:ascii="Arial" w:hAnsi="Arial" w:cs="Arial"/>
          <w:b/>
          <w:sz w:val="24"/>
          <w:szCs w:val="24"/>
        </w:rPr>
      </w:pPr>
      <w:r w:rsidRPr="00DD0F35">
        <w:rPr>
          <w:rFonts w:ascii="Arial" w:hAnsi="Arial" w:cs="Arial"/>
          <w:sz w:val="24"/>
          <w:szCs w:val="24"/>
        </w:rPr>
        <w:t xml:space="preserve">Failure to abide by this </w:t>
      </w:r>
      <w:r w:rsidR="00A52F6D" w:rsidRPr="00DD0F35">
        <w:rPr>
          <w:rFonts w:ascii="Arial" w:hAnsi="Arial" w:cs="Arial"/>
          <w:sz w:val="24"/>
          <w:szCs w:val="24"/>
        </w:rPr>
        <w:t xml:space="preserve">policy </w:t>
      </w:r>
      <w:r w:rsidRPr="00DD0F35">
        <w:rPr>
          <w:rFonts w:ascii="Arial" w:hAnsi="Arial" w:cs="Arial"/>
          <w:sz w:val="24"/>
          <w:szCs w:val="24"/>
        </w:rPr>
        <w:t>may result in the loss or suspension of IT privileges, claims for reimbursement of damages, disciplinary action, and/or referral to appropriate state/federal law enforcement authorities.</w:t>
      </w:r>
    </w:p>
    <w:p w14:paraId="5E03FA12" w14:textId="77777777" w:rsidR="000D755A" w:rsidRPr="00DD0F35" w:rsidRDefault="000D755A" w:rsidP="00DD0F35">
      <w:pPr>
        <w:pStyle w:val="ListParagraph"/>
        <w:ind w:left="1795"/>
        <w:rPr>
          <w:rFonts w:ascii="Arial" w:hAnsi="Arial" w:cs="Arial"/>
          <w:b/>
          <w:sz w:val="24"/>
          <w:szCs w:val="24"/>
        </w:rPr>
      </w:pPr>
    </w:p>
    <w:p w14:paraId="599D7AD9" w14:textId="4FC06BF3" w:rsidR="000D755A" w:rsidRPr="00DD0F35" w:rsidRDefault="000D755A" w:rsidP="00DD0F35">
      <w:pPr>
        <w:ind w:left="1435" w:firstLine="5"/>
        <w:rPr>
          <w:rFonts w:ascii="Arial" w:hAnsi="Arial" w:cs="Arial"/>
          <w:sz w:val="24"/>
          <w:szCs w:val="24"/>
        </w:rPr>
      </w:pPr>
      <w:r w:rsidRPr="00DD0F35">
        <w:rPr>
          <w:rFonts w:ascii="Arial" w:hAnsi="Arial" w:cs="Arial"/>
          <w:sz w:val="24"/>
          <w:szCs w:val="24"/>
        </w:rPr>
        <w:t>Violations that constitute a breach of the Student Conduct Code, the Faculty Handbook, or the Staff Handbook will be referred to appropriate authorities. OIT personnel may take immediate action as need</w:t>
      </w:r>
      <w:r w:rsidR="00A96C13" w:rsidRPr="00DD0F35">
        <w:rPr>
          <w:rFonts w:ascii="Arial" w:hAnsi="Arial" w:cs="Arial"/>
          <w:sz w:val="24"/>
          <w:szCs w:val="24"/>
        </w:rPr>
        <w:t>ed</w:t>
      </w:r>
      <w:r w:rsidRPr="00DD0F35">
        <w:rPr>
          <w:rFonts w:ascii="Arial" w:hAnsi="Arial" w:cs="Arial"/>
          <w:sz w:val="24"/>
          <w:szCs w:val="24"/>
        </w:rPr>
        <w:t xml:space="preserve"> to abate ongoing interference with system or network operations or to ensure integrity of university systems or data.</w:t>
      </w:r>
    </w:p>
    <w:p w14:paraId="67C33880" w14:textId="77777777" w:rsidR="00591B93" w:rsidRDefault="00591B93" w:rsidP="00DD0F35">
      <w:pPr>
        <w:ind w:left="1440"/>
        <w:rPr>
          <w:rFonts w:ascii="Arial" w:hAnsi="Arial" w:cs="Arial"/>
          <w:sz w:val="24"/>
          <w:szCs w:val="24"/>
        </w:rPr>
      </w:pPr>
    </w:p>
    <w:p w14:paraId="572474F2" w14:textId="77777777" w:rsidR="000603B0" w:rsidRPr="005348F0" w:rsidRDefault="000603B0" w:rsidP="00DD0F35">
      <w:pPr>
        <w:ind w:left="1440"/>
        <w:rPr>
          <w:rFonts w:ascii="Arial" w:hAnsi="Arial" w:cs="Arial"/>
          <w:sz w:val="24"/>
          <w:szCs w:val="24"/>
        </w:rPr>
      </w:pPr>
    </w:p>
    <w:p w14:paraId="39F9487B" w14:textId="79A6AD99" w:rsidR="00E4217B" w:rsidRPr="005348F0" w:rsidRDefault="00123AF9" w:rsidP="00DD0F35">
      <w:pPr>
        <w:ind w:left="1435" w:hanging="1435"/>
        <w:rPr>
          <w:rFonts w:ascii="Arial" w:hAnsi="Arial" w:cs="Arial"/>
          <w:sz w:val="24"/>
          <w:szCs w:val="24"/>
        </w:rPr>
      </w:pPr>
      <w:r w:rsidRPr="005348F0">
        <w:rPr>
          <w:rFonts w:ascii="Arial" w:hAnsi="Arial" w:cs="Arial"/>
          <w:b/>
          <w:sz w:val="24"/>
          <w:szCs w:val="24"/>
          <w:u w:val="single"/>
        </w:rPr>
        <w:t>Review</w:t>
      </w:r>
      <w:r w:rsidR="00974338" w:rsidRPr="005348F0">
        <w:rPr>
          <w:rFonts w:ascii="Arial" w:hAnsi="Arial" w:cs="Arial"/>
          <w:b/>
          <w:spacing w:val="-1"/>
          <w:sz w:val="24"/>
          <w:szCs w:val="24"/>
        </w:rPr>
        <w:tab/>
      </w:r>
      <w:r w:rsidR="00E97B98" w:rsidRPr="005348F0">
        <w:rPr>
          <w:rFonts w:ascii="Arial" w:hAnsi="Arial" w:cs="Arial"/>
          <w:spacing w:val="-1"/>
          <w:sz w:val="24"/>
          <w:szCs w:val="24"/>
        </w:rPr>
        <w:t xml:space="preserve">The UAH </w:t>
      </w:r>
      <w:r w:rsidR="00E97B98" w:rsidRPr="005348F0">
        <w:rPr>
          <w:rFonts w:ascii="Arial" w:hAnsi="Arial" w:cs="Arial"/>
          <w:sz w:val="24"/>
          <w:szCs w:val="24"/>
        </w:rPr>
        <w:t>Cybersecurity and Policy Advisory Council</w:t>
      </w:r>
      <w:r w:rsidR="00E97B98" w:rsidRPr="005348F0">
        <w:rPr>
          <w:rFonts w:ascii="Arial" w:hAnsi="Arial" w:cs="Arial"/>
          <w:spacing w:val="-1"/>
          <w:sz w:val="24"/>
          <w:szCs w:val="24"/>
        </w:rPr>
        <w:t xml:space="preserve"> is responsible for the review of this policy every three years (or whenever circumstances require).</w:t>
      </w:r>
    </w:p>
    <w:p w14:paraId="1F92829E" w14:textId="77777777" w:rsidR="00DA1D98" w:rsidRPr="00DA1D98" w:rsidRDefault="00DA1D98" w:rsidP="00DA1D98">
      <w:pPr>
        <w:tabs>
          <w:tab w:val="left" w:pos="1800"/>
        </w:tabs>
        <w:spacing w:line="200" w:lineRule="exact"/>
        <w:rPr>
          <w:rFonts w:ascii="Arial" w:hAnsi="Arial" w:cs="Arial"/>
          <w:sz w:val="24"/>
          <w:szCs w:val="24"/>
        </w:rPr>
      </w:pPr>
    </w:p>
    <w:p w14:paraId="52A9A284" w14:textId="77777777" w:rsidR="00DA1D98" w:rsidRPr="00DA1D98" w:rsidRDefault="00DA1D98" w:rsidP="00DA1D98">
      <w:pPr>
        <w:tabs>
          <w:tab w:val="left" w:pos="1800"/>
        </w:tabs>
        <w:ind w:left="100"/>
        <w:rPr>
          <w:rFonts w:ascii="Arial" w:hAnsi="Arial" w:cs="Arial"/>
          <w:b/>
          <w:sz w:val="24"/>
          <w:szCs w:val="24"/>
        </w:rPr>
      </w:pPr>
      <w:r w:rsidRPr="00DA1D98">
        <w:rPr>
          <w:rFonts w:ascii="Arial" w:hAnsi="Arial" w:cs="Arial"/>
          <w:noProof/>
          <w:sz w:val="24"/>
          <w:szCs w:val="24"/>
        </w:rPr>
        <w:drawing>
          <wp:anchor distT="0" distB="0" distL="114300" distR="114300" simplePos="0" relativeHeight="251661312" behindDoc="1" locked="0" layoutInCell="1" allowOverlap="1" wp14:anchorId="405055DC" wp14:editId="64FAA44D">
            <wp:simplePos x="0" y="0"/>
            <wp:positionH relativeFrom="column">
              <wp:posOffset>0</wp:posOffset>
            </wp:positionH>
            <wp:positionV relativeFrom="paragraph">
              <wp:posOffset>130175</wp:posOffset>
            </wp:positionV>
            <wp:extent cx="1990725" cy="668655"/>
            <wp:effectExtent l="0" t="0" r="9525" b="0"/>
            <wp:wrapNone/>
            <wp:docPr id="6" name="Picture 6"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sidRPr="00DA1D98">
        <w:rPr>
          <w:rFonts w:ascii="Arial" w:hAnsi="Arial" w:cs="Arial"/>
          <w:b/>
          <w:sz w:val="24"/>
          <w:szCs w:val="24"/>
          <w:u w:val="single"/>
        </w:rPr>
        <w:t>Approval</w:t>
      </w:r>
      <w:r w:rsidRPr="00DA1D98">
        <w:rPr>
          <w:rFonts w:ascii="Arial" w:hAnsi="Arial" w:cs="Arial"/>
          <w:b/>
          <w:sz w:val="24"/>
          <w:szCs w:val="24"/>
        </w:rPr>
        <w:tab/>
      </w:r>
    </w:p>
    <w:p w14:paraId="50CC87DB" w14:textId="77777777" w:rsidR="00DA1D98" w:rsidRPr="00DA1D98" w:rsidRDefault="00DA1D98" w:rsidP="00DA1D98">
      <w:pPr>
        <w:tabs>
          <w:tab w:val="left" w:pos="1800"/>
        </w:tabs>
        <w:rPr>
          <w:rFonts w:ascii="Arial" w:hAnsi="Arial" w:cs="Arial"/>
          <w:sz w:val="24"/>
          <w:szCs w:val="24"/>
        </w:rPr>
      </w:pPr>
    </w:p>
    <w:p w14:paraId="5184B799" w14:textId="77777777" w:rsidR="00DA1D98" w:rsidRPr="00DA1D98" w:rsidRDefault="00DA1D98" w:rsidP="00DA1D98">
      <w:pPr>
        <w:tabs>
          <w:tab w:val="left" w:pos="1800"/>
        </w:tabs>
        <w:rPr>
          <w:rFonts w:ascii="Arial" w:hAnsi="Arial" w:cs="Arial"/>
          <w:sz w:val="24"/>
          <w:szCs w:val="24"/>
        </w:rPr>
      </w:pPr>
    </w:p>
    <w:p w14:paraId="6B8436A8" w14:textId="77777777" w:rsidR="00DA1D98" w:rsidRPr="00DA1D98" w:rsidRDefault="00DA1D98" w:rsidP="00DA1D98">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4A31AF36" w14:textId="77777777" w:rsidR="00DA1D98" w:rsidRPr="00DA1D98" w:rsidRDefault="00DA1D98" w:rsidP="00DA1D98">
      <w:pPr>
        <w:ind w:left="90"/>
        <w:rPr>
          <w:rFonts w:ascii="Arial" w:hAnsi="Arial" w:cs="Arial"/>
          <w:sz w:val="24"/>
          <w:szCs w:val="24"/>
        </w:rPr>
      </w:pPr>
      <w:r w:rsidRPr="00DA1D98">
        <w:rPr>
          <w:rFonts w:ascii="Arial" w:hAnsi="Arial" w:cs="Arial"/>
          <w:sz w:val="24"/>
          <w:szCs w:val="24"/>
        </w:rPr>
        <w:t>Chief University Counsel</w:t>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p>
    <w:p w14:paraId="6F1B7EE9" w14:textId="77777777" w:rsidR="00DA1D98" w:rsidRPr="00DA1D98" w:rsidRDefault="00DA1D98" w:rsidP="00DA1D98">
      <w:pPr>
        <w:ind w:left="100"/>
        <w:rPr>
          <w:rFonts w:ascii="Arial" w:hAnsi="Arial" w:cs="Arial"/>
          <w:sz w:val="24"/>
          <w:szCs w:val="24"/>
        </w:rPr>
      </w:pPr>
      <w:r w:rsidRPr="00DA1D98">
        <w:rPr>
          <w:rFonts w:ascii="Arial" w:hAnsi="Arial" w:cs="Arial"/>
          <w:noProof/>
          <w:sz w:val="24"/>
          <w:szCs w:val="24"/>
        </w:rPr>
        <w:drawing>
          <wp:anchor distT="0" distB="0" distL="114300" distR="114300" simplePos="0" relativeHeight="251659264" behindDoc="1" locked="0" layoutInCell="1" allowOverlap="1" wp14:anchorId="7E7DF8EF" wp14:editId="41C3D64B">
            <wp:simplePos x="0" y="0"/>
            <wp:positionH relativeFrom="column">
              <wp:posOffset>66675</wp:posOffset>
            </wp:positionH>
            <wp:positionV relativeFrom="paragraph">
              <wp:posOffset>86995</wp:posOffset>
            </wp:positionV>
            <wp:extent cx="2876550" cy="503555"/>
            <wp:effectExtent l="0" t="0" r="0" b="0"/>
            <wp:wrapNone/>
            <wp:docPr id="5" name="Picture 5"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ne Cur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0CE097C0" w14:textId="77777777" w:rsidR="00DA1D98" w:rsidRPr="00DA1D98" w:rsidRDefault="00DA1D98" w:rsidP="00DA1D98">
      <w:pPr>
        <w:ind w:left="100"/>
        <w:rPr>
          <w:rFonts w:ascii="Arial" w:hAnsi="Arial" w:cs="Arial"/>
          <w:sz w:val="24"/>
          <w:szCs w:val="24"/>
        </w:rPr>
      </w:pPr>
    </w:p>
    <w:p w14:paraId="1F2A51D5" w14:textId="77777777" w:rsidR="00DA1D98" w:rsidRPr="00DA1D98" w:rsidRDefault="00DA1D98" w:rsidP="00DA1D98">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35920AE2" w14:textId="77777777" w:rsidR="00DA1D98" w:rsidRPr="00DA1D98" w:rsidRDefault="00DA1D98" w:rsidP="00DA1D98">
      <w:pPr>
        <w:ind w:left="100"/>
        <w:rPr>
          <w:rFonts w:ascii="Arial" w:hAnsi="Arial" w:cs="Arial"/>
          <w:sz w:val="24"/>
          <w:szCs w:val="24"/>
        </w:rPr>
      </w:pPr>
      <w:r w:rsidRPr="00DA1D98">
        <w:rPr>
          <w:rFonts w:ascii="Arial" w:hAnsi="Arial" w:cs="Arial"/>
          <w:sz w:val="24"/>
          <w:szCs w:val="24"/>
        </w:rPr>
        <w:t>Provost and Executive Vice President for Academic Affairs</w:t>
      </w:r>
    </w:p>
    <w:p w14:paraId="3EB843E9" w14:textId="77777777" w:rsidR="00DA1D98" w:rsidRPr="00DA1D98" w:rsidRDefault="00DA1D98" w:rsidP="00DA1D98">
      <w:pPr>
        <w:tabs>
          <w:tab w:val="left" w:pos="1800"/>
        </w:tabs>
        <w:rPr>
          <w:rFonts w:ascii="Arial" w:hAnsi="Arial" w:cs="Arial"/>
          <w:sz w:val="24"/>
          <w:szCs w:val="24"/>
        </w:rPr>
      </w:pPr>
      <w:r w:rsidRPr="00DA1D98">
        <w:rPr>
          <w:rFonts w:ascii="Arial" w:hAnsi="Arial" w:cs="Arial"/>
          <w:noProof/>
          <w:sz w:val="24"/>
          <w:szCs w:val="24"/>
        </w:rPr>
        <w:drawing>
          <wp:anchor distT="0" distB="0" distL="114300" distR="114300" simplePos="0" relativeHeight="251660288" behindDoc="1" locked="0" layoutInCell="1" allowOverlap="1" wp14:anchorId="1100E3A0" wp14:editId="6A292593">
            <wp:simplePos x="0" y="0"/>
            <wp:positionH relativeFrom="column">
              <wp:posOffset>-104775</wp:posOffset>
            </wp:positionH>
            <wp:positionV relativeFrom="paragraph">
              <wp:posOffset>86995</wp:posOffset>
            </wp:positionV>
            <wp:extent cx="3276600" cy="970280"/>
            <wp:effectExtent l="0" t="0" r="0" b="1270"/>
            <wp:wrapNone/>
            <wp:docPr id="4" name="Picture 4"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nki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3E122A3F" w14:textId="77777777" w:rsidR="00DA1D98" w:rsidRPr="00DA1D98" w:rsidRDefault="00DA1D98" w:rsidP="00DA1D98">
      <w:pPr>
        <w:ind w:left="100"/>
        <w:rPr>
          <w:rFonts w:ascii="Arial" w:hAnsi="Arial" w:cs="Arial"/>
          <w:b/>
          <w:sz w:val="24"/>
          <w:szCs w:val="24"/>
        </w:rPr>
      </w:pPr>
      <w:r w:rsidRPr="00DA1D98">
        <w:rPr>
          <w:rFonts w:ascii="Arial" w:hAnsi="Arial" w:cs="Arial"/>
          <w:b/>
          <w:sz w:val="24"/>
          <w:szCs w:val="24"/>
        </w:rPr>
        <w:t>A</w:t>
      </w:r>
      <w:r w:rsidRPr="00DA1D98">
        <w:rPr>
          <w:rFonts w:ascii="Arial" w:hAnsi="Arial" w:cs="Arial"/>
          <w:b/>
          <w:spacing w:val="1"/>
          <w:sz w:val="24"/>
          <w:szCs w:val="24"/>
        </w:rPr>
        <w:t>PPR</w:t>
      </w:r>
      <w:r w:rsidRPr="00DA1D98">
        <w:rPr>
          <w:rFonts w:ascii="Arial" w:hAnsi="Arial" w:cs="Arial"/>
          <w:b/>
          <w:sz w:val="24"/>
          <w:szCs w:val="24"/>
        </w:rPr>
        <w:t>OVED:</w:t>
      </w:r>
    </w:p>
    <w:p w14:paraId="59EB7C3E" w14:textId="77777777" w:rsidR="00DA1D98" w:rsidRPr="00DA1D98" w:rsidRDefault="00DA1D98" w:rsidP="00DA1D98">
      <w:pPr>
        <w:rPr>
          <w:rFonts w:ascii="Arial" w:hAnsi="Arial" w:cs="Arial"/>
          <w:sz w:val="24"/>
          <w:szCs w:val="24"/>
        </w:rPr>
      </w:pPr>
    </w:p>
    <w:p w14:paraId="3A0A29B2" w14:textId="77777777" w:rsidR="00DA1D98" w:rsidRPr="00DA1D98" w:rsidRDefault="00DA1D98" w:rsidP="00DA1D98">
      <w:pPr>
        <w:rPr>
          <w:rFonts w:ascii="Arial" w:hAnsi="Arial" w:cs="Arial"/>
          <w:sz w:val="24"/>
          <w:szCs w:val="24"/>
        </w:rPr>
      </w:pPr>
    </w:p>
    <w:p w14:paraId="32EE5CF8" w14:textId="77777777" w:rsidR="00DA1D98" w:rsidRPr="00DA1D98" w:rsidRDefault="00DA1D98" w:rsidP="00DA1D98">
      <w:pPr>
        <w:ind w:left="90"/>
        <w:rPr>
          <w:rFonts w:ascii="Arial" w:hAnsi="Arial" w:cs="Arial"/>
          <w:sz w:val="24"/>
          <w:szCs w:val="24"/>
          <w:u w:val="single"/>
        </w:rPr>
      </w:pP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u w:val="single"/>
        </w:rPr>
        <w:tab/>
      </w:r>
      <w:r w:rsidRPr="00DA1D98">
        <w:rPr>
          <w:rFonts w:ascii="Arial" w:hAnsi="Arial" w:cs="Arial"/>
          <w:sz w:val="24"/>
          <w:szCs w:val="24"/>
        </w:rPr>
        <w:tab/>
      </w:r>
    </w:p>
    <w:p w14:paraId="7D715E9F" w14:textId="77777777" w:rsidR="00DA1D98" w:rsidRPr="00DA1D98" w:rsidRDefault="00DA1D98" w:rsidP="00DA1D98">
      <w:pPr>
        <w:ind w:left="90"/>
        <w:rPr>
          <w:rFonts w:ascii="Arial" w:hAnsi="Arial" w:cs="Arial"/>
          <w:sz w:val="24"/>
          <w:szCs w:val="24"/>
        </w:rPr>
      </w:pPr>
      <w:r w:rsidRPr="00DA1D98">
        <w:rPr>
          <w:rFonts w:ascii="Arial" w:hAnsi="Arial" w:cs="Arial"/>
          <w:sz w:val="24"/>
          <w:szCs w:val="24"/>
        </w:rPr>
        <w:t>President</w:t>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r w:rsidRPr="00DA1D98">
        <w:rPr>
          <w:rFonts w:ascii="Arial" w:hAnsi="Arial" w:cs="Arial"/>
          <w:sz w:val="24"/>
          <w:szCs w:val="24"/>
        </w:rPr>
        <w:tab/>
      </w:r>
    </w:p>
    <w:p w14:paraId="0147F360" w14:textId="77777777" w:rsidR="00DA1D98" w:rsidRPr="0050167D" w:rsidRDefault="00DA1D98" w:rsidP="00DA1D98">
      <w:pPr>
        <w:ind w:left="1170" w:hanging="1170"/>
        <w:jc w:val="both"/>
        <w:rPr>
          <w:rFonts w:cs="Arial"/>
          <w:szCs w:val="24"/>
        </w:rPr>
      </w:pPr>
    </w:p>
    <w:p w14:paraId="30D6B51D" w14:textId="1102F1A9" w:rsidR="00E4217B" w:rsidRPr="005348F0" w:rsidRDefault="00E4217B" w:rsidP="00DA1D98">
      <w:pPr>
        <w:spacing w:before="64" w:line="260" w:lineRule="exact"/>
        <w:ind w:left="100" w:hanging="100"/>
        <w:rPr>
          <w:rFonts w:ascii="Arial" w:hAnsi="Arial" w:cs="Arial"/>
          <w:sz w:val="24"/>
          <w:szCs w:val="24"/>
        </w:rPr>
      </w:pPr>
    </w:p>
    <w:sectPr w:rsidR="00E4217B" w:rsidRPr="005348F0" w:rsidSect="001E0B19">
      <w:footerReference w:type="default" r:id="rId12"/>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4753" w14:textId="77777777" w:rsidR="00AE22E4" w:rsidRDefault="00AE22E4">
      <w:r>
        <w:separator/>
      </w:r>
    </w:p>
  </w:endnote>
  <w:endnote w:type="continuationSeparator" w:id="0">
    <w:p w14:paraId="6DC0F025" w14:textId="77777777" w:rsidR="00AE22E4" w:rsidRDefault="00AE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5718C" w14:textId="77777777" w:rsidR="000603B0" w:rsidRDefault="000603B0" w:rsidP="000603B0">
    <w:pPr>
      <w:pStyle w:val="Footer"/>
      <w:jc w:val="right"/>
    </w:pPr>
    <w:r>
      <w:t>Policy</w:t>
    </w:r>
  </w:p>
  <w:p w14:paraId="1CC1C753" w14:textId="0B70AF00" w:rsidR="000603B0" w:rsidRDefault="00DA1D98" w:rsidP="000603B0">
    <w:pPr>
      <w:pStyle w:val="Footer"/>
      <w:jc w:val="right"/>
    </w:pPr>
    <w:r>
      <w:t>02.01.36</w:t>
    </w:r>
  </w:p>
  <w:p w14:paraId="51088F39" w14:textId="77777777" w:rsidR="000603B0" w:rsidRDefault="000603B0" w:rsidP="000603B0">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254335">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54335">
      <w:rPr>
        <w:bCs/>
        <w:noProof/>
      </w:rPr>
      <w:t>7</w:t>
    </w:r>
    <w:r>
      <w:rPr>
        <w:bCs/>
        <w:sz w:val="24"/>
        <w:szCs w:val="24"/>
      </w:rPr>
      <w:fldChar w:fldCharType="end"/>
    </w:r>
  </w:p>
  <w:p w14:paraId="506B4FE7" w14:textId="63A1102E" w:rsidR="000603B0" w:rsidRDefault="00DD0F35" w:rsidP="000603B0">
    <w:pPr>
      <w:pStyle w:val="Footer"/>
      <w:jc w:val="right"/>
    </w:pPr>
    <w:r>
      <w:t xml:space="preserve">             Reviewed August</w:t>
    </w:r>
    <w:r w:rsidR="000603B0">
      <w:t xml:space="preserve"> 2015</w:t>
    </w:r>
  </w:p>
  <w:p w14:paraId="3FE534B9" w14:textId="77777777" w:rsidR="000603B0" w:rsidRDefault="000603B0" w:rsidP="000603B0">
    <w:pPr>
      <w:pStyle w:val="Footer"/>
      <w:jc w:val="right"/>
    </w:pPr>
  </w:p>
  <w:p w14:paraId="72AD4DDD" w14:textId="77777777" w:rsidR="00B46D97" w:rsidRDefault="00B46D97" w:rsidP="000603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0DF8" w14:textId="77777777" w:rsidR="00AE22E4" w:rsidRDefault="00AE22E4">
      <w:r>
        <w:separator/>
      </w:r>
    </w:p>
  </w:footnote>
  <w:footnote w:type="continuationSeparator" w:id="0">
    <w:p w14:paraId="3561AB14" w14:textId="77777777" w:rsidR="00AE22E4" w:rsidRDefault="00AE2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F48"/>
    <w:multiLevelType w:val="hybridMultilevel"/>
    <w:tmpl w:val="A96ACC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9E1CAD"/>
    <w:multiLevelType w:val="hybridMultilevel"/>
    <w:tmpl w:val="90FEE4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A56B26"/>
    <w:multiLevelType w:val="hybridMultilevel"/>
    <w:tmpl w:val="86EA484A"/>
    <w:lvl w:ilvl="0" w:tplc="723ABB94">
      <w:start w:val="1"/>
      <w:numFmt w:val="decimal"/>
      <w:lvlText w:val="%1.0"/>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CBA7FC2"/>
    <w:multiLevelType w:val="multilevel"/>
    <w:tmpl w:val="8576775C"/>
    <w:lvl w:ilvl="0">
      <w:start w:val="1"/>
      <w:numFmt w:val="decimal"/>
      <w:lvlText w:val="4.%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FD4C32"/>
    <w:multiLevelType w:val="hybridMultilevel"/>
    <w:tmpl w:val="C5E80A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E477131"/>
    <w:multiLevelType w:val="hybridMultilevel"/>
    <w:tmpl w:val="728A998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4D1B"/>
    <w:multiLevelType w:val="multilevel"/>
    <w:tmpl w:val="B1DAAF38"/>
    <w:lvl w:ilvl="0">
      <w:start w:val="3"/>
      <w:numFmt w:val="decimal"/>
      <w:lvlText w:val="%1.0"/>
      <w:lvlJc w:val="left"/>
      <w:pPr>
        <w:ind w:left="189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549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010" w:hanging="1440"/>
      </w:pPr>
      <w:rPr>
        <w:rFonts w:hint="default"/>
      </w:rPr>
    </w:lvl>
    <w:lvl w:ilvl="8">
      <w:start w:val="1"/>
      <w:numFmt w:val="decimal"/>
      <w:lvlText w:val="%1.%2.%3.%4.%5.%6.%7.%8.%9"/>
      <w:lvlJc w:val="left"/>
      <w:pPr>
        <w:ind w:left="9090" w:hanging="1800"/>
      </w:pPr>
      <w:rPr>
        <w:rFonts w:hint="default"/>
      </w:rPr>
    </w:lvl>
  </w:abstractNum>
  <w:abstractNum w:abstractNumId="8">
    <w:nsid w:val="131D7D81"/>
    <w:multiLevelType w:val="hybridMultilevel"/>
    <w:tmpl w:val="0644BE52"/>
    <w:lvl w:ilvl="0" w:tplc="300CC8D4">
      <w:start w:val="1"/>
      <w:numFmt w:val="decimal"/>
      <w:lvlText w:val="5.%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0687"/>
    <w:multiLevelType w:val="hybridMultilevel"/>
    <w:tmpl w:val="22A2E15E"/>
    <w:lvl w:ilvl="0" w:tplc="A3BE46E8">
      <w:start w:val="1"/>
      <w:numFmt w:val="decimal"/>
      <w:lvlText w:val="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93C217E"/>
    <w:multiLevelType w:val="hybridMultilevel"/>
    <w:tmpl w:val="0F5EE80E"/>
    <w:lvl w:ilvl="0" w:tplc="300CC8D4">
      <w:start w:val="1"/>
      <w:numFmt w:val="decimal"/>
      <w:lvlText w:val="5.%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857C3"/>
    <w:multiLevelType w:val="hybridMultilevel"/>
    <w:tmpl w:val="30B4BB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4B20"/>
    <w:multiLevelType w:val="hybridMultilevel"/>
    <w:tmpl w:val="83408F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33A15740"/>
    <w:multiLevelType w:val="hybridMultilevel"/>
    <w:tmpl w:val="D10E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6">
    <w:nsid w:val="3AFC1CC7"/>
    <w:multiLevelType w:val="multilevel"/>
    <w:tmpl w:val="861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C425D"/>
    <w:multiLevelType w:val="hybridMultilevel"/>
    <w:tmpl w:val="7E540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ED483E"/>
    <w:multiLevelType w:val="multilevel"/>
    <w:tmpl w:val="0644BE52"/>
    <w:lvl w:ilvl="0">
      <w:start w:val="1"/>
      <w:numFmt w:val="decimal"/>
      <w:lvlText w:val="5.%1"/>
      <w:lvlJc w:val="lef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420A2D"/>
    <w:multiLevelType w:val="multilevel"/>
    <w:tmpl w:val="1F2AD352"/>
    <w:lvl w:ilvl="0">
      <w:start w:val="6"/>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20">
    <w:nsid w:val="4B251E88"/>
    <w:multiLevelType w:val="hybridMultilevel"/>
    <w:tmpl w:val="EC309F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CBD2442"/>
    <w:multiLevelType w:val="hybridMultilevel"/>
    <w:tmpl w:val="8576775C"/>
    <w:lvl w:ilvl="0" w:tplc="7FF42BA4">
      <w:start w:val="1"/>
      <w:numFmt w:val="decimal"/>
      <w:lvlText w:val="4.%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3">
    <w:nsid w:val="4E58388B"/>
    <w:multiLevelType w:val="hybridMultilevel"/>
    <w:tmpl w:val="C958DC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F844A8A"/>
    <w:multiLevelType w:val="multilevel"/>
    <w:tmpl w:val="D4C87B4C"/>
    <w:lvl w:ilvl="0">
      <w:start w:val="1"/>
      <w:numFmt w:val="decimal"/>
      <w:lvlText w:val="%1.0"/>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07D1CAF"/>
    <w:multiLevelType w:val="multilevel"/>
    <w:tmpl w:val="2B9A3550"/>
    <w:lvl w:ilvl="0">
      <w:start w:val="5"/>
      <w:numFmt w:val="decimal"/>
      <w:lvlText w:val="%1.0"/>
      <w:lvlJc w:val="left"/>
      <w:pPr>
        <w:ind w:left="189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549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010" w:hanging="1440"/>
      </w:pPr>
      <w:rPr>
        <w:rFonts w:hint="default"/>
      </w:rPr>
    </w:lvl>
    <w:lvl w:ilvl="8">
      <w:start w:val="1"/>
      <w:numFmt w:val="decimal"/>
      <w:lvlText w:val="%1.%2.%3.%4.%5.%6.%7.%8.%9"/>
      <w:lvlJc w:val="left"/>
      <w:pPr>
        <w:ind w:left="9090" w:hanging="1800"/>
      </w:pPr>
      <w:rPr>
        <w:rFonts w:hint="default"/>
      </w:rPr>
    </w:lvl>
  </w:abstractNum>
  <w:abstractNum w:abstractNumId="26">
    <w:nsid w:val="53EA7DFE"/>
    <w:multiLevelType w:val="multilevel"/>
    <w:tmpl w:val="8AB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20679"/>
    <w:multiLevelType w:val="multilevel"/>
    <w:tmpl w:val="2BE4381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nsid w:val="595E213D"/>
    <w:multiLevelType w:val="hybridMultilevel"/>
    <w:tmpl w:val="D4C87B4C"/>
    <w:lvl w:ilvl="0" w:tplc="723ABB94">
      <w:start w:val="1"/>
      <w:numFmt w:val="decimal"/>
      <w:lvlText w:val="%1.0"/>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0F6534"/>
    <w:multiLevelType w:val="multilevel"/>
    <w:tmpl w:val="E432D5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76FE4A0B"/>
    <w:multiLevelType w:val="hybridMultilevel"/>
    <w:tmpl w:val="8926D83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81E75FF"/>
    <w:multiLevelType w:val="multilevel"/>
    <w:tmpl w:val="051EBF3E"/>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32">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13"/>
  </w:num>
  <w:num w:numId="2">
    <w:abstractNumId w:val="32"/>
  </w:num>
  <w:num w:numId="3">
    <w:abstractNumId w:val="15"/>
  </w:num>
  <w:num w:numId="4">
    <w:abstractNumId w:val="22"/>
  </w:num>
  <w:num w:numId="5">
    <w:abstractNumId w:val="4"/>
  </w:num>
  <w:num w:numId="6">
    <w:abstractNumId w:val="16"/>
  </w:num>
  <w:num w:numId="7">
    <w:abstractNumId w:val="26"/>
  </w:num>
  <w:num w:numId="8">
    <w:abstractNumId w:val="9"/>
  </w:num>
  <w:num w:numId="9">
    <w:abstractNumId w:val="17"/>
  </w:num>
  <w:num w:numId="10">
    <w:abstractNumId w:val="0"/>
  </w:num>
  <w:num w:numId="11">
    <w:abstractNumId w:val="30"/>
  </w:num>
  <w:num w:numId="12">
    <w:abstractNumId w:val="1"/>
  </w:num>
  <w:num w:numId="13">
    <w:abstractNumId w:val="2"/>
  </w:num>
  <w:num w:numId="14">
    <w:abstractNumId w:val="29"/>
  </w:num>
  <w:num w:numId="15">
    <w:abstractNumId w:val="27"/>
  </w:num>
  <w:num w:numId="16">
    <w:abstractNumId w:val="28"/>
  </w:num>
  <w:num w:numId="17">
    <w:abstractNumId w:val="24"/>
  </w:num>
  <w:num w:numId="18">
    <w:abstractNumId w:val="21"/>
  </w:num>
  <w:num w:numId="19">
    <w:abstractNumId w:val="3"/>
  </w:num>
  <w:num w:numId="20">
    <w:abstractNumId w:val="8"/>
  </w:num>
  <w:num w:numId="21">
    <w:abstractNumId w:val="18"/>
  </w:num>
  <w:num w:numId="22">
    <w:abstractNumId w:val="10"/>
  </w:num>
  <w:num w:numId="23">
    <w:abstractNumId w:val="6"/>
  </w:num>
  <w:num w:numId="24">
    <w:abstractNumId w:val="11"/>
  </w:num>
  <w:num w:numId="25">
    <w:abstractNumId w:val="14"/>
  </w:num>
  <w:num w:numId="26">
    <w:abstractNumId w:val="31"/>
  </w:num>
  <w:num w:numId="27">
    <w:abstractNumId w:val="19"/>
  </w:num>
  <w:num w:numId="28">
    <w:abstractNumId w:val="5"/>
  </w:num>
  <w:num w:numId="29">
    <w:abstractNumId w:val="20"/>
  </w:num>
  <w:num w:numId="30">
    <w:abstractNumId w:val="23"/>
  </w:num>
  <w:num w:numId="31">
    <w:abstractNumId w:val="12"/>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049B1"/>
    <w:rsid w:val="00016915"/>
    <w:rsid w:val="0003057C"/>
    <w:rsid w:val="000476DC"/>
    <w:rsid w:val="000500F6"/>
    <w:rsid w:val="00056C2A"/>
    <w:rsid w:val="000603B0"/>
    <w:rsid w:val="00060DA9"/>
    <w:rsid w:val="0007319F"/>
    <w:rsid w:val="000776EE"/>
    <w:rsid w:val="00087CA5"/>
    <w:rsid w:val="00092F40"/>
    <w:rsid w:val="00095735"/>
    <w:rsid w:val="000A0F67"/>
    <w:rsid w:val="000C27D4"/>
    <w:rsid w:val="000D755A"/>
    <w:rsid w:val="000F2AB6"/>
    <w:rsid w:val="000F3BF7"/>
    <w:rsid w:val="000F6852"/>
    <w:rsid w:val="00102786"/>
    <w:rsid w:val="00105A7C"/>
    <w:rsid w:val="00105CBE"/>
    <w:rsid w:val="00123AF9"/>
    <w:rsid w:val="00136554"/>
    <w:rsid w:val="00153AF3"/>
    <w:rsid w:val="001615E7"/>
    <w:rsid w:val="001720A2"/>
    <w:rsid w:val="00183E93"/>
    <w:rsid w:val="00191E58"/>
    <w:rsid w:val="00192988"/>
    <w:rsid w:val="00196B2F"/>
    <w:rsid w:val="0019714F"/>
    <w:rsid w:val="00197467"/>
    <w:rsid w:val="001A128F"/>
    <w:rsid w:val="001A4A4F"/>
    <w:rsid w:val="001B07D7"/>
    <w:rsid w:val="001B683D"/>
    <w:rsid w:val="001C2AC6"/>
    <w:rsid w:val="001D0746"/>
    <w:rsid w:val="001E0B19"/>
    <w:rsid w:val="00210C36"/>
    <w:rsid w:val="00222085"/>
    <w:rsid w:val="00224AC3"/>
    <w:rsid w:val="002277D5"/>
    <w:rsid w:val="00232FA7"/>
    <w:rsid w:val="002344BA"/>
    <w:rsid w:val="00254335"/>
    <w:rsid w:val="002645FC"/>
    <w:rsid w:val="00264C9E"/>
    <w:rsid w:val="00272B6B"/>
    <w:rsid w:val="00282061"/>
    <w:rsid w:val="00284D8F"/>
    <w:rsid w:val="002B2A88"/>
    <w:rsid w:val="002B33C4"/>
    <w:rsid w:val="002D42D0"/>
    <w:rsid w:val="002F5827"/>
    <w:rsid w:val="00310481"/>
    <w:rsid w:val="00320C7D"/>
    <w:rsid w:val="0032168E"/>
    <w:rsid w:val="00324362"/>
    <w:rsid w:val="00342C55"/>
    <w:rsid w:val="00364D20"/>
    <w:rsid w:val="0038421E"/>
    <w:rsid w:val="003A54C8"/>
    <w:rsid w:val="003B49FD"/>
    <w:rsid w:val="003D2FFC"/>
    <w:rsid w:val="003E1072"/>
    <w:rsid w:val="00404ED6"/>
    <w:rsid w:val="0042689E"/>
    <w:rsid w:val="004565CF"/>
    <w:rsid w:val="00457A57"/>
    <w:rsid w:val="004647EA"/>
    <w:rsid w:val="0047345C"/>
    <w:rsid w:val="004835D8"/>
    <w:rsid w:val="0049278C"/>
    <w:rsid w:val="00492ECB"/>
    <w:rsid w:val="004A03F7"/>
    <w:rsid w:val="004A2C88"/>
    <w:rsid w:val="004A6408"/>
    <w:rsid w:val="004A6F76"/>
    <w:rsid w:val="004A78A0"/>
    <w:rsid w:val="004C0438"/>
    <w:rsid w:val="004D43D5"/>
    <w:rsid w:val="004D5BDC"/>
    <w:rsid w:val="005019DD"/>
    <w:rsid w:val="00513ECF"/>
    <w:rsid w:val="00514E7F"/>
    <w:rsid w:val="00522910"/>
    <w:rsid w:val="00530598"/>
    <w:rsid w:val="005321A2"/>
    <w:rsid w:val="005348F0"/>
    <w:rsid w:val="005434F6"/>
    <w:rsid w:val="00573AE7"/>
    <w:rsid w:val="00573B4B"/>
    <w:rsid w:val="0057782F"/>
    <w:rsid w:val="005820A5"/>
    <w:rsid w:val="00591B93"/>
    <w:rsid w:val="005A706F"/>
    <w:rsid w:val="005A7D17"/>
    <w:rsid w:val="005E0130"/>
    <w:rsid w:val="005E1E6E"/>
    <w:rsid w:val="005E7D11"/>
    <w:rsid w:val="005F222F"/>
    <w:rsid w:val="005F4D9F"/>
    <w:rsid w:val="00610F00"/>
    <w:rsid w:val="006135D7"/>
    <w:rsid w:val="0063012C"/>
    <w:rsid w:val="006562C1"/>
    <w:rsid w:val="006647C8"/>
    <w:rsid w:val="0067135B"/>
    <w:rsid w:val="006738C2"/>
    <w:rsid w:val="006822FD"/>
    <w:rsid w:val="00684705"/>
    <w:rsid w:val="00687D55"/>
    <w:rsid w:val="006D2D48"/>
    <w:rsid w:val="006D4F0D"/>
    <w:rsid w:val="006E0806"/>
    <w:rsid w:val="006E0815"/>
    <w:rsid w:val="006F7A85"/>
    <w:rsid w:val="00702D4B"/>
    <w:rsid w:val="00732B2E"/>
    <w:rsid w:val="007528B6"/>
    <w:rsid w:val="00754C74"/>
    <w:rsid w:val="007560E5"/>
    <w:rsid w:val="007A5A3A"/>
    <w:rsid w:val="007B1723"/>
    <w:rsid w:val="007C554F"/>
    <w:rsid w:val="007D7F3A"/>
    <w:rsid w:val="007F476D"/>
    <w:rsid w:val="0080389C"/>
    <w:rsid w:val="008071C4"/>
    <w:rsid w:val="008103AD"/>
    <w:rsid w:val="00813EFB"/>
    <w:rsid w:val="00816117"/>
    <w:rsid w:val="0083023E"/>
    <w:rsid w:val="00841670"/>
    <w:rsid w:val="00843999"/>
    <w:rsid w:val="0084795B"/>
    <w:rsid w:val="00850910"/>
    <w:rsid w:val="00863383"/>
    <w:rsid w:val="0088211F"/>
    <w:rsid w:val="00895F63"/>
    <w:rsid w:val="008A34EC"/>
    <w:rsid w:val="008A5980"/>
    <w:rsid w:val="008A796A"/>
    <w:rsid w:val="008F01A0"/>
    <w:rsid w:val="008F134B"/>
    <w:rsid w:val="008F37CE"/>
    <w:rsid w:val="008F6371"/>
    <w:rsid w:val="008F63E9"/>
    <w:rsid w:val="00904851"/>
    <w:rsid w:val="009404F7"/>
    <w:rsid w:val="00945557"/>
    <w:rsid w:val="009477E5"/>
    <w:rsid w:val="00954776"/>
    <w:rsid w:val="00957A72"/>
    <w:rsid w:val="00974338"/>
    <w:rsid w:val="00974CA5"/>
    <w:rsid w:val="00987011"/>
    <w:rsid w:val="009A45CA"/>
    <w:rsid w:val="009A69BC"/>
    <w:rsid w:val="009C782D"/>
    <w:rsid w:val="00A11EE7"/>
    <w:rsid w:val="00A12401"/>
    <w:rsid w:val="00A12E47"/>
    <w:rsid w:val="00A27F86"/>
    <w:rsid w:val="00A30CF5"/>
    <w:rsid w:val="00A30FEF"/>
    <w:rsid w:val="00A36B9B"/>
    <w:rsid w:val="00A41E55"/>
    <w:rsid w:val="00A45777"/>
    <w:rsid w:val="00A46542"/>
    <w:rsid w:val="00A52F6D"/>
    <w:rsid w:val="00A56E6D"/>
    <w:rsid w:val="00A70E92"/>
    <w:rsid w:val="00A861AB"/>
    <w:rsid w:val="00A87F3A"/>
    <w:rsid w:val="00A92701"/>
    <w:rsid w:val="00A96C13"/>
    <w:rsid w:val="00AB5636"/>
    <w:rsid w:val="00AE219E"/>
    <w:rsid w:val="00AE22E4"/>
    <w:rsid w:val="00AE7676"/>
    <w:rsid w:val="00B1650B"/>
    <w:rsid w:val="00B23BA8"/>
    <w:rsid w:val="00B34A91"/>
    <w:rsid w:val="00B42FEA"/>
    <w:rsid w:val="00B46D97"/>
    <w:rsid w:val="00B5332F"/>
    <w:rsid w:val="00B73727"/>
    <w:rsid w:val="00B91F10"/>
    <w:rsid w:val="00BC2F77"/>
    <w:rsid w:val="00BC57AA"/>
    <w:rsid w:val="00C0667B"/>
    <w:rsid w:val="00C13FC6"/>
    <w:rsid w:val="00C14B53"/>
    <w:rsid w:val="00C25E8A"/>
    <w:rsid w:val="00C4036E"/>
    <w:rsid w:val="00C56F4B"/>
    <w:rsid w:val="00C60E8F"/>
    <w:rsid w:val="00C70BBA"/>
    <w:rsid w:val="00C71409"/>
    <w:rsid w:val="00C7723E"/>
    <w:rsid w:val="00C80766"/>
    <w:rsid w:val="00C92A7A"/>
    <w:rsid w:val="00CA0B15"/>
    <w:rsid w:val="00CE6ADE"/>
    <w:rsid w:val="00CE74D4"/>
    <w:rsid w:val="00D03237"/>
    <w:rsid w:val="00D22CDD"/>
    <w:rsid w:val="00D37A98"/>
    <w:rsid w:val="00D545EC"/>
    <w:rsid w:val="00D573A4"/>
    <w:rsid w:val="00D64977"/>
    <w:rsid w:val="00D70495"/>
    <w:rsid w:val="00D82E41"/>
    <w:rsid w:val="00D85D20"/>
    <w:rsid w:val="00DA1D98"/>
    <w:rsid w:val="00DB4D6F"/>
    <w:rsid w:val="00DB5A74"/>
    <w:rsid w:val="00DD0F35"/>
    <w:rsid w:val="00DD1262"/>
    <w:rsid w:val="00DD38A6"/>
    <w:rsid w:val="00DE3963"/>
    <w:rsid w:val="00DF2C59"/>
    <w:rsid w:val="00DF3FDB"/>
    <w:rsid w:val="00E0359F"/>
    <w:rsid w:val="00E1698A"/>
    <w:rsid w:val="00E258DE"/>
    <w:rsid w:val="00E35450"/>
    <w:rsid w:val="00E4217B"/>
    <w:rsid w:val="00E52D2B"/>
    <w:rsid w:val="00E81F30"/>
    <w:rsid w:val="00E9487C"/>
    <w:rsid w:val="00E97B98"/>
    <w:rsid w:val="00EA0975"/>
    <w:rsid w:val="00ED1749"/>
    <w:rsid w:val="00EE05A7"/>
    <w:rsid w:val="00EE1DED"/>
    <w:rsid w:val="00EE449E"/>
    <w:rsid w:val="00EF02C9"/>
    <w:rsid w:val="00EF60AE"/>
    <w:rsid w:val="00F22871"/>
    <w:rsid w:val="00F24E04"/>
    <w:rsid w:val="00F5145F"/>
    <w:rsid w:val="00F51DBB"/>
    <w:rsid w:val="00F746F0"/>
    <w:rsid w:val="00F86F3E"/>
    <w:rsid w:val="00F91A86"/>
    <w:rsid w:val="00FA48F9"/>
    <w:rsid w:val="00FE297E"/>
    <w:rsid w:val="00FE4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0476DC"/>
    <w:pPr>
      <w:spacing w:before="100" w:beforeAutospacing="1" w:after="100" w:afterAutospacing="1"/>
    </w:pPr>
    <w:rPr>
      <w:rFonts w:ascii="Times" w:hAnsi="Times"/>
    </w:rPr>
  </w:style>
  <w:style w:type="paragraph" w:styleId="NoSpacing">
    <w:name w:val="No Spacing"/>
    <w:uiPriority w:val="1"/>
    <w:qFormat/>
    <w:rsid w:val="006D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0476DC"/>
    <w:pPr>
      <w:spacing w:before="100" w:beforeAutospacing="1" w:after="100" w:afterAutospacing="1"/>
    </w:pPr>
    <w:rPr>
      <w:rFonts w:ascii="Times" w:hAnsi="Times"/>
    </w:rPr>
  </w:style>
  <w:style w:type="paragraph" w:styleId="NoSpacing">
    <w:name w:val="No Spacing"/>
    <w:uiPriority w:val="1"/>
    <w:qFormat/>
    <w:rsid w:val="006D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267">
      <w:bodyDiv w:val="1"/>
      <w:marLeft w:val="0"/>
      <w:marRight w:val="0"/>
      <w:marTop w:val="0"/>
      <w:marBottom w:val="0"/>
      <w:divBdr>
        <w:top w:val="none" w:sz="0" w:space="0" w:color="auto"/>
        <w:left w:val="none" w:sz="0" w:space="0" w:color="auto"/>
        <w:bottom w:val="none" w:sz="0" w:space="0" w:color="auto"/>
        <w:right w:val="none" w:sz="0" w:space="0" w:color="auto"/>
      </w:divBdr>
    </w:div>
    <w:div w:id="837305706">
      <w:bodyDiv w:val="1"/>
      <w:marLeft w:val="0"/>
      <w:marRight w:val="0"/>
      <w:marTop w:val="0"/>
      <w:marBottom w:val="0"/>
      <w:divBdr>
        <w:top w:val="none" w:sz="0" w:space="0" w:color="auto"/>
        <w:left w:val="none" w:sz="0" w:space="0" w:color="auto"/>
        <w:bottom w:val="none" w:sz="0" w:space="0" w:color="auto"/>
        <w:right w:val="none" w:sz="0" w:space="0" w:color="auto"/>
      </w:divBdr>
    </w:div>
    <w:div w:id="211212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D5E3-15C8-4F3D-AADE-37FBEB8C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5</cp:revision>
  <cp:lastPrinted>2015-08-05T13:05:00Z</cp:lastPrinted>
  <dcterms:created xsi:type="dcterms:W3CDTF">2015-08-04T20:04:00Z</dcterms:created>
  <dcterms:modified xsi:type="dcterms:W3CDTF">2015-08-05T13:05:00Z</dcterms:modified>
</cp:coreProperties>
</file>