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hAnsiTheme="majorHAnsi" w:cstheme="majorHAnsi"/>
        </w:rPr>
        <w:id w:val="218109583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:rsidR="00A62803" w:rsidRPr="00D80143" w:rsidRDefault="00A62803">
          <w:pPr>
            <w:rPr>
              <w:rFonts w:asciiTheme="majorHAnsi" w:hAnsiTheme="majorHAnsi" w:cstheme="majorHAnsi"/>
            </w:rPr>
          </w:pPr>
          <w:r w:rsidRPr="00D80143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1E95C7C1" wp14:editId="731D045D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27940" b="2159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solidFill>
                                <a:srgbClr val="33669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4DF9" w:rsidRDefault="00014DF9" w:rsidP="00E51591">
                                <w:pPr>
                                  <w:spacing w:before="240" w:after="0"/>
                                  <w:jc w:val="center"/>
                                  <w:rPr>
                                    <w:rFonts w:ascii="Times New Roman" w:eastAsia="Book Antiqua" w:hAnsi="Times New Roman" w:cs="Times New Roman"/>
                                    <w:b/>
                                    <w:bCs/>
                                    <w:color w:val="FFFFFF" w:themeColor="background1"/>
                                    <w:position w:val="1"/>
                                    <w:sz w:val="52"/>
                                    <w:szCs w:val="52"/>
                                  </w:rPr>
                                </w:pPr>
                                <w:r w:rsidRPr="00A62803">
                                  <w:rPr>
                                    <w:rFonts w:ascii="Times New Roman" w:eastAsia="Book Antiqua" w:hAnsi="Times New Roman" w:cs="Times New Roman"/>
                                    <w:b/>
                                    <w:bCs/>
                                    <w:color w:val="FFFFFF" w:themeColor="background1"/>
                                    <w:position w:val="1"/>
                                    <w:sz w:val="144"/>
                                    <w:szCs w:val="144"/>
                                  </w:rPr>
                                  <w:t>UAH</w:t>
                                </w:r>
                              </w:p>
                              <w:p w:rsidR="00014DF9" w:rsidRPr="00E51591" w:rsidRDefault="00014DF9" w:rsidP="00E51591">
                                <w:pPr>
                                  <w:jc w:val="center"/>
                                  <w:rPr>
                                    <w:rFonts w:ascii="Times New Roman" w:eastAsia="Book Antiqua" w:hAnsi="Times New Roman" w:cs="Times New Roman"/>
                                    <w:b/>
                                    <w:bCs/>
                                    <w:color w:val="FFFFFF" w:themeColor="background1"/>
                                    <w:position w:val="1"/>
                                    <w:sz w:val="36"/>
                                    <w:szCs w:val="36"/>
                                  </w:rPr>
                                </w:pPr>
                                <w:r w:rsidRPr="00E51591">
                                  <w:rPr>
                                    <w:rFonts w:ascii="Times New Roman" w:eastAsia="Book Antiqua" w:hAnsi="Times New Roman" w:cs="Times New Roman"/>
                                    <w:b/>
                                    <w:bCs/>
                                    <w:color w:val="FFFFFF" w:themeColor="background1"/>
                                    <w:position w:val="1"/>
                                    <w:sz w:val="36"/>
                                    <w:szCs w:val="36"/>
                                  </w:rPr>
                                  <w:t>University of Alabaman</w:t>
                                </w:r>
                                <w:r>
                                  <w:rPr>
                                    <w:rFonts w:ascii="Times New Roman" w:eastAsia="Book Antiqua" w:hAnsi="Times New Roman" w:cs="Times New Roman"/>
                                    <w:b/>
                                    <w:bCs/>
                                    <w:color w:val="FFFFFF" w:themeColor="background1"/>
                                    <w:position w:val="1"/>
                                    <w:sz w:val="36"/>
                                    <w:szCs w:val="36"/>
                                  </w:rPr>
                                  <w:t xml:space="preserve"> i</w:t>
                                </w:r>
                                <w:r w:rsidRPr="00E51591">
                                  <w:rPr>
                                    <w:rFonts w:ascii="Times New Roman" w:eastAsia="Book Antiqua" w:hAnsi="Times New Roman" w:cs="Times New Roman"/>
                                    <w:b/>
                                    <w:bCs/>
                                    <w:color w:val="FFFFFF" w:themeColor="background1"/>
                                    <w:position w:val="1"/>
                                    <w:sz w:val="36"/>
                                    <w:szCs w:val="36"/>
                                  </w:rPr>
                                  <w:t>n Huntsville</w:t>
                                </w:r>
                              </w:p>
                              <w:p w:rsidR="00014DF9" w:rsidRDefault="00CA37B7" w:rsidP="00C71B58">
                                <w:pPr>
                                  <w:ind w:right="-22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Book Antiqua" w:hAnsi="Times New Roman" w:cs="Times New Roman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alias w:val="Abstract"/>
                                    <w:id w:val="307982498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14DF9" w:rsidRPr="00A62803">
                                      <w:rPr>
                                        <w:rFonts w:ascii="Times New Roman" w:eastAsia="Book Antiqua" w:hAnsi="Times New Roman" w:cs="Times New Roman"/>
                                        <w:b/>
                                        <w:bCs/>
                                        <w:sz w:val="52"/>
                                        <w:szCs w:val="52"/>
                                      </w:rPr>
                                      <w:t>Hazard Communication Plan</w:t>
                                    </w:r>
                                    <w:r w:rsidR="00014DF9">
                                      <w:rPr>
                                        <w:rFonts w:ascii="Times New Roman" w:eastAsia="Book Antiqua" w:hAnsi="Times New Roman" w:cs="Times New Roman"/>
                                        <w:b/>
                                        <w:bCs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014DF9" w:rsidRPr="00A62803">
                                      <w:rPr>
                                        <w:rFonts w:ascii="Times New Roman" w:eastAsia="Book Antiqua" w:hAnsi="Times New Roman" w:cs="Times New Roman"/>
                                        <w:b/>
                                        <w:bCs/>
                                        <w:sz w:val="52"/>
                                        <w:szCs w:val="52"/>
                                      </w:rPr>
                                      <w:t>2013</w:t>
                                    </w:r>
                                  </w:sdtContent>
                                </w:sdt>
                              </w:p>
                              <w:p w:rsidR="00014DF9" w:rsidRDefault="00014DF9" w:rsidP="00C71B58">
                                <w:pPr>
                                  <w:ind w:right="180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:rsidR="00014DF9" w:rsidRPr="00C71B58" w:rsidRDefault="00014DF9" w:rsidP="00C71B58">
                                <w:pPr>
                                  <w:spacing w:after="0"/>
                                  <w:ind w:right="-29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C71B5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Office of Environmental Health and Safety</w:t>
                                </w:r>
                              </w:p>
                              <w:p w:rsidR="00014DF9" w:rsidRPr="00C71B58" w:rsidRDefault="00014DF9" w:rsidP="00C71B58">
                                <w:pPr>
                                  <w:spacing w:after="0"/>
                                  <w:ind w:right="-29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C71B5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Facilities and Operations Department</w:t>
                                </w:r>
                              </w:p>
                              <w:p w:rsidR="00014DF9" w:rsidRPr="00C71B58" w:rsidRDefault="00014DF9" w:rsidP="00C71B58">
                                <w:pPr>
                                  <w:spacing w:after="0"/>
                                  <w:ind w:right="-29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C71B5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The University of Alabama in Huntsville</w:t>
                                </w:r>
                              </w:p>
                              <w:p w:rsidR="00014DF9" w:rsidRPr="00C71B58" w:rsidRDefault="00014DF9" w:rsidP="00C71B58">
                                <w:pPr>
                                  <w:spacing w:after="0"/>
                                  <w:ind w:right="-29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C71B5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Huntsville, AL 35899</w:t>
                                </w:r>
                              </w:p>
                              <w:p w:rsidR="00014DF9" w:rsidRPr="00C71B58" w:rsidRDefault="00014DF9" w:rsidP="00C71B58">
                                <w:pPr>
                                  <w:spacing w:after="120"/>
                                  <w:ind w:right="1800"/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14DF9" w:rsidRPr="00A62803" w:rsidRDefault="00014DF9" w:rsidP="00A62803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014DF9" w:rsidRDefault="00014DF9"/>
                              <w:p w:rsidR="00014DF9" w:rsidRDefault="00014DF9"/>
                              <w:p w:rsidR="00014DF9" w:rsidRDefault="00014DF9"/>
                              <w:p w:rsidR="00014DF9" w:rsidRDefault="00014DF9"/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62848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" fillcolor="#4f81bd" strokecolor="#369" strokeweight="1.5pt">
                    <v:path arrowok="t"/>
                    <v:textbox inset="21.6pt,1in,21.6pt">
                      <w:txbxContent>
                        <w:p w:rsidR="00014DF9" w:rsidRDefault="00014DF9" w:rsidP="00E51591">
                          <w:pPr>
                            <w:spacing w:before="240" w:after="0"/>
                            <w:jc w:val="center"/>
                            <w:rPr>
                              <w:rFonts w:ascii="Times New Roman" w:eastAsia="Book Antiqua" w:hAnsi="Times New Roman" w:cs="Times New Roman"/>
                              <w:b/>
                              <w:bCs/>
                              <w:color w:val="FFFFFF" w:themeColor="background1"/>
                              <w:position w:val="1"/>
                              <w:sz w:val="52"/>
                              <w:szCs w:val="52"/>
                            </w:rPr>
                          </w:pPr>
                          <w:r w:rsidRPr="00A62803">
                            <w:rPr>
                              <w:rFonts w:ascii="Times New Roman" w:eastAsia="Book Antiqua" w:hAnsi="Times New Roman" w:cs="Times New Roman"/>
                              <w:b/>
                              <w:bCs/>
                              <w:color w:val="FFFFFF" w:themeColor="background1"/>
                              <w:position w:val="1"/>
                              <w:sz w:val="144"/>
                              <w:szCs w:val="144"/>
                            </w:rPr>
                            <w:t>UAH</w:t>
                          </w:r>
                        </w:p>
                        <w:p w:rsidR="00014DF9" w:rsidRPr="00E51591" w:rsidRDefault="00014DF9" w:rsidP="00E51591">
                          <w:pPr>
                            <w:jc w:val="center"/>
                            <w:rPr>
                              <w:rFonts w:ascii="Times New Roman" w:eastAsia="Book Antiqua" w:hAnsi="Times New Roman" w:cs="Times New Roman"/>
                              <w:b/>
                              <w:bCs/>
                              <w:color w:val="FFFFFF" w:themeColor="background1"/>
                              <w:position w:val="1"/>
                              <w:sz w:val="36"/>
                              <w:szCs w:val="36"/>
                            </w:rPr>
                          </w:pPr>
                          <w:r w:rsidRPr="00E51591">
                            <w:rPr>
                              <w:rFonts w:ascii="Times New Roman" w:eastAsia="Book Antiqua" w:hAnsi="Times New Roman" w:cs="Times New Roman"/>
                              <w:b/>
                              <w:bCs/>
                              <w:color w:val="FFFFFF" w:themeColor="background1"/>
                              <w:position w:val="1"/>
                              <w:sz w:val="36"/>
                              <w:szCs w:val="36"/>
                            </w:rPr>
                            <w:t>University of Alabaman</w:t>
                          </w:r>
                          <w:r>
                            <w:rPr>
                              <w:rFonts w:ascii="Times New Roman" w:eastAsia="Book Antiqua" w:hAnsi="Times New Roman" w:cs="Times New Roman"/>
                              <w:b/>
                              <w:bCs/>
                              <w:color w:val="FFFFFF" w:themeColor="background1"/>
                              <w:position w:val="1"/>
                              <w:sz w:val="36"/>
                              <w:szCs w:val="36"/>
                            </w:rPr>
                            <w:t xml:space="preserve"> i</w:t>
                          </w:r>
                          <w:r w:rsidRPr="00E51591">
                            <w:rPr>
                              <w:rFonts w:ascii="Times New Roman" w:eastAsia="Book Antiqua" w:hAnsi="Times New Roman" w:cs="Times New Roman"/>
                              <w:b/>
                              <w:bCs/>
                              <w:color w:val="FFFFFF" w:themeColor="background1"/>
                              <w:position w:val="1"/>
                              <w:sz w:val="36"/>
                              <w:szCs w:val="36"/>
                            </w:rPr>
                            <w:t>n Huntsville</w:t>
                          </w:r>
                        </w:p>
                        <w:p w:rsidR="00014DF9" w:rsidRDefault="00014DF9" w:rsidP="00C71B58">
                          <w:pPr>
                            <w:ind w:right="-22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</w:rPr>
                          </w:pPr>
                          <w:sdt>
                            <w:sdtPr>
                              <w:rPr>
                                <w:rFonts w:ascii="Times New Roman" w:eastAsia="Book Antiqua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alias w:val="Abstract"/>
                              <w:id w:val="307982498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A62803">
                                <w:rPr>
                                  <w:rFonts w:ascii="Times New Roman" w:eastAsia="Book Antiqua" w:hAnsi="Times New Roman" w:cs="Times New Roman"/>
                                  <w:b/>
                                  <w:bCs/>
                                  <w:sz w:val="52"/>
                                  <w:szCs w:val="52"/>
                                </w:rPr>
                                <w:t>Hazard Communication Plan</w:t>
                              </w:r>
                              <w:r>
                                <w:rPr>
                                  <w:rFonts w:ascii="Times New Roman" w:eastAsia="Book Antiqua" w:hAnsi="Times New Roman" w:cs="Times New Roman"/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A62803">
                                <w:rPr>
                                  <w:rFonts w:ascii="Times New Roman" w:eastAsia="Book Antiqua" w:hAnsi="Times New Roman" w:cs="Times New Roman"/>
                                  <w:b/>
                                  <w:bCs/>
                                  <w:sz w:val="52"/>
                                  <w:szCs w:val="52"/>
                                </w:rPr>
                                <w:t>2013</w:t>
                              </w:r>
                            </w:sdtContent>
                          </w:sdt>
                        </w:p>
                        <w:p w:rsidR="00014DF9" w:rsidRDefault="00014DF9" w:rsidP="00C71B58">
                          <w:pPr>
                            <w:ind w:right="180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</w:rPr>
                          </w:pPr>
                        </w:p>
                        <w:p w:rsidR="00014DF9" w:rsidRPr="00C71B58" w:rsidRDefault="00014DF9" w:rsidP="00C71B58">
                          <w:pPr>
                            <w:spacing w:after="0"/>
                            <w:ind w:right="-29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71B5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Office of Environmental Health and Safety</w:t>
                          </w:r>
                        </w:p>
                        <w:p w:rsidR="00014DF9" w:rsidRPr="00C71B58" w:rsidRDefault="00014DF9" w:rsidP="00C71B58">
                          <w:pPr>
                            <w:spacing w:after="0"/>
                            <w:ind w:right="-29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71B5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Facilities and Operations Department</w:t>
                          </w:r>
                        </w:p>
                        <w:p w:rsidR="00014DF9" w:rsidRPr="00C71B58" w:rsidRDefault="00014DF9" w:rsidP="00C71B58">
                          <w:pPr>
                            <w:spacing w:after="0"/>
                            <w:ind w:right="-29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71B5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The University of Alabama in Huntsville</w:t>
                          </w:r>
                        </w:p>
                        <w:p w:rsidR="00014DF9" w:rsidRPr="00C71B58" w:rsidRDefault="00014DF9" w:rsidP="00C71B58">
                          <w:pPr>
                            <w:spacing w:after="0"/>
                            <w:ind w:right="-29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71B5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Huntsville, AL 35899</w:t>
                          </w:r>
                        </w:p>
                        <w:p w:rsidR="00014DF9" w:rsidRPr="00C71B58" w:rsidRDefault="00014DF9" w:rsidP="00C71B58">
                          <w:pPr>
                            <w:spacing w:after="120"/>
                            <w:ind w:right="180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014DF9" w:rsidRPr="00A62803" w:rsidRDefault="00014DF9" w:rsidP="00A62803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  <w:p w:rsidR="00014DF9" w:rsidRDefault="00014DF9"/>
                        <w:p w:rsidR="00014DF9" w:rsidRDefault="00014DF9"/>
                        <w:p w:rsidR="00014DF9" w:rsidRDefault="00014DF9"/>
                        <w:p w:rsidR="00014DF9" w:rsidRDefault="00014DF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D80143">
            <w:rPr>
              <w:rFonts w:asciiTheme="majorHAnsi" w:hAnsiTheme="majorHAnsi" w:cstheme="majorHAnsi"/>
              <w:noProof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B3D480A" wp14:editId="390182D2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4DF9" w:rsidRDefault="00014DF9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387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" fillcolor="#1f497d" stroked="f" strokeweight="1.5pt">
                    <v:path arrowok="t"/>
                    <v:textbox inset="14.4pt,,14.4pt">
                      <w:txbxContent>
                        <w:p w:rsidR="00014DF9" w:rsidRDefault="00014DF9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62803" w:rsidRPr="00D80143" w:rsidRDefault="00A62803">
          <w:pPr>
            <w:rPr>
              <w:rFonts w:asciiTheme="majorHAnsi" w:hAnsiTheme="majorHAnsi" w:cstheme="majorHAnsi"/>
            </w:rPr>
          </w:pPr>
        </w:p>
        <w:p w:rsidR="00A62803" w:rsidRPr="00D80143" w:rsidRDefault="00A62803">
          <w:pPr>
            <w:rPr>
              <w:rFonts w:asciiTheme="majorHAnsi" w:hAnsiTheme="majorHAnsi" w:cstheme="majorHAnsi"/>
              <w:sz w:val="20"/>
              <w:szCs w:val="20"/>
            </w:rPr>
          </w:pPr>
          <w:r w:rsidRPr="00D80143">
            <w:rPr>
              <w:rFonts w:asciiTheme="majorHAnsi" w:hAnsiTheme="majorHAnsi" w:cstheme="majorHAnsi"/>
              <w:sz w:val="20"/>
              <w:szCs w:val="20"/>
            </w:rPr>
            <w:br w:type="page"/>
          </w:r>
        </w:p>
      </w:sdtContent>
    </w:sdt>
    <w:p w:rsidR="0065184A" w:rsidRPr="00D80143" w:rsidRDefault="0065184A" w:rsidP="0065184A">
      <w:pPr>
        <w:spacing w:after="0"/>
        <w:ind w:right="30"/>
        <w:rPr>
          <w:rFonts w:asciiTheme="majorHAnsi" w:hAnsiTheme="majorHAnsi" w:cstheme="majorHAnsi"/>
        </w:rPr>
        <w:sectPr w:rsidR="0065184A" w:rsidRPr="00D80143" w:rsidSect="00A62803">
          <w:headerReference w:type="default" r:id="rId10"/>
          <w:footerReference w:type="default" r:id="rId11"/>
          <w:pgSz w:w="12240" w:h="15840"/>
          <w:pgMar w:top="920" w:right="1440" w:bottom="1640" w:left="1700" w:header="735" w:footer="720" w:gutter="0"/>
          <w:pgNumType w:start="0"/>
          <w:cols w:space="720"/>
          <w:titlePg/>
          <w:docGrid w:linePitch="299"/>
        </w:sectPr>
      </w:pPr>
    </w:p>
    <w:p w:rsidR="00EC4311" w:rsidRPr="00D80143" w:rsidRDefault="00EC4311">
      <w:pPr>
        <w:spacing w:after="0" w:line="200" w:lineRule="exact"/>
        <w:rPr>
          <w:rFonts w:asciiTheme="majorHAnsi" w:hAnsiTheme="majorHAnsi" w:cstheme="majorHAnsi"/>
          <w:sz w:val="20"/>
          <w:szCs w:val="20"/>
        </w:rPr>
        <w:sectPr w:rsidR="00EC4311" w:rsidRPr="00D80143" w:rsidSect="00FA4C7F">
          <w:footerReference w:type="default" r:id="rId12"/>
          <w:pgSz w:w="12240" w:h="15840"/>
          <w:pgMar w:top="920" w:right="1500" w:bottom="1480" w:left="1680" w:header="735" w:footer="1287" w:gutter="0"/>
          <w:cols w:space="72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910803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06F81" w:rsidRDefault="00806F81" w:rsidP="00806F81">
          <w:pPr>
            <w:pStyle w:val="TOCHeading"/>
            <w:jc w:val="center"/>
          </w:pPr>
          <w:r>
            <w:t>Table of Contents</w:t>
          </w:r>
        </w:p>
        <w:p w:rsidR="004549BC" w:rsidRDefault="00806F81">
          <w:pPr>
            <w:pStyle w:val="TOC1"/>
            <w:tabs>
              <w:tab w:val="right" w:leader="dot" w:pos="90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383315" w:history="1">
            <w:r w:rsidR="004549BC" w:rsidRPr="00345262">
              <w:rPr>
                <w:rStyle w:val="Hyperlink"/>
                <w:rFonts w:eastAsia="Arial" w:cstheme="majorHAnsi"/>
                <w:noProof/>
              </w:rPr>
              <w:t>Introduc</w:t>
            </w:r>
            <w:r w:rsidR="004549BC" w:rsidRPr="00345262">
              <w:rPr>
                <w:rStyle w:val="Hyperlink"/>
                <w:rFonts w:eastAsia="Arial" w:cstheme="majorHAnsi"/>
                <w:noProof/>
                <w:spacing w:val="2"/>
              </w:rPr>
              <w:t>t</w:t>
            </w:r>
            <w:r w:rsidR="004549BC" w:rsidRPr="00345262">
              <w:rPr>
                <w:rStyle w:val="Hyperlink"/>
                <w:rFonts w:eastAsia="Arial" w:cstheme="majorHAnsi"/>
                <w:noProof/>
              </w:rPr>
              <w:t>ion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_Toc403383315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3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1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16" w:history="1">
            <w:r w:rsidR="004549BC" w:rsidRPr="00345262">
              <w:rPr>
                <w:rStyle w:val="Hyperlink"/>
                <w:rFonts w:eastAsia="Times New Roman" w:cstheme="majorHAnsi"/>
                <w:noProof/>
              </w:rPr>
              <w:t>Purpose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_Toc403383316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3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1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17" w:history="1">
            <w:r w:rsidR="004549BC" w:rsidRPr="00345262">
              <w:rPr>
                <w:rStyle w:val="Hyperlink"/>
                <w:rFonts w:eastAsia="Times New Roman" w:cstheme="majorHAnsi"/>
                <w:noProof/>
              </w:rPr>
              <w:t>Scope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_Toc403383317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1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18" w:history="1">
            <w:r w:rsidR="004549BC" w:rsidRPr="00345262">
              <w:rPr>
                <w:rStyle w:val="Hyperlink"/>
                <w:rFonts w:eastAsia="Arial" w:cstheme="majorHAnsi"/>
                <w:noProof/>
              </w:rPr>
              <w:t>Program</w:t>
            </w:r>
            <w:r w:rsidR="004549BC" w:rsidRPr="00345262">
              <w:rPr>
                <w:rStyle w:val="Hyperlink"/>
                <w:rFonts w:eastAsia="Arial" w:cstheme="majorHAnsi"/>
                <w:noProof/>
                <w:spacing w:val="-12"/>
              </w:rPr>
              <w:t xml:space="preserve"> </w:t>
            </w:r>
            <w:r w:rsidR="004549BC" w:rsidRPr="00345262">
              <w:rPr>
                <w:rStyle w:val="Hyperlink"/>
                <w:rFonts w:eastAsia="Arial" w:cstheme="majorHAnsi"/>
                <w:noProof/>
              </w:rPr>
              <w:t>Responsibilities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_Toc403383318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19" w:history="1">
            <w:r w:rsidR="004549BC" w:rsidRPr="00345262">
              <w:rPr>
                <w:rStyle w:val="Hyperlink"/>
                <w:rFonts w:eastAsia="Times New Roman" w:cstheme="majorHAnsi"/>
                <w:noProof/>
              </w:rPr>
              <w:t>UAH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_Toc403383319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0" w:history="1">
            <w:r w:rsidR="004549BC" w:rsidRPr="00345262">
              <w:rPr>
                <w:rStyle w:val="Hyperlink"/>
                <w:noProof/>
              </w:rPr>
              <w:t>Office of Environmental Health and Safety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_Toc403383320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1" w:history="1">
            <w:r w:rsidR="004549BC" w:rsidRPr="00345262">
              <w:rPr>
                <w:rStyle w:val="Hyperlink"/>
                <w:rFonts w:eastAsia="Times New Roman"/>
                <w:noProof/>
              </w:rPr>
              <w:t>Departme</w:t>
            </w:r>
            <w:r w:rsidR="004549BC" w:rsidRPr="00345262">
              <w:rPr>
                <w:rStyle w:val="Hyperlink"/>
                <w:rFonts w:eastAsia="Times New Roman"/>
                <w:noProof/>
                <w:spacing w:val="-2"/>
              </w:rPr>
              <w:t>n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ts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_Toc403383321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2" w:history="1">
            <w:r w:rsidR="004549BC" w:rsidRPr="00345262">
              <w:rPr>
                <w:rStyle w:val="Hyperlink"/>
                <w:rFonts w:eastAsia="Times New Roman"/>
                <w:noProof/>
              </w:rPr>
              <w:t>Responsible Supervisors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_Toc403383322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3" w:history="1">
            <w:r w:rsidR="004549BC" w:rsidRPr="00345262">
              <w:rPr>
                <w:rStyle w:val="Hyperlink"/>
                <w:rFonts w:eastAsia="Times New Roman"/>
                <w:noProof/>
              </w:rPr>
              <w:t>Employees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_Toc403383323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4" w:history="1">
            <w:r w:rsidR="004549BC" w:rsidRPr="00345262">
              <w:rPr>
                <w:rStyle w:val="Hyperlink"/>
                <w:rFonts w:eastAsia="Arial"/>
                <w:noProof/>
              </w:rPr>
              <w:t>Chemical</w:t>
            </w:r>
            <w:r w:rsidR="004549BC" w:rsidRPr="00345262">
              <w:rPr>
                <w:rStyle w:val="Hyperlink"/>
                <w:rFonts w:eastAsia="Arial"/>
                <w:noProof/>
                <w:spacing w:val="-12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Inventory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_Toc403383324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6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5" w:history="1">
            <w:r w:rsidR="004549BC" w:rsidRPr="00345262">
              <w:rPr>
                <w:rStyle w:val="Hyperlink"/>
                <w:rFonts w:eastAsia="Times New Roman"/>
                <w:noProof/>
              </w:rPr>
              <w:t>Preparing the Chemical Inventory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_Toc403383325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6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6" w:history="1">
            <w:r w:rsidR="004549BC" w:rsidRPr="00345262">
              <w:rPr>
                <w:rStyle w:val="Hyperlink"/>
                <w:rFonts w:eastAsia="Times New Roman"/>
                <w:noProof/>
              </w:rPr>
              <w:t>Identif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</w:rPr>
              <w:t>y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ing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Ha</w:t>
            </w:r>
            <w:r w:rsidR="004549BC" w:rsidRPr="00345262">
              <w:rPr>
                <w:rStyle w:val="Hyperlink"/>
                <w:rFonts w:eastAsia="Times New Roman"/>
                <w:noProof/>
                <w:spacing w:val="-2"/>
              </w:rPr>
              <w:t>z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ardous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Che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>m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ic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</w:rPr>
              <w:t>a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>l</w:t>
            </w:r>
            <w:r w:rsidR="004549BC" w:rsidRPr="00345262">
              <w:rPr>
                <w:rStyle w:val="Hyperlink"/>
                <w:rFonts w:eastAsia="Times New Roman"/>
                <w:noProof/>
              </w:rPr>
              <w:t xml:space="preserve">s in the </w:t>
            </w:r>
            <w:r w:rsidR="004549BC" w:rsidRPr="00345262">
              <w:rPr>
                <w:rStyle w:val="Hyperlink"/>
                <w:rFonts w:eastAsia="Times New Roman"/>
                <w:noProof/>
                <w:spacing w:val="-2"/>
              </w:rPr>
              <w:t>W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ork Area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_Toc403383326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6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7" w:history="1">
            <w:r w:rsidR="004549BC" w:rsidRPr="00345262">
              <w:rPr>
                <w:rStyle w:val="Hyperlink"/>
                <w:rFonts w:eastAsia="Times New Roman"/>
                <w:noProof/>
              </w:rPr>
              <w:t>Exempted Materi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</w:rPr>
              <w:t>a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>l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_Toc403383327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7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8" w:history="1">
            <w:r w:rsidR="004549BC" w:rsidRPr="00345262">
              <w:rPr>
                <w:rStyle w:val="Hyperlink"/>
                <w:rFonts w:eastAsia="Times New Roman"/>
                <w:noProof/>
              </w:rPr>
              <w:t>Hazardous Chemical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_Toc403383328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7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29" w:history="1">
            <w:r w:rsidR="004549BC" w:rsidRPr="00345262">
              <w:rPr>
                <w:rStyle w:val="Hyperlink"/>
                <w:rFonts w:eastAsia="Times New Roman"/>
                <w:noProof/>
              </w:rPr>
              <w:t>Physical Hazards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_Toc403383329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7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0" w:history="1">
            <w:r w:rsidR="004549BC" w:rsidRPr="00345262">
              <w:rPr>
                <w:rStyle w:val="Hyperlink"/>
                <w:rFonts w:eastAsia="Times New Roman"/>
                <w:noProof/>
              </w:rPr>
              <w:t>Health Ha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</w:rPr>
              <w:t>z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ards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_Toc403383330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7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1" w:history="1">
            <w:r w:rsidR="004549BC" w:rsidRPr="00345262">
              <w:rPr>
                <w:rStyle w:val="Hyperlink"/>
                <w:rFonts w:eastAsia="Arial"/>
                <w:noProof/>
              </w:rPr>
              <w:t>Material Safety</w:t>
            </w:r>
            <w:r w:rsidR="004549BC" w:rsidRPr="00345262">
              <w:rPr>
                <w:rStyle w:val="Hyperlink"/>
                <w:rFonts w:eastAsia="Arial"/>
                <w:noProof/>
                <w:spacing w:val="-11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Data</w:t>
            </w:r>
            <w:r w:rsidR="004549BC" w:rsidRPr="00345262">
              <w:rPr>
                <w:rStyle w:val="Hyperlink"/>
                <w:rFonts w:eastAsia="Arial"/>
                <w:noProof/>
                <w:spacing w:val="-6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Sheets</w:t>
            </w:r>
            <w:r w:rsidR="004549BC" w:rsidRPr="00345262">
              <w:rPr>
                <w:rStyle w:val="Hyperlink"/>
                <w:rFonts w:eastAsia="Arial"/>
                <w:noProof/>
                <w:spacing w:val="-9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(MSDS)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_Toc403383331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8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2" w:history="1">
            <w:r w:rsidR="004549BC" w:rsidRPr="00345262">
              <w:rPr>
                <w:rStyle w:val="Hyperlink"/>
                <w:rFonts w:eastAsia="Arial"/>
                <w:noProof/>
              </w:rPr>
              <w:t>Labels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_Toc403383332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9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3" w:history="1">
            <w:r w:rsidR="004549BC" w:rsidRPr="00345262">
              <w:rPr>
                <w:rStyle w:val="Hyperlink"/>
                <w:rFonts w:eastAsia="Times New Roman"/>
                <w:noProof/>
              </w:rPr>
              <w:t>Ha</w:t>
            </w:r>
            <w:r w:rsidR="004549BC" w:rsidRPr="00345262">
              <w:rPr>
                <w:rStyle w:val="Hyperlink"/>
                <w:rFonts w:eastAsia="Times New Roman"/>
                <w:noProof/>
                <w:spacing w:val="-2"/>
              </w:rPr>
              <w:t>z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ard Warnings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_Toc403383333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9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4" w:history="1">
            <w:r w:rsidR="004549BC" w:rsidRPr="00345262">
              <w:rPr>
                <w:rStyle w:val="Hyperlink"/>
                <w:rFonts w:eastAsia="Times New Roman"/>
                <w:noProof/>
              </w:rPr>
              <w:t>Primary Containers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_Toc403383334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10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5" w:history="1">
            <w:r w:rsidR="004549BC" w:rsidRPr="00345262">
              <w:rPr>
                <w:rStyle w:val="Hyperlink"/>
                <w:rFonts w:eastAsia="Times New Roman"/>
                <w:noProof/>
              </w:rPr>
              <w:t>Secondary Containers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_Toc403383335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10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6" w:history="1">
            <w:r w:rsidR="004549BC" w:rsidRPr="00345262">
              <w:rPr>
                <w:rStyle w:val="Hyperlink"/>
                <w:rFonts w:eastAsia="Times New Roman"/>
                <w:noProof/>
              </w:rPr>
              <w:t>Secondary Labeling Exemption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_Toc403383336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10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7" w:history="1">
            <w:r w:rsidR="004549BC" w:rsidRPr="00345262">
              <w:rPr>
                <w:rStyle w:val="Hyperlink"/>
                <w:rFonts w:eastAsia="Arial"/>
                <w:noProof/>
              </w:rPr>
              <w:t>Non-Routine</w:t>
            </w:r>
            <w:r w:rsidR="004549BC" w:rsidRPr="00345262">
              <w:rPr>
                <w:rStyle w:val="Hyperlink"/>
                <w:rFonts w:eastAsia="Arial"/>
                <w:noProof/>
                <w:spacing w:val="-17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Tasks</w:t>
            </w:r>
            <w:r w:rsidR="004549BC" w:rsidRPr="00345262">
              <w:rPr>
                <w:rStyle w:val="Hyperlink"/>
                <w:rFonts w:eastAsia="Arial"/>
                <w:noProof/>
                <w:spacing w:val="-8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and</w:t>
            </w:r>
            <w:r w:rsidR="004549BC" w:rsidRPr="00345262">
              <w:rPr>
                <w:rStyle w:val="Hyperlink"/>
                <w:rFonts w:eastAsia="Arial"/>
                <w:noProof/>
                <w:spacing w:val="-5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Emergencies</w:t>
            </w:r>
            <w:r w:rsidR="004549BC" w:rsidRPr="00345262">
              <w:rPr>
                <w:rStyle w:val="Hyperlink"/>
                <w:rFonts w:eastAsia="Arial"/>
                <w:noProof/>
                <w:spacing w:val="-17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Involving Hazar</w:t>
            </w:r>
            <w:r w:rsidR="004549BC" w:rsidRPr="00345262">
              <w:rPr>
                <w:rStyle w:val="Hyperlink"/>
                <w:rFonts w:eastAsia="Arial"/>
                <w:noProof/>
                <w:spacing w:val="1"/>
              </w:rPr>
              <w:t>d</w:t>
            </w:r>
            <w:r w:rsidR="004549BC" w:rsidRPr="00345262">
              <w:rPr>
                <w:rStyle w:val="Hyperlink"/>
                <w:rFonts w:eastAsia="Arial"/>
                <w:noProof/>
              </w:rPr>
              <w:t>ous Chemicals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_Toc403383337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11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8" w:history="1">
            <w:r w:rsidR="004549BC" w:rsidRPr="00345262">
              <w:rPr>
                <w:rStyle w:val="Hyperlink"/>
                <w:rFonts w:eastAsia="Arial"/>
                <w:noProof/>
              </w:rPr>
              <w:t>Working</w:t>
            </w:r>
            <w:r w:rsidR="004549BC" w:rsidRPr="00345262">
              <w:rPr>
                <w:rStyle w:val="Hyperlink"/>
                <w:rFonts w:eastAsia="Arial"/>
                <w:noProof/>
                <w:spacing w:val="-10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with</w:t>
            </w:r>
            <w:r w:rsidR="004549BC" w:rsidRPr="00345262">
              <w:rPr>
                <w:rStyle w:val="Hyperlink"/>
                <w:rFonts w:eastAsia="Arial"/>
                <w:noProof/>
                <w:spacing w:val="-5"/>
              </w:rPr>
              <w:t xml:space="preserve"> </w:t>
            </w:r>
            <w:r w:rsidR="004549BC" w:rsidRPr="00345262">
              <w:rPr>
                <w:rStyle w:val="Hyperlink"/>
                <w:rFonts w:eastAsia="Arial"/>
                <w:noProof/>
              </w:rPr>
              <w:t>Contractors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_Toc403383338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11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39" w:history="1">
            <w:r w:rsidR="004549BC" w:rsidRPr="00345262">
              <w:rPr>
                <w:rStyle w:val="Hyperlink"/>
                <w:rFonts w:eastAsia="Times New Roman"/>
                <w:noProof/>
              </w:rPr>
              <w:t>Building-Related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</w:rPr>
              <w:t xml:space="preserve"> 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Ha</w:t>
            </w:r>
            <w:r w:rsidR="004549BC" w:rsidRPr="00345262">
              <w:rPr>
                <w:rStyle w:val="Hyperlink"/>
                <w:rFonts w:eastAsia="Times New Roman"/>
                <w:noProof/>
                <w:spacing w:val="-2"/>
              </w:rPr>
              <w:t>z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>a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rds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_Toc403383339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11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0" w:history="1">
            <w:r w:rsidR="004549BC" w:rsidRPr="00345262">
              <w:rPr>
                <w:rStyle w:val="Hyperlink"/>
                <w:rFonts w:eastAsia="Times New Roman"/>
                <w:noProof/>
              </w:rPr>
              <w:t>Asbestos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_Toc403383340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12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1" w:history="1">
            <w:r w:rsidR="004549BC" w:rsidRPr="00345262">
              <w:rPr>
                <w:rStyle w:val="Hyperlink"/>
                <w:noProof/>
              </w:rPr>
              <w:t>Lead Based Paint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_Toc403383341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12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2" w:history="1">
            <w:r w:rsidR="004549BC" w:rsidRPr="00345262">
              <w:rPr>
                <w:rStyle w:val="Hyperlink"/>
                <w:rFonts w:eastAsia="Times New Roman"/>
                <w:noProof/>
              </w:rPr>
              <w:t>Silica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_Toc403383342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12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3" w:history="1">
            <w:r w:rsidR="004549BC" w:rsidRPr="00345262">
              <w:rPr>
                <w:rStyle w:val="Hyperlink"/>
                <w:rFonts w:eastAsia="Arial"/>
                <w:noProof/>
              </w:rPr>
              <w:t>Training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_Toc403383343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12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4" w:history="1">
            <w:r w:rsidR="004549BC" w:rsidRPr="00345262">
              <w:rPr>
                <w:rStyle w:val="Hyperlink"/>
                <w:rFonts w:eastAsia="Times New Roman"/>
                <w:noProof/>
              </w:rPr>
              <w:t>General H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</w:rPr>
              <w:t>a</w:t>
            </w:r>
            <w:r w:rsidR="004549BC" w:rsidRPr="00345262">
              <w:rPr>
                <w:rStyle w:val="Hyperlink"/>
                <w:rFonts w:eastAsia="Times New Roman"/>
                <w:noProof/>
              </w:rPr>
              <w:t>zCom Training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_Toc403383344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12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5" w:history="1">
            <w:r w:rsidR="004549BC" w:rsidRPr="00345262">
              <w:rPr>
                <w:rStyle w:val="Hyperlink"/>
                <w:rFonts w:eastAsia="Times New Roman"/>
                <w:noProof/>
              </w:rPr>
              <w:t>Unit-Specific Training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_Toc403383345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13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6" w:history="1">
            <w:r w:rsidR="004549BC" w:rsidRPr="00345262">
              <w:rPr>
                <w:rStyle w:val="Hyperlink"/>
                <w:rFonts w:eastAsia="Arial"/>
                <w:noProof/>
              </w:rPr>
              <w:t>Recordkeeping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_Toc403383346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7" w:history="1">
            <w:r w:rsidR="004549BC" w:rsidRPr="00345262">
              <w:rPr>
                <w:rStyle w:val="Hyperlink"/>
                <w:rFonts w:eastAsia="Times New Roman"/>
                <w:noProof/>
              </w:rPr>
              <w:t>Training records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_Toc403383347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8" w:history="1">
            <w:r w:rsidR="004549BC" w:rsidRPr="00345262">
              <w:rPr>
                <w:rStyle w:val="Hyperlink"/>
                <w:rFonts w:eastAsia="Times New Roman"/>
                <w:noProof/>
              </w:rPr>
              <w:t>MSDS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_Toc403383348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3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49" w:history="1">
            <w:r w:rsidR="004549BC" w:rsidRPr="00345262">
              <w:rPr>
                <w:rStyle w:val="Hyperlink"/>
                <w:rFonts w:eastAsia="Times New Roman"/>
                <w:noProof/>
              </w:rPr>
              <w:t>Chemical Inventory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_Toc403383349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14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1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50" w:history="1">
            <w:r w:rsidR="004549BC" w:rsidRPr="00345262">
              <w:rPr>
                <w:rStyle w:val="Hyperlink"/>
                <w:noProof/>
              </w:rPr>
              <w:t>Appendices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_Toc403383350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51" w:history="1">
            <w:r w:rsidR="004549BC" w:rsidRPr="00345262">
              <w:rPr>
                <w:rStyle w:val="Hyperlink"/>
                <w:rFonts w:eastAsia="Times New Roman"/>
                <w:noProof/>
              </w:rPr>
              <w:t>Appendix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4549BC" w:rsidRPr="00345262">
              <w:rPr>
                <w:rStyle w:val="Hyperlink"/>
                <w:rFonts w:eastAsia="Times New Roman"/>
                <w:noProof/>
              </w:rPr>
              <w:t xml:space="preserve">A: 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The OSHA Ha</w:t>
            </w:r>
            <w:r w:rsidR="004549BC" w:rsidRPr="00345262">
              <w:rPr>
                <w:rStyle w:val="Hyperlink"/>
                <w:rFonts w:eastAsia="Times New Roman"/>
                <w:noProof/>
                <w:spacing w:val="-2"/>
                <w:u w:color="0000FF"/>
              </w:rPr>
              <w:t>z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ard Communication Standard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_Toc403383351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52" w:history="1">
            <w:r w:rsidR="004549BC" w:rsidRPr="00345262">
              <w:rPr>
                <w:rStyle w:val="Hyperlink"/>
                <w:rFonts w:eastAsia="Times New Roman"/>
                <w:noProof/>
              </w:rPr>
              <w:t xml:space="preserve">Appendix B: 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Definitio</w:t>
            </w:r>
            <w:r w:rsidR="004549BC" w:rsidRPr="00345262">
              <w:rPr>
                <w:rStyle w:val="Hyperlink"/>
                <w:rFonts w:eastAsia="Times New Roman"/>
                <w:noProof/>
                <w:spacing w:val="-2"/>
                <w:u w:color="0000FF"/>
              </w:rPr>
              <w:t>n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s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_Toc403383352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53" w:history="1">
            <w:r w:rsidR="004549BC" w:rsidRPr="00345262">
              <w:rPr>
                <w:rStyle w:val="Hyperlink"/>
                <w:rFonts w:eastAsia="Times New Roman"/>
                <w:noProof/>
              </w:rPr>
              <w:t xml:space="preserve">Appendix C:  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Template for Unit-specific H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  <w:u w:color="0000FF"/>
              </w:rPr>
              <w:t>a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zCom Plan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_Toc403383353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54" w:history="1">
            <w:r w:rsidR="004549BC" w:rsidRPr="00345262">
              <w:rPr>
                <w:rStyle w:val="Hyperlink"/>
                <w:rFonts w:eastAsia="Times New Roman"/>
                <w:noProof/>
              </w:rPr>
              <w:t>Appendix</w:t>
            </w:r>
            <w:r w:rsidR="004549BC" w:rsidRPr="00345262">
              <w:rPr>
                <w:rStyle w:val="Hyperlink"/>
                <w:rFonts w:eastAsia="Times New Roman"/>
                <w:noProof/>
                <w:spacing w:val="1"/>
              </w:rPr>
              <w:t xml:space="preserve"> </w:t>
            </w:r>
            <w:r w:rsidR="004549BC" w:rsidRPr="00345262">
              <w:rPr>
                <w:rStyle w:val="Hyperlink"/>
                <w:rFonts w:eastAsia="Times New Roman"/>
                <w:noProof/>
              </w:rPr>
              <w:t xml:space="preserve">D: 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Chemical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  <w:u w:color="0000FF"/>
              </w:rPr>
              <w:t xml:space="preserve"> 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Inventory</w:t>
            </w:r>
            <w:r w:rsidR="004549BC" w:rsidRPr="00345262">
              <w:rPr>
                <w:rStyle w:val="Hyperlink"/>
                <w:rFonts w:eastAsia="Times New Roman"/>
                <w:noProof/>
                <w:spacing w:val="-1"/>
                <w:u w:color="0000FF"/>
              </w:rPr>
              <w:t xml:space="preserve"> 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form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_Toc403383354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4549BC" w:rsidRDefault="00CA37B7">
          <w:pPr>
            <w:pStyle w:val="TOC2"/>
            <w:tabs>
              <w:tab w:val="right" w:leader="dot" w:pos="9050"/>
            </w:tabs>
            <w:rPr>
              <w:rFonts w:eastAsiaTheme="minorEastAsia"/>
              <w:noProof/>
            </w:rPr>
          </w:pPr>
          <w:hyperlink w:anchor="_Toc403383355" w:history="1">
            <w:r w:rsidR="004549BC" w:rsidRPr="00345262">
              <w:rPr>
                <w:rStyle w:val="Hyperlink"/>
                <w:rFonts w:eastAsia="Times New Roman"/>
                <w:noProof/>
              </w:rPr>
              <w:t xml:space="preserve">Appendix E: </w:t>
            </w:r>
            <w:r w:rsidR="004549BC" w:rsidRPr="00345262">
              <w:rPr>
                <w:rStyle w:val="Hyperlink"/>
                <w:rFonts w:eastAsia="Times New Roman"/>
                <w:noProof/>
                <w:u w:color="0000FF"/>
              </w:rPr>
              <w:t>Employee Training Record form</w:t>
            </w:r>
            <w:r w:rsidR="004549BC">
              <w:rPr>
                <w:noProof/>
                <w:webHidden/>
              </w:rPr>
              <w:tab/>
            </w:r>
            <w:r w:rsidR="004549BC">
              <w:rPr>
                <w:noProof/>
                <w:webHidden/>
              </w:rPr>
              <w:fldChar w:fldCharType="begin"/>
            </w:r>
            <w:r w:rsidR="004549BC">
              <w:rPr>
                <w:noProof/>
                <w:webHidden/>
              </w:rPr>
              <w:instrText xml:space="preserve"> PAGEREF _Toc403383355 \h </w:instrText>
            </w:r>
            <w:r w:rsidR="004549BC">
              <w:rPr>
                <w:noProof/>
                <w:webHidden/>
              </w:rPr>
            </w:r>
            <w:r w:rsidR="004549BC">
              <w:rPr>
                <w:noProof/>
                <w:webHidden/>
              </w:rPr>
              <w:fldChar w:fldCharType="separate"/>
            </w:r>
            <w:r w:rsidR="00F03D3C">
              <w:rPr>
                <w:noProof/>
                <w:webHidden/>
              </w:rPr>
              <w:t>15</w:t>
            </w:r>
            <w:r w:rsidR="004549BC">
              <w:rPr>
                <w:noProof/>
                <w:webHidden/>
              </w:rPr>
              <w:fldChar w:fldCharType="end"/>
            </w:r>
          </w:hyperlink>
        </w:p>
        <w:p w:rsidR="00806F81" w:rsidRDefault="00806F81">
          <w:r>
            <w:rPr>
              <w:b/>
              <w:bCs/>
              <w:noProof/>
            </w:rPr>
            <w:fldChar w:fldCharType="end"/>
          </w:r>
        </w:p>
      </w:sdtContent>
    </w:sdt>
    <w:p w:rsidR="00806F81" w:rsidRDefault="00806F81">
      <w:pPr>
        <w:spacing w:after="0" w:line="200" w:lineRule="exact"/>
        <w:rPr>
          <w:rFonts w:asciiTheme="majorHAnsi" w:hAnsiTheme="majorHAnsi" w:cstheme="majorHAnsi"/>
          <w:sz w:val="20"/>
          <w:szCs w:val="20"/>
        </w:rPr>
      </w:pPr>
    </w:p>
    <w:p w:rsidR="00806F81" w:rsidRDefault="00806F8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D330B9" w:rsidRPr="00806F81" w:rsidRDefault="0065184A" w:rsidP="00D330B9">
      <w:pPr>
        <w:spacing w:before="21" w:after="0" w:line="240" w:lineRule="auto"/>
        <w:ind w:left="3052" w:right="2964"/>
        <w:jc w:val="center"/>
        <w:rPr>
          <w:rFonts w:asciiTheme="majorHAnsi" w:eastAsia="Book Antiqua" w:hAnsiTheme="majorHAnsi" w:cstheme="majorHAnsi"/>
          <w:color w:val="0070C0"/>
          <w:sz w:val="40"/>
          <w:szCs w:val="40"/>
        </w:rPr>
      </w:pPr>
      <w:r w:rsidRPr="00806F81">
        <w:rPr>
          <w:rFonts w:asciiTheme="majorHAnsi" w:eastAsia="Times New Roman" w:hAnsiTheme="majorHAnsi" w:cstheme="majorHAnsi"/>
          <w:b/>
          <w:bCs/>
          <w:color w:val="0070C0"/>
          <w:sz w:val="40"/>
          <w:szCs w:val="40"/>
        </w:rPr>
        <w:t>U</w:t>
      </w:r>
      <w:r w:rsidR="00D330B9" w:rsidRPr="00806F81">
        <w:rPr>
          <w:rFonts w:asciiTheme="majorHAnsi" w:eastAsia="Times New Roman" w:hAnsiTheme="majorHAnsi" w:cstheme="majorHAnsi"/>
          <w:b/>
          <w:bCs/>
          <w:color w:val="0070C0"/>
          <w:sz w:val="40"/>
          <w:szCs w:val="40"/>
        </w:rPr>
        <w:t>AH</w:t>
      </w:r>
    </w:p>
    <w:p w:rsidR="00D330B9" w:rsidRPr="00806F81" w:rsidRDefault="00D330B9" w:rsidP="00806F81">
      <w:pPr>
        <w:spacing w:after="0" w:line="240" w:lineRule="auto"/>
        <w:ind w:right="60"/>
        <w:jc w:val="center"/>
        <w:rPr>
          <w:rFonts w:asciiTheme="majorHAnsi" w:eastAsia="Arial" w:hAnsiTheme="majorHAnsi" w:cstheme="majorHAnsi"/>
          <w:color w:val="0070C0"/>
          <w:sz w:val="32"/>
          <w:szCs w:val="32"/>
        </w:rPr>
      </w:pPr>
      <w:r w:rsidRPr="00806F81">
        <w:rPr>
          <w:rFonts w:asciiTheme="majorHAnsi" w:eastAsia="Arial" w:hAnsiTheme="majorHAnsi" w:cstheme="majorHAnsi"/>
          <w:b/>
          <w:bCs/>
          <w:color w:val="0070C0"/>
          <w:sz w:val="32"/>
          <w:szCs w:val="32"/>
        </w:rPr>
        <w:t>Hazard</w:t>
      </w:r>
      <w:r w:rsidRPr="00806F81">
        <w:rPr>
          <w:rFonts w:asciiTheme="majorHAnsi" w:eastAsia="Arial" w:hAnsiTheme="majorHAnsi" w:cstheme="majorHAnsi"/>
          <w:b/>
          <w:bCs/>
          <w:color w:val="0070C0"/>
          <w:spacing w:val="-9"/>
          <w:sz w:val="32"/>
          <w:szCs w:val="32"/>
        </w:rPr>
        <w:t xml:space="preserve"> </w:t>
      </w:r>
      <w:r w:rsidRPr="00806F81">
        <w:rPr>
          <w:rFonts w:asciiTheme="majorHAnsi" w:eastAsia="Arial" w:hAnsiTheme="majorHAnsi" w:cstheme="majorHAnsi"/>
          <w:b/>
          <w:bCs/>
          <w:color w:val="0070C0"/>
          <w:sz w:val="32"/>
          <w:szCs w:val="32"/>
        </w:rPr>
        <w:t>Communication</w:t>
      </w:r>
      <w:r w:rsidRPr="00806F81">
        <w:rPr>
          <w:rFonts w:asciiTheme="majorHAnsi" w:eastAsia="Arial" w:hAnsiTheme="majorHAnsi" w:cstheme="majorHAnsi"/>
          <w:b/>
          <w:bCs/>
          <w:color w:val="0070C0"/>
          <w:spacing w:val="-21"/>
          <w:sz w:val="32"/>
          <w:szCs w:val="32"/>
        </w:rPr>
        <w:t xml:space="preserve"> </w:t>
      </w:r>
      <w:r w:rsidR="00806F81" w:rsidRPr="00806F81">
        <w:rPr>
          <w:rFonts w:asciiTheme="majorHAnsi" w:eastAsia="Arial" w:hAnsiTheme="majorHAnsi" w:cstheme="majorHAnsi"/>
          <w:b/>
          <w:bCs/>
          <w:color w:val="0070C0"/>
          <w:spacing w:val="-21"/>
          <w:sz w:val="32"/>
          <w:szCs w:val="32"/>
        </w:rPr>
        <w:t>Program</w:t>
      </w:r>
    </w:p>
    <w:p w:rsidR="00D330B9" w:rsidRPr="00D80143" w:rsidRDefault="00D330B9" w:rsidP="00D330B9">
      <w:pPr>
        <w:spacing w:before="16" w:after="0" w:line="260" w:lineRule="exact"/>
        <w:rPr>
          <w:rFonts w:asciiTheme="majorHAnsi" w:hAnsiTheme="majorHAnsi" w:cstheme="majorHAnsi"/>
          <w:sz w:val="26"/>
          <w:szCs w:val="26"/>
        </w:rPr>
      </w:pPr>
    </w:p>
    <w:p w:rsidR="00D330B9" w:rsidRPr="00D80143" w:rsidRDefault="00D330B9" w:rsidP="00E51591">
      <w:pPr>
        <w:pStyle w:val="Heading1"/>
        <w:rPr>
          <w:rFonts w:eastAsia="Arial" w:cstheme="majorHAnsi"/>
        </w:rPr>
      </w:pPr>
      <w:bookmarkStart w:id="1" w:name="_Toc403383315"/>
      <w:r w:rsidRPr="00D80143">
        <w:rPr>
          <w:rFonts w:eastAsia="Arial" w:cstheme="majorHAnsi"/>
        </w:rPr>
        <w:t>Introduc</w:t>
      </w:r>
      <w:r w:rsidRPr="00D80143">
        <w:rPr>
          <w:rFonts w:eastAsia="Arial" w:cstheme="majorHAnsi"/>
          <w:spacing w:val="2"/>
        </w:rPr>
        <w:t>t</w:t>
      </w:r>
      <w:r w:rsidRPr="00D80143">
        <w:rPr>
          <w:rFonts w:eastAsia="Arial" w:cstheme="majorHAnsi"/>
        </w:rPr>
        <w:t>ion</w:t>
      </w:r>
      <w:bookmarkEnd w:id="1"/>
    </w:p>
    <w:p w:rsidR="00D330B9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Occupational Safety and Health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Ad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nistration (OSHA) enacted the </w:t>
      </w:r>
      <w:hyperlink r:id="rId13">
        <w:r w:rsidRPr="00D80143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 w:color="0000FF"/>
          </w:rPr>
          <w:t>Hazard</w:t>
        </w:r>
        <w:r w:rsidRPr="00D80143">
          <w:rPr>
            <w:rFonts w:asciiTheme="majorHAnsi" w:eastAsia="Times New Roman" w:hAnsiTheme="majorHAnsi" w:cstheme="majorHAnsi"/>
            <w:color w:val="0000FF"/>
            <w:sz w:val="24"/>
            <w:szCs w:val="24"/>
          </w:rPr>
          <w:t xml:space="preserve"> </w:t>
        </w:r>
      </w:hyperlink>
      <w:hyperlink r:id="rId14">
        <w:r w:rsidRPr="00D80143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 w:color="0000FF"/>
          </w:rPr>
          <w:t>Communication Standard, 29 CFR 1910.1200</w:t>
        </w:r>
        <w:r w:rsidRPr="00D80143">
          <w:rPr>
            <w:rFonts w:asciiTheme="majorHAnsi" w:eastAsia="Times New Roman" w:hAnsiTheme="majorHAnsi" w:cstheme="majorHAnsi"/>
            <w:color w:val="0000FF"/>
            <w:sz w:val="24"/>
            <w:szCs w:val="24"/>
          </w:rPr>
          <w:t xml:space="preserve"> </w:t>
        </w:r>
      </w:hyperlink>
      <w:hyperlink w:anchor="_Appendix_A:_The" w:history="1">
        <w:r w:rsidRPr="00014DF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(App</w:t>
        </w:r>
        <w:r w:rsidRPr="00014DF9">
          <w:rPr>
            <w:rStyle w:val="Hyperlink"/>
            <w:rFonts w:asciiTheme="majorHAnsi" w:eastAsia="Times New Roman" w:hAnsiTheme="majorHAnsi" w:cstheme="majorHAnsi"/>
            <w:spacing w:val="-3"/>
            <w:sz w:val="24"/>
            <w:szCs w:val="24"/>
          </w:rPr>
          <w:t xml:space="preserve"> </w:t>
        </w:r>
        <w:r w:rsidRPr="00014DF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A)</w:t>
        </w:r>
      </w:hyperlink>
      <w:r w:rsidRPr="00D80143">
        <w:rPr>
          <w:rFonts w:asciiTheme="majorHAnsi" w:eastAsia="Times New Roman" w:hAnsiTheme="majorHAnsi" w:cstheme="majorHAnsi"/>
          <w:color w:val="000000"/>
          <w:spacing w:val="-3"/>
          <w:sz w:val="16"/>
          <w:szCs w:val="16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initially in 1988 with a revi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on in 1994. The Standard requires that the hazar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 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all che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icals be e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al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ated and that the inf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ation concerning their </w:t>
      </w:r>
      <w:r w:rsidRPr="00D80143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azards is trans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itted to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ployers and 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ployees.  The regulation stipulates e</w:t>
      </w:r>
      <w:r w:rsidRPr="00D80143">
        <w:rPr>
          <w:rFonts w:asciiTheme="majorHAnsi" w:eastAsia="Times New Roman" w:hAnsiTheme="majorHAnsi" w:cstheme="majorHAnsi"/>
          <w:color w:val="000000"/>
          <w:spacing w:val="-3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ployers develop a hazard co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unication program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that describes the 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ethods used to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convey this infor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ation to employees. The program 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ust include t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 use of 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aterial 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afety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data sheets, labeling and 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ployee training.</w:t>
      </w:r>
    </w:p>
    <w:p w:rsidR="00D330B9" w:rsidRPr="00D80143" w:rsidRDefault="00D330B9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D330B9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written Hazard Communicat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 Program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(HazCo</w:t>
      </w:r>
      <w:r w:rsidR="00E36847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describes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ethods used to ensure employees are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provided with the appropriate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hazard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ation. This program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establi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es rig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ts and resp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nsibilities 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ents, supervisors, and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>ployees to accomplish the above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task. This docu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 addresses only the general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easures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necessary to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achieve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mpliance.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entation of the </w:t>
      </w:r>
      <w:r w:rsidR="00014DF9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rogram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requires that each 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ent, unit or group covered under this HazCom</w:t>
      </w:r>
      <w:r w:rsidR="00E36847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develop a unit-s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ecific plan for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hazards encountered in that work area.</w:t>
      </w:r>
    </w:p>
    <w:p w:rsidR="00D330B9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ill-i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-th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-blank te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plate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leting a unit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-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speci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lan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 in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luded in this 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ent. To avoid repetition of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ation, the unit-s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ecific te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plate does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not include the sa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="0055648D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level of detail as 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Progra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respon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ible supervisor will need to refer to 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ogram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 conjunction with the Unit-Specific HazCom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Plan to ensure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plian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with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ll as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ects of the progra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  Special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zed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ter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s used in the OSHA Standard and this </w:t>
      </w:r>
      <w:r w:rsidRPr="00014DF9">
        <w:rPr>
          <w:rFonts w:eastAsia="Times New Roman" w:cstheme="minorHAnsi"/>
          <w:sz w:val="24"/>
          <w:szCs w:val="24"/>
        </w:rPr>
        <w:t>Haz</w:t>
      </w:r>
      <w:r w:rsidRPr="00014DF9">
        <w:rPr>
          <w:rFonts w:eastAsia="Times New Roman" w:cstheme="minorHAnsi"/>
          <w:spacing w:val="-2"/>
          <w:sz w:val="24"/>
          <w:szCs w:val="24"/>
        </w:rPr>
        <w:t>C</w:t>
      </w:r>
      <w:r w:rsidRPr="00014DF9">
        <w:rPr>
          <w:rFonts w:eastAsia="Times New Roman" w:cstheme="minorHAnsi"/>
          <w:spacing w:val="1"/>
          <w:sz w:val="24"/>
          <w:szCs w:val="24"/>
        </w:rPr>
        <w:t>o</w:t>
      </w:r>
      <w:r w:rsidRPr="00014DF9">
        <w:rPr>
          <w:rFonts w:eastAsia="Times New Roman" w:cstheme="minorHAnsi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Program docu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 can be found in a list of </w:t>
      </w:r>
      <w:hyperlink r:id="rId15">
        <w:r w:rsidRPr="00D80143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 w:color="0000FF"/>
          </w:rPr>
          <w:t>de</w:t>
        </w:r>
        <w:r w:rsidRPr="00D80143">
          <w:rPr>
            <w:rFonts w:asciiTheme="majorHAnsi" w:eastAsia="Times New Roman" w:hAnsiTheme="majorHAnsi" w:cstheme="majorHAnsi"/>
            <w:color w:val="0000FF"/>
            <w:spacing w:val="-1"/>
            <w:sz w:val="24"/>
            <w:szCs w:val="24"/>
            <w:u w:val="single" w:color="0000FF"/>
          </w:rPr>
          <w:t>f</w:t>
        </w:r>
        <w:r w:rsidRPr="00D80143">
          <w:rPr>
            <w:rFonts w:asciiTheme="majorHAnsi" w:eastAsia="Times New Roman" w:hAnsiTheme="majorHAnsi" w:cstheme="majorHAnsi"/>
            <w:color w:val="0000FF"/>
            <w:spacing w:val="1"/>
            <w:sz w:val="24"/>
            <w:szCs w:val="24"/>
            <w:u w:val="single" w:color="0000FF"/>
          </w:rPr>
          <w:t>i</w:t>
        </w:r>
        <w:r w:rsidRPr="00D80143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 w:color="0000FF"/>
          </w:rPr>
          <w:t>nitio</w:t>
        </w:r>
        <w:r w:rsidRPr="00D80143">
          <w:rPr>
            <w:rFonts w:asciiTheme="majorHAnsi" w:eastAsia="Times New Roman" w:hAnsiTheme="majorHAnsi" w:cstheme="majorHAnsi"/>
            <w:color w:val="0000FF"/>
            <w:spacing w:val="-1"/>
            <w:sz w:val="24"/>
            <w:szCs w:val="24"/>
            <w:u w:val="single" w:color="0000FF"/>
          </w:rPr>
          <w:t>n</w:t>
        </w:r>
        <w:r w:rsidRPr="00D80143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 w:color="0000FF"/>
          </w:rPr>
          <w:t>s</w:t>
        </w:r>
        <w:r w:rsidRPr="00D80143">
          <w:rPr>
            <w:rFonts w:asciiTheme="majorHAnsi" w:eastAsia="Times New Roman" w:hAnsiTheme="majorHAnsi" w:cstheme="majorHAnsi"/>
            <w:color w:val="0000FF"/>
            <w:spacing w:val="-1"/>
            <w:sz w:val="24"/>
            <w:szCs w:val="24"/>
          </w:rPr>
          <w:t xml:space="preserve"> </w:t>
        </w:r>
      </w:hyperlink>
      <w:hyperlink w:anchor="_Appendix_B:_Definitions" w:history="1">
        <w:r w:rsidRPr="00014DF9">
          <w:rPr>
            <w:rStyle w:val="Hyperlink"/>
            <w:rFonts w:eastAsia="Times New Roman" w:cstheme="minorHAnsi"/>
            <w:sz w:val="24"/>
            <w:szCs w:val="24"/>
          </w:rPr>
          <w:t>(A</w:t>
        </w:r>
        <w:r w:rsidRPr="00014DF9">
          <w:rPr>
            <w:rStyle w:val="Hyperlink"/>
            <w:rFonts w:eastAsia="Times New Roman" w:cstheme="minorHAnsi"/>
            <w:spacing w:val="2"/>
            <w:sz w:val="24"/>
            <w:szCs w:val="24"/>
          </w:rPr>
          <w:t>p</w:t>
        </w:r>
        <w:r w:rsidRPr="00014DF9">
          <w:rPr>
            <w:rStyle w:val="Hyperlink"/>
            <w:rFonts w:eastAsia="Times New Roman" w:cstheme="minorHAnsi"/>
            <w:spacing w:val="1"/>
            <w:sz w:val="24"/>
            <w:szCs w:val="24"/>
          </w:rPr>
          <w:t>p</w:t>
        </w:r>
        <w:r w:rsidRPr="00014DF9">
          <w:rPr>
            <w:rStyle w:val="Hyperlink"/>
            <w:rFonts w:eastAsia="Times New Roman" w:cstheme="minorHAnsi"/>
            <w:sz w:val="24"/>
            <w:szCs w:val="24"/>
          </w:rPr>
          <w:t>.</w:t>
        </w:r>
        <w:r w:rsidRPr="00014DF9">
          <w:rPr>
            <w:rStyle w:val="Hyperlink"/>
            <w:rFonts w:eastAsia="Times New Roman" w:cstheme="minorHAnsi"/>
            <w:spacing w:val="-5"/>
            <w:sz w:val="24"/>
            <w:szCs w:val="24"/>
          </w:rPr>
          <w:t xml:space="preserve"> </w:t>
        </w:r>
        <w:r w:rsidRPr="00014DF9">
          <w:rPr>
            <w:rStyle w:val="Hyperlink"/>
            <w:rFonts w:eastAsia="Times New Roman" w:cstheme="minorHAnsi"/>
            <w:sz w:val="24"/>
            <w:szCs w:val="24"/>
          </w:rPr>
          <w:t>B)</w:t>
        </w:r>
        <w:r w:rsidRPr="00014DF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.</w:t>
        </w:r>
      </w:hyperlink>
    </w:p>
    <w:p w:rsidR="00D330B9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:rsidR="00D330B9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Template for Unit Specific HazCom Plan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is available in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E36847" w:rsidRPr="00014DF9">
        <w:rPr>
          <w:rFonts w:asciiTheme="majorHAnsi" w:eastAsia="Times New Roman" w:hAnsiTheme="majorHAnsi" w:cstheme="majorHAnsi"/>
          <w:sz w:val="24"/>
          <w:szCs w:val="24"/>
        </w:rPr>
        <w:t>App.C.</w:t>
      </w:r>
    </w:p>
    <w:p w:rsidR="00D330B9" w:rsidRPr="00D80143" w:rsidRDefault="00D330B9" w:rsidP="00E51591">
      <w:pPr>
        <w:pStyle w:val="Heading1"/>
        <w:rPr>
          <w:rFonts w:eastAsia="Times New Roman" w:cstheme="majorHAnsi"/>
        </w:rPr>
      </w:pPr>
      <w:bookmarkStart w:id="2" w:name="_Toc403383316"/>
      <w:r w:rsidRPr="00D80143">
        <w:rPr>
          <w:rFonts w:eastAsia="Times New Roman" w:cstheme="majorHAnsi"/>
        </w:rPr>
        <w:t>Purpose</w:t>
      </w:r>
      <w:bookmarkEnd w:id="2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purpose of 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HazCom Program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is to ensure that all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who use hazardous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are provided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with the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ation 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>relating to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those hazards. This written program</w:t>
      </w:r>
      <w:r w:rsidRPr="00D80143">
        <w:rPr>
          <w:rFonts w:asciiTheme="majorHAnsi" w:eastAsia="Times New Roman" w:hAnsiTheme="majorHAnsi" w:cstheme="majorHAnsi"/>
          <w:spacing w:val="-3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describes in detail how, that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is trans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itted to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ployees.</w:t>
      </w:r>
    </w:p>
    <w:p w:rsidR="00D330B9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This program is designed to assist university 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ents, units, and working groups to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eet the compliance require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of the Oc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upational Safety and Health Ad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nistration (OSHA) H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zard Communication Standard.</w:t>
      </w:r>
    </w:p>
    <w:p w:rsidR="0021418A" w:rsidRDefault="0021418A" w:rsidP="00E51591">
      <w:pPr>
        <w:pStyle w:val="Heading1"/>
        <w:rPr>
          <w:rFonts w:eastAsia="Times New Roman" w:cstheme="majorHAnsi"/>
        </w:rPr>
      </w:pPr>
    </w:p>
    <w:p w:rsidR="00591C84" w:rsidRPr="00D80143" w:rsidRDefault="00D330B9" w:rsidP="00E51591">
      <w:pPr>
        <w:pStyle w:val="Heading1"/>
        <w:rPr>
          <w:rFonts w:eastAsia="Times New Roman" w:cstheme="majorHAnsi"/>
        </w:rPr>
      </w:pPr>
      <w:bookmarkStart w:id="3" w:name="_Toc403383317"/>
      <w:r w:rsidRPr="00D80143">
        <w:rPr>
          <w:rFonts w:eastAsia="Times New Roman" w:cstheme="majorHAnsi"/>
        </w:rPr>
        <w:t>Scope</w:t>
      </w:r>
      <w:bookmarkEnd w:id="3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This Hazard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="000F3A8C" w:rsidRPr="00D80143">
        <w:rPr>
          <w:rFonts w:asciiTheme="majorHAnsi" w:eastAsia="Times New Roman" w:hAnsiTheme="majorHAnsi" w:cstheme="majorHAnsi"/>
          <w:sz w:val="24"/>
          <w:szCs w:val="24"/>
        </w:rPr>
        <w:t>Communication (Haz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) Program applies to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all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="000F3A8C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ents, units, groups and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ployees at risk of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ccupational exposure to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present in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workplace.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 program applies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any 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that is known to</w:t>
      </w:r>
      <w:r w:rsidR="000F3A8C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be present in the workplace in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such a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anner that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exposed under nor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al conditions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use or in a foreseeable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ergency.</w:t>
      </w: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b/>
          <w:bCs/>
          <w:i/>
          <w:sz w:val="24"/>
          <w:szCs w:val="24"/>
        </w:rPr>
        <w:t xml:space="preserve">Exemption: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Laboratories are covered under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SHA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Laboratory Standard and are subject to 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Hygiene Plan</w:t>
      </w:r>
      <w:r w:rsidRPr="00D80143">
        <w:rPr>
          <w:rFonts w:asciiTheme="majorHAnsi" w:eastAsia="Times New Roman" w:hAnsiTheme="majorHAnsi" w:cstheme="majorHAnsi"/>
          <w:spacing w:val="-4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require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ents, not HazCom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require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ents. Con</w:t>
      </w:r>
      <w:r w:rsidRPr="00D80143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act the </w:t>
      </w:r>
      <w:r w:rsidR="009225E5"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OEHS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at 2171 for additio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al in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or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ation.</w:t>
      </w:r>
    </w:p>
    <w:p w:rsidR="00591C84" w:rsidRPr="00D80143" w:rsidRDefault="00D330B9" w:rsidP="00D80143">
      <w:pPr>
        <w:pStyle w:val="Heading1"/>
        <w:spacing w:before="240"/>
        <w:rPr>
          <w:rFonts w:eastAsia="Arial" w:cstheme="majorHAnsi"/>
        </w:rPr>
      </w:pPr>
      <w:bookmarkStart w:id="4" w:name="_Toc403383318"/>
      <w:r w:rsidRPr="00D80143">
        <w:rPr>
          <w:rFonts w:eastAsia="Arial" w:cstheme="majorHAnsi"/>
        </w:rPr>
        <w:t>Program</w:t>
      </w:r>
      <w:r w:rsidRPr="00D80143">
        <w:rPr>
          <w:rFonts w:eastAsia="Arial" w:cstheme="majorHAnsi"/>
          <w:spacing w:val="-12"/>
        </w:rPr>
        <w:t xml:space="preserve"> </w:t>
      </w:r>
      <w:r w:rsidRPr="00D80143">
        <w:rPr>
          <w:rFonts w:eastAsia="Arial" w:cstheme="majorHAnsi"/>
        </w:rPr>
        <w:t>Responsibilities</w:t>
      </w:r>
      <w:bookmarkEnd w:id="4"/>
    </w:p>
    <w:p w:rsidR="00591C84" w:rsidRPr="00D80143" w:rsidRDefault="00D80143" w:rsidP="00E51591">
      <w:pPr>
        <w:pStyle w:val="Heading2"/>
        <w:rPr>
          <w:rFonts w:eastAsia="Times New Roman" w:cstheme="majorHAnsi"/>
        </w:rPr>
      </w:pPr>
      <w:bookmarkStart w:id="5" w:name="_Toc403383319"/>
      <w:r>
        <w:rPr>
          <w:rFonts w:eastAsia="Times New Roman" w:cstheme="majorHAnsi"/>
        </w:rPr>
        <w:t>UAH</w:t>
      </w:r>
      <w:bookmarkEnd w:id="5"/>
    </w:p>
    <w:p w:rsidR="00591C84" w:rsidRPr="00D80143" w:rsidRDefault="00591C84" w:rsidP="00A1342B">
      <w:pPr>
        <w:spacing w:after="0" w:line="26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It is the res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onsibility of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as an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ployer, to take every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easo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able preca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tion to provide a work envir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 is free from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ecogniza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le hazards and therefore, </w:t>
      </w:r>
      <w:r w:rsidR="0021418A">
        <w:rPr>
          <w:rFonts w:asciiTheme="majorHAnsi" w:eastAsia="Times New Roman" w:hAnsiTheme="majorHAnsi" w:cstheme="majorHAnsi"/>
          <w:spacing w:val="-2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fully supports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Communication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Progra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591C84" w:rsidRPr="00D80143" w:rsidRDefault="00D330B9" w:rsidP="00D80143">
      <w:pPr>
        <w:pStyle w:val="Heading2"/>
      </w:pPr>
      <w:bookmarkStart w:id="6" w:name="_Toc403383320"/>
      <w:r w:rsidRPr="00D80143">
        <w:t>Office of Environmental Health and Safety</w:t>
      </w:r>
      <w:bookmarkEnd w:id="6"/>
    </w:p>
    <w:p w:rsidR="00591C84" w:rsidRPr="00D80143" w:rsidRDefault="00591C84" w:rsidP="00A1342B">
      <w:pPr>
        <w:spacing w:after="0" w:line="26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OEHS is responsible for the develop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and ad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inistration of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mmunicati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Progra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 OEHS will:</w:t>
      </w:r>
    </w:p>
    <w:p w:rsidR="00591C84" w:rsidRPr="00D80143" w:rsidRDefault="00591C84" w:rsidP="00A1342B">
      <w:pPr>
        <w:spacing w:after="0" w:line="280" w:lineRule="exact"/>
        <w:jc w:val="both"/>
        <w:rPr>
          <w:rFonts w:asciiTheme="majorHAnsi" w:hAnsiTheme="majorHAnsi" w:cstheme="majorHAnsi"/>
          <w:sz w:val="28"/>
          <w:szCs w:val="28"/>
        </w:rPr>
      </w:pPr>
    </w:p>
    <w:p w:rsidR="00591C84" w:rsidRPr="00D80143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Serve as the university authority and source of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ation for 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 Communication Program</w:t>
      </w:r>
    </w:p>
    <w:p w:rsidR="00591C84" w:rsidRPr="00D80143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74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Develop and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evaluate the written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 Communication program</w:t>
      </w:r>
    </w:p>
    <w:p w:rsidR="00591C84" w:rsidRPr="00D80143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74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Develop and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provide 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 Communication trai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 program</w:t>
      </w:r>
    </w:p>
    <w:p w:rsidR="00591C84" w:rsidRPr="00D80143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Provide co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sultation, 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x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posure eval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ation, industrial hygiene surveys, workplace assess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or other ser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ices as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 or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requested by 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or supervisors</w:t>
      </w:r>
    </w:p>
    <w:p w:rsidR="00591C84" w:rsidRPr="00D80143" w:rsidRDefault="00D330B9" w:rsidP="002D6BFB">
      <w:pPr>
        <w:pStyle w:val="ListParagraph"/>
        <w:numPr>
          <w:ilvl w:val="0"/>
          <w:numId w:val="36"/>
        </w:numPr>
        <w:tabs>
          <w:tab w:val="left" w:pos="10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Evaluate the ongoing effecti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eness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 the 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ental Hazard 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un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cation plans</w:t>
      </w:r>
    </w:p>
    <w:p w:rsidR="00591C84" w:rsidRPr="00D80143" w:rsidRDefault="00D330B9" w:rsidP="00D80143">
      <w:pPr>
        <w:pStyle w:val="Heading2"/>
        <w:rPr>
          <w:rFonts w:eastAsia="Times New Roman"/>
        </w:rPr>
      </w:pPr>
      <w:bookmarkStart w:id="7" w:name="_Toc403383321"/>
      <w:r w:rsidRPr="00D80143">
        <w:rPr>
          <w:rFonts w:eastAsia="Times New Roman"/>
        </w:rPr>
        <w:t>Departme</w:t>
      </w:r>
      <w:r w:rsidRPr="00D80143">
        <w:rPr>
          <w:rFonts w:eastAsia="Times New Roman"/>
          <w:spacing w:val="-2"/>
        </w:rPr>
        <w:t>n</w:t>
      </w:r>
      <w:r w:rsidRPr="00D80143">
        <w:rPr>
          <w:rFonts w:eastAsia="Times New Roman"/>
        </w:rPr>
        <w:t>ts</w:t>
      </w:r>
      <w:bookmarkEnd w:id="7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whose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oyees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exposed to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are responsi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le for providing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necessary and appropriate resources, inclu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ing personnel, equip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and financial 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pport to ensure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that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a pro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er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unication plan is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eveloped and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ented.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The departmental responsibilities include: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E36847" w:rsidP="00A1342B">
      <w:pPr>
        <w:pStyle w:val="ListParagraph"/>
        <w:numPr>
          <w:ilvl w:val="0"/>
          <w:numId w:val="34"/>
        </w:num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Assign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Responsible Supervisor(s) for the </w:t>
      </w:r>
      <w:r w:rsidR="004D22B2" w:rsidRPr="00D80143">
        <w:rPr>
          <w:rFonts w:asciiTheme="majorHAnsi" w:eastAsia="Times New Roman" w:hAnsiTheme="majorHAnsi" w:cstheme="majorHAnsi"/>
          <w:sz w:val="24"/>
          <w:szCs w:val="24"/>
        </w:rPr>
        <w:t>affected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area(s)</w:t>
      </w:r>
    </w:p>
    <w:p w:rsidR="00591C84" w:rsidRPr="00D80143" w:rsidRDefault="00D330B9" w:rsidP="00A1342B">
      <w:pPr>
        <w:pStyle w:val="ListParagraph"/>
        <w:numPr>
          <w:ilvl w:val="0"/>
          <w:numId w:val="34"/>
        </w:numPr>
        <w:tabs>
          <w:tab w:val="left" w:pos="1080"/>
        </w:tabs>
        <w:spacing w:after="0" w:line="280" w:lineRule="exact"/>
        <w:jc w:val="both"/>
        <w:rPr>
          <w:rFonts w:asciiTheme="majorHAnsi" w:hAnsiTheme="majorHAnsi" w:cstheme="majorHAnsi"/>
          <w:sz w:val="28"/>
          <w:szCs w:val="28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Provide all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ecessary 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ources to imple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an effective Hazard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D22B2" w:rsidRPr="00D80143">
        <w:rPr>
          <w:rFonts w:asciiTheme="majorHAnsi" w:eastAsia="Times New Roman" w:hAnsiTheme="majorHAnsi" w:cstheme="majorHAnsi"/>
          <w:sz w:val="24"/>
          <w:szCs w:val="24"/>
        </w:rPr>
        <w:t>Communication Plan</w:t>
      </w:r>
      <w:r w:rsidR="00D15672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(i.e. stora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g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for MSDSs,  labels, signs)</w:t>
      </w:r>
    </w:p>
    <w:p w:rsidR="00EF20B2" w:rsidRPr="00D80143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Provide appropriate engineering con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t</w:t>
      </w:r>
      <w:r w:rsidR="00EF20B2" w:rsidRPr="00D80143">
        <w:rPr>
          <w:rFonts w:asciiTheme="majorHAnsi" w:eastAsia="Times New Roman" w:hAnsiTheme="majorHAnsi" w:cstheme="majorHAnsi"/>
          <w:sz w:val="24"/>
          <w:szCs w:val="24"/>
        </w:rPr>
        <w:t>rols as feasible</w:t>
      </w:r>
    </w:p>
    <w:p w:rsidR="00591C84" w:rsidRPr="00D80143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Conduct annual reviews to ensure that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Hazard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mmunicati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plan is up to date and being effectively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plemented</w:t>
      </w:r>
    </w:p>
    <w:p w:rsidR="00591C84" w:rsidRPr="00D80143" w:rsidRDefault="00D330B9" w:rsidP="00A1342B">
      <w:pPr>
        <w:pStyle w:val="ListParagraph"/>
        <w:numPr>
          <w:ilvl w:val="0"/>
          <w:numId w:val="33"/>
        </w:numPr>
        <w:tabs>
          <w:tab w:val="left" w:pos="10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Ensure continuity of recordkeeping, especially when supervisors leave or are reas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ed.</w:t>
      </w:r>
    </w:p>
    <w:p w:rsidR="00591C84" w:rsidRPr="00D80143" w:rsidRDefault="00D330B9" w:rsidP="00D80143">
      <w:pPr>
        <w:pStyle w:val="Heading2"/>
        <w:rPr>
          <w:rFonts w:eastAsia="Times New Roman"/>
        </w:rPr>
      </w:pPr>
      <w:bookmarkStart w:id="8" w:name="_Toc403383322"/>
      <w:r w:rsidRPr="00D80143">
        <w:rPr>
          <w:rFonts w:eastAsia="Times New Roman"/>
        </w:rPr>
        <w:t>Responsible Supervisors</w:t>
      </w:r>
      <w:bookmarkEnd w:id="8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Responsible Supervisor (i.e. PI, supervisor, fore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an, project director, or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anager) is ulti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ately responsible 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ensuring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 the 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it-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pecific Hazard Communication plan is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pleted and is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understood and followed by the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>ployees under their supervision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W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hile the supervisor is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i/>
          <w:sz w:val="24"/>
          <w:szCs w:val="24"/>
        </w:rPr>
        <w:t xml:space="preserve">responsible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for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enting each of the ele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described wit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 the written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 Communicati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Plan, it is per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issible to dele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g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Pr="00D80143">
        <w:rPr>
          <w:rFonts w:asciiTheme="majorHAnsi" w:eastAsia="Times New Roman" w:hAnsiTheme="majorHAnsi" w:cstheme="majorHAnsi"/>
          <w:i/>
          <w:sz w:val="24"/>
          <w:szCs w:val="24"/>
        </w:rPr>
        <w:t xml:space="preserve">tasks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to other capable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ployees,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provided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roles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clearly docu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ented and understood.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Responsible Supervisors must: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A1342B">
      <w:pPr>
        <w:pStyle w:val="ListParagraph"/>
        <w:numPr>
          <w:ilvl w:val="0"/>
          <w:numId w:val="32"/>
        </w:numPr>
        <w:tabs>
          <w:tab w:val="left" w:pos="820"/>
        </w:tabs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plete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unit-spe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 Hazard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unication Plan for their area </w:t>
      </w:r>
    </w:p>
    <w:p w:rsidR="00591C84" w:rsidRPr="00D80143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Identify and list in the c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inventory all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as defined under this progra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, used or g</w:t>
      </w:r>
      <w:r w:rsidR="002D6BFB" w:rsidRPr="00D80143">
        <w:rPr>
          <w:rFonts w:asciiTheme="majorHAnsi" w:eastAsia="Times New Roman" w:hAnsiTheme="majorHAnsi" w:cstheme="majorHAnsi"/>
          <w:sz w:val="24"/>
          <w:szCs w:val="24"/>
        </w:rPr>
        <w:t xml:space="preserve">enerated in their work area 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during the routine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operations</w:t>
      </w:r>
    </w:p>
    <w:p w:rsidR="00E36847" w:rsidRPr="00D80143" w:rsidRDefault="00D330B9" w:rsidP="00A1342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Collect and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 MSDSs for each hazardo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u</w:t>
      </w:r>
      <w:r w:rsidR="00EF20B2" w:rsidRPr="00D80143">
        <w:rPr>
          <w:rFonts w:asciiTheme="majorHAnsi" w:eastAsia="Times New Roman" w:hAnsiTheme="majorHAnsi" w:cstheme="majorHAnsi"/>
          <w:sz w:val="24"/>
          <w:szCs w:val="24"/>
        </w:rPr>
        <w:t>sed or created in the work area</w:t>
      </w:r>
    </w:p>
    <w:p w:rsidR="00591C84" w:rsidRPr="00D80143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Ensure all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azardous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ontainers are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perly labeled</w:t>
      </w:r>
    </w:p>
    <w:p w:rsidR="00591C84" w:rsidRPr="00D80143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Identify</w:t>
      </w:r>
      <w:r w:rsidR="00E36847" w:rsidRPr="00D80143">
        <w:rPr>
          <w:rFonts w:asciiTheme="majorHAnsi" w:eastAsia="Times New Roman" w:hAnsiTheme="majorHAnsi" w:cstheme="majorHAnsi"/>
          <w:sz w:val="24"/>
          <w:szCs w:val="24"/>
        </w:rPr>
        <w:t xml:space="preserve"> all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the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ployees who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exposed to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in their work area</w:t>
      </w:r>
    </w:p>
    <w:p w:rsidR="00591C84" w:rsidRPr="00D80143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Provide appropriate protective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easures including engineering controls</w:t>
      </w:r>
      <w:r w:rsidR="002D6BFB" w:rsidRPr="00D80143">
        <w:rPr>
          <w:rFonts w:asciiTheme="majorHAnsi" w:eastAsia="Times New Roman" w:hAnsiTheme="majorHAnsi" w:cstheme="majorHAnsi"/>
          <w:sz w:val="24"/>
          <w:szCs w:val="24"/>
        </w:rPr>
        <w:t>, administrative controls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and/or Pers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nal Protecti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Equip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(PPE) for each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</w:t>
      </w:r>
    </w:p>
    <w:p w:rsidR="00C11B2F" w:rsidRPr="00D80143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Ensure that each of their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 receiv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Hazard Communication training, consisting of both general and unit specific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hazard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ation; including non-routine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work activities and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ergencies</w:t>
      </w:r>
    </w:p>
    <w:p w:rsidR="00591C84" w:rsidRPr="00D80143" w:rsidRDefault="00C11B2F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Ensure the training documents are maintained and available for audits upon request</w:t>
      </w:r>
    </w:p>
    <w:p w:rsidR="00591C84" w:rsidRPr="00D80143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Provide on-going training when new ch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introduced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 when new employees may encounter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azards</w:t>
      </w:r>
    </w:p>
    <w:p w:rsidR="00591C84" w:rsidRPr="00D80143" w:rsidRDefault="00D330B9" w:rsidP="002D6BFB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Ensure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 are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 of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hazards they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ay encounter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ue to contract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r(s) activiti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in the area,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 inform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contractors of ch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hazards they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ay encounter </w:t>
      </w:r>
      <w:r w:rsidR="00EF20B2" w:rsidRPr="00D80143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n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facilities</w:t>
      </w:r>
    </w:p>
    <w:p w:rsidR="00591C84" w:rsidRPr="00D80143" w:rsidRDefault="00D330B9" w:rsidP="0044709F">
      <w:pPr>
        <w:pStyle w:val="ListParagraph"/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Conduct ongoing work-site evaluations and recordkeeping reviews as necessary to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ensure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 the writt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n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 is effectively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44709F" w:rsidRPr="00D80143">
        <w:rPr>
          <w:rFonts w:asciiTheme="majorHAnsi" w:eastAsia="Times New Roman" w:hAnsiTheme="majorHAnsi" w:cstheme="majorHAnsi"/>
          <w:sz w:val="24"/>
          <w:szCs w:val="24"/>
        </w:rPr>
        <w:t>plemented.</w:t>
      </w:r>
    </w:p>
    <w:p w:rsidR="00591C84" w:rsidRPr="00D80143" w:rsidRDefault="00D330B9" w:rsidP="00D80143">
      <w:pPr>
        <w:pStyle w:val="Heading2"/>
        <w:rPr>
          <w:rFonts w:eastAsia="Times New Roman"/>
        </w:rPr>
      </w:pPr>
      <w:bookmarkStart w:id="9" w:name="_Toc403383323"/>
      <w:r w:rsidRPr="00D80143">
        <w:rPr>
          <w:rFonts w:eastAsia="Times New Roman"/>
        </w:rPr>
        <w:t>Employees</w:t>
      </w:r>
      <w:bookmarkEnd w:id="9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All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ployees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work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>ing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with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u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 xml:space="preserve">st accept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responsibility for operating in a safe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anner. Employees also have the responsibility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 xml:space="preserve"> to read</w:t>
      </w:r>
      <w:r w:rsidR="002D6BFB" w:rsidRPr="00D80143">
        <w:rPr>
          <w:rFonts w:asciiTheme="majorHAnsi" w:eastAsia="Times New Roman" w:hAnsiTheme="majorHAnsi" w:cstheme="majorHAnsi"/>
          <w:sz w:val="24"/>
          <w:szCs w:val="24"/>
        </w:rPr>
        <w:t xml:space="preserve"> and understand the written HazC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>om program and undergo all required trainings. Employees are responsible for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inform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>ing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their supervisors of 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>any working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onditio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s,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 xml:space="preserve"> exposures,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acci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>ents and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work practices they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 xml:space="preserve"> may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believe</w:t>
      </w:r>
      <w:r w:rsidR="00C11B2F" w:rsidRPr="00D80143">
        <w:rPr>
          <w:rFonts w:asciiTheme="majorHAnsi" w:eastAsia="Times New Roman" w:hAnsiTheme="majorHAnsi" w:cstheme="majorHAnsi"/>
          <w:sz w:val="24"/>
          <w:szCs w:val="24"/>
        </w:rPr>
        <w:t xml:space="preserve"> will be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hazardous to their hea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 or health of others.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ployees are responsible for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ollowing:</w:t>
      </w:r>
    </w:p>
    <w:p w:rsidR="00591C84" w:rsidRPr="00D80143" w:rsidRDefault="00D330B9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Attending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 Communication trai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</w:t>
      </w:r>
    </w:p>
    <w:p w:rsidR="00591C84" w:rsidRPr="00D80143" w:rsidRDefault="00C11B2F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Handling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hazardous 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icals in accor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ance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w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ith i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structions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n the la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el and on the M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te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ial Sa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ety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D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ata She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t</w:t>
      </w:r>
    </w:p>
    <w:p w:rsidR="00591C84" w:rsidRPr="00D80143" w:rsidRDefault="00D330B9" w:rsidP="00A1342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Labeling containers appropriately when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transferring 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to secondary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containers</w:t>
      </w:r>
    </w:p>
    <w:p w:rsidR="00591C84" w:rsidRPr="00D80143" w:rsidRDefault="00D330B9" w:rsidP="002D6BF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Practicing safe work habits</w:t>
      </w:r>
    </w:p>
    <w:p w:rsidR="00591C84" w:rsidRPr="00D80143" w:rsidRDefault="00D330B9" w:rsidP="00A1342B">
      <w:pPr>
        <w:pStyle w:val="ListParagraph"/>
        <w:numPr>
          <w:ilvl w:val="0"/>
          <w:numId w:val="31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Notifying their supervisor of unsafe conditions</w:t>
      </w:r>
    </w:p>
    <w:p w:rsidR="00591C84" w:rsidRPr="00D80143" w:rsidRDefault="00D330B9" w:rsidP="00D80143">
      <w:pPr>
        <w:pStyle w:val="Heading2"/>
        <w:rPr>
          <w:rFonts w:eastAsia="Arial"/>
        </w:rPr>
      </w:pPr>
      <w:bookmarkStart w:id="10" w:name="_Toc403383324"/>
      <w:r w:rsidRPr="00D80143">
        <w:rPr>
          <w:rFonts w:eastAsia="Arial"/>
        </w:rPr>
        <w:t>Chemical</w:t>
      </w:r>
      <w:r w:rsidRPr="00D80143">
        <w:rPr>
          <w:rFonts w:eastAsia="Arial"/>
          <w:spacing w:val="-12"/>
        </w:rPr>
        <w:t xml:space="preserve"> </w:t>
      </w:r>
      <w:r w:rsidRPr="00D80143">
        <w:rPr>
          <w:rFonts w:eastAsia="Arial"/>
        </w:rPr>
        <w:t>Inventory</w:t>
      </w:r>
      <w:bookmarkEnd w:id="10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supervisor or designee is responsible for identi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ying and listing all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icals, used or generated in their work area, in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tory.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Ch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Inventory also serves as a list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of all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aterials for which a MSDS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ust be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aintained, and is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itial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tep, 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cessary for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pletion of the rest of the progra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piling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ry is not a one-ti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ffort.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Like all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onents of the HazCom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plan, the inventory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be updated</w:t>
      </w:r>
      <w:r w:rsidR="00C11B2F" w:rsidRPr="00D80143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="009B165D" w:rsidRPr="00D80143">
        <w:rPr>
          <w:rFonts w:asciiTheme="majorHAnsi" w:eastAsia="Times New Roman" w:hAnsiTheme="majorHAnsi" w:cstheme="majorHAnsi"/>
          <w:sz w:val="24"/>
          <w:szCs w:val="24"/>
        </w:rPr>
        <w:t>annually and as needed</w:t>
      </w:r>
      <w:r w:rsidR="008942F3" w:rsidRPr="00D80143">
        <w:rPr>
          <w:rFonts w:asciiTheme="majorHAnsi" w:eastAsia="Times New Roman" w:hAnsiTheme="majorHAnsi" w:cstheme="majorHAnsi"/>
          <w:sz w:val="24"/>
          <w:szCs w:val="24"/>
        </w:rPr>
        <w:t xml:space="preserve"> by adding new chemicals to the list and removing the ones depleted or discarded. MSDSs must be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942F3" w:rsidRPr="00D80143">
        <w:rPr>
          <w:rFonts w:asciiTheme="majorHAnsi" w:eastAsia="Times New Roman" w:hAnsiTheme="majorHAnsi" w:cstheme="majorHAnsi"/>
          <w:sz w:val="24"/>
          <w:szCs w:val="24"/>
        </w:rPr>
        <w:t xml:space="preserve">updated whenever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a</w:t>
      </w:r>
      <w:r w:rsidR="008942F3" w:rsidRPr="00D80143">
        <w:rPr>
          <w:rFonts w:asciiTheme="majorHAnsi" w:eastAsia="Times New Roman" w:hAnsiTheme="majorHAnsi" w:cstheme="majorHAnsi"/>
          <w:sz w:val="24"/>
          <w:szCs w:val="24"/>
        </w:rPr>
        <w:t xml:space="preserve">re substituted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 new ch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are brought on site. The Ch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Inventory Form</w:t>
      </w:r>
      <w:r w:rsidRPr="00D80143">
        <w:rPr>
          <w:rFonts w:asciiTheme="majorHAnsi" w:eastAsia="Times New Roman" w:hAnsiTheme="majorHAnsi" w:cstheme="majorHAnsi"/>
          <w:color w:val="0000FF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is provided to assist in co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pleting and 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aintaining the Che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ical Inventory.</w:t>
      </w:r>
    </w:p>
    <w:p w:rsidR="00591C84" w:rsidRPr="00D80143" w:rsidRDefault="00B9469D" w:rsidP="00D80143">
      <w:pPr>
        <w:pStyle w:val="Heading2"/>
        <w:rPr>
          <w:rFonts w:eastAsia="Times New Roman"/>
        </w:rPr>
      </w:pPr>
      <w:bookmarkStart w:id="11" w:name="_Toc403383325"/>
      <w:r w:rsidRPr="00D80143">
        <w:rPr>
          <w:rFonts w:eastAsia="Times New Roman"/>
        </w:rPr>
        <w:t>Preparing the Chemical I</w:t>
      </w:r>
      <w:r w:rsidR="00D330B9" w:rsidRPr="00D80143">
        <w:rPr>
          <w:rFonts w:eastAsia="Times New Roman"/>
        </w:rPr>
        <w:t>nventory</w:t>
      </w:r>
      <w:bookmarkEnd w:id="11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852274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first</w:t>
      </w:r>
      <w:r w:rsidR="002D6BFB" w:rsidRPr="00D80143">
        <w:rPr>
          <w:rFonts w:asciiTheme="majorHAnsi" w:eastAsia="Times New Roman" w:hAnsiTheme="majorHAnsi" w:cstheme="majorHAnsi"/>
          <w:sz w:val="24"/>
          <w:szCs w:val="24"/>
        </w:rPr>
        <w:t xml:space="preserve"> step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in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pr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paring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a 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inventory is to survey the workplace.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This includes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identify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ing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azardous 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icals in containers,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storage units,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processing units, and tanks.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T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he broadest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possible perspective should be taken when doing the survey. Often "che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cals" are thought of as being on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y liquids in containers. The HazCom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p</w:t>
      </w:r>
      <w:r w:rsidR="00D330B9"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ogram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covers 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icals in all physi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c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al for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 - liquids, solids, gases, vapors, fu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es, and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ists - whether they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are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"contained"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or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not. The hazardous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ature of the 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ical and the potential for exposure are the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f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actors that deter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ine whether a chemical is covered. If it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'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 not hazardous, it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'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 not covered. If</w:t>
      </w:r>
      <w:r w:rsidR="00D330B9" w:rsidRPr="00D80143">
        <w:rPr>
          <w:rFonts w:asciiTheme="majorHAnsi" w:eastAsia="Times New Roman" w:hAnsiTheme="majorHAnsi" w:cstheme="majorHAnsi"/>
          <w:spacing w:val="-3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there is no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otential for exposure (e.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g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., the 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ical is inextricably bound and cannot be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released), the rule does not cover the che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ical. If you have questions about spe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ific ite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s please contact </w:t>
      </w:r>
      <w:r w:rsidR="00EF20B2" w:rsidRPr="00D80143">
        <w:rPr>
          <w:rFonts w:asciiTheme="majorHAnsi" w:eastAsia="Times New Roman" w:hAnsiTheme="majorHAnsi" w:cstheme="majorHAnsi"/>
          <w:sz w:val="24"/>
          <w:szCs w:val="24"/>
        </w:rPr>
        <w:t>the OEHS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591C84" w:rsidRPr="00D80143" w:rsidRDefault="00591C84" w:rsidP="00A1342B">
      <w:pPr>
        <w:spacing w:after="0" w:line="26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Conta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inants generated in the work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lace 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ch as welding fumes (generated when welding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etals) and dusts (sawing or sanding wood) are also potential sources of exposure, and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be listed on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inventory.</w:t>
      </w:r>
    </w:p>
    <w:p w:rsidR="00591C84" w:rsidRPr="00D80143" w:rsidRDefault="00D330B9" w:rsidP="00D80143">
      <w:pPr>
        <w:pStyle w:val="Heading2"/>
        <w:rPr>
          <w:rFonts w:eastAsia="Times New Roman"/>
        </w:rPr>
      </w:pPr>
      <w:bookmarkStart w:id="12" w:name="_Toc403383326"/>
      <w:r w:rsidRPr="00D80143">
        <w:rPr>
          <w:rFonts w:eastAsia="Times New Roman"/>
        </w:rPr>
        <w:t>Identif</w:t>
      </w:r>
      <w:r w:rsidRPr="00D80143">
        <w:rPr>
          <w:rFonts w:eastAsia="Times New Roman"/>
          <w:spacing w:val="-1"/>
        </w:rPr>
        <w:t>y</w:t>
      </w:r>
      <w:r w:rsidRPr="00D80143">
        <w:rPr>
          <w:rFonts w:eastAsia="Times New Roman"/>
        </w:rPr>
        <w:t>ing</w:t>
      </w:r>
      <w:r w:rsidRPr="00D80143">
        <w:rPr>
          <w:rFonts w:eastAsia="Times New Roman"/>
          <w:spacing w:val="1"/>
        </w:rPr>
        <w:t xml:space="preserve"> </w:t>
      </w:r>
      <w:r w:rsidR="00B9469D" w:rsidRPr="00D80143">
        <w:rPr>
          <w:rFonts w:eastAsia="Times New Roman"/>
        </w:rPr>
        <w:t>H</w:t>
      </w:r>
      <w:r w:rsidRPr="00D80143">
        <w:rPr>
          <w:rFonts w:eastAsia="Times New Roman"/>
        </w:rPr>
        <w:t>a</w:t>
      </w:r>
      <w:r w:rsidRPr="00D80143">
        <w:rPr>
          <w:rFonts w:eastAsia="Times New Roman"/>
          <w:spacing w:val="-2"/>
        </w:rPr>
        <w:t>z</w:t>
      </w:r>
      <w:r w:rsidRPr="00D80143">
        <w:rPr>
          <w:rFonts w:eastAsia="Times New Roman"/>
        </w:rPr>
        <w:t>ardous</w:t>
      </w:r>
      <w:r w:rsidRPr="00D80143">
        <w:rPr>
          <w:rFonts w:eastAsia="Times New Roman"/>
          <w:spacing w:val="1"/>
        </w:rPr>
        <w:t xml:space="preserve"> </w:t>
      </w:r>
      <w:r w:rsidR="00B9469D" w:rsidRPr="00D80143">
        <w:rPr>
          <w:rFonts w:eastAsia="Times New Roman"/>
        </w:rPr>
        <w:t>C</w:t>
      </w:r>
      <w:r w:rsidRPr="00D80143">
        <w:rPr>
          <w:rFonts w:eastAsia="Times New Roman"/>
        </w:rPr>
        <w:t>he</w:t>
      </w:r>
      <w:r w:rsidRPr="00D80143">
        <w:rPr>
          <w:rFonts w:eastAsia="Times New Roman"/>
          <w:spacing w:val="1"/>
        </w:rPr>
        <w:t>m</w:t>
      </w:r>
      <w:r w:rsidRPr="00D80143">
        <w:rPr>
          <w:rFonts w:eastAsia="Times New Roman"/>
        </w:rPr>
        <w:t>ic</w:t>
      </w:r>
      <w:r w:rsidRPr="00D80143">
        <w:rPr>
          <w:rFonts w:eastAsia="Times New Roman"/>
          <w:spacing w:val="-1"/>
        </w:rPr>
        <w:t>a</w:t>
      </w:r>
      <w:r w:rsidRPr="00D80143">
        <w:rPr>
          <w:rFonts w:eastAsia="Times New Roman"/>
          <w:spacing w:val="1"/>
        </w:rPr>
        <w:t>l</w:t>
      </w:r>
      <w:r w:rsidRPr="00D80143">
        <w:rPr>
          <w:rFonts w:eastAsia="Times New Roman"/>
        </w:rPr>
        <w:t xml:space="preserve">s in the </w:t>
      </w:r>
      <w:r w:rsidR="00B9469D" w:rsidRPr="00D80143">
        <w:rPr>
          <w:rFonts w:eastAsia="Times New Roman"/>
          <w:spacing w:val="-2"/>
        </w:rPr>
        <w:t>W</w:t>
      </w:r>
      <w:r w:rsidR="00B9469D" w:rsidRPr="00D80143">
        <w:rPr>
          <w:rFonts w:eastAsia="Times New Roman"/>
        </w:rPr>
        <w:t>ork A</w:t>
      </w:r>
      <w:r w:rsidRPr="00D80143">
        <w:rPr>
          <w:rFonts w:eastAsia="Times New Roman"/>
        </w:rPr>
        <w:t>rea</w:t>
      </w:r>
      <w:bookmarkEnd w:id="12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39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 key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onent of the hazard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unication program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 differentiati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g between hazardous and non-hazardous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aterials. The pri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ary responsibility for evaluating hazards</w:t>
      </w:r>
      <w:r w:rsidR="003E78DD" w:rsidRPr="00D80143">
        <w:rPr>
          <w:rFonts w:asciiTheme="majorHAnsi" w:eastAsia="Times New Roman" w:hAnsiTheme="majorHAnsi" w:cstheme="majorHAnsi"/>
          <w:sz w:val="24"/>
          <w:szCs w:val="24"/>
        </w:rPr>
        <w:t xml:space="preserve"> of chemicals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is placed on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anufacturers and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3E78DD" w:rsidRPr="00D80143">
        <w:rPr>
          <w:rFonts w:asciiTheme="majorHAnsi" w:eastAsia="Times New Roman" w:hAnsiTheme="majorHAnsi" w:cstheme="majorHAnsi"/>
          <w:sz w:val="24"/>
          <w:szCs w:val="24"/>
        </w:rPr>
        <w:t>porters. They are required to evaluate each che</w:t>
      </w:r>
      <w:r w:rsidR="003E78DD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3E78DD" w:rsidRPr="00D80143">
        <w:rPr>
          <w:rFonts w:asciiTheme="majorHAnsi" w:eastAsia="Times New Roman" w:hAnsiTheme="majorHAnsi" w:cstheme="majorHAnsi"/>
          <w:sz w:val="24"/>
          <w:szCs w:val="24"/>
        </w:rPr>
        <w:t>ical they produce or import for physical or h</w:t>
      </w:r>
      <w:r w:rsidR="003E78DD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="003E78DD" w:rsidRPr="00D80143">
        <w:rPr>
          <w:rFonts w:asciiTheme="majorHAnsi" w:eastAsia="Times New Roman" w:hAnsiTheme="majorHAnsi" w:cstheme="majorHAnsi"/>
          <w:sz w:val="24"/>
          <w:szCs w:val="24"/>
        </w:rPr>
        <w:t>alth</w:t>
      </w:r>
      <w:r w:rsidR="003E78DD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3E78DD" w:rsidRPr="00D80143">
        <w:rPr>
          <w:rFonts w:asciiTheme="majorHAnsi" w:eastAsia="Times New Roman" w:hAnsiTheme="majorHAnsi" w:cstheme="majorHAnsi"/>
          <w:sz w:val="24"/>
          <w:szCs w:val="24"/>
        </w:rPr>
        <w:t>hazards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D80143">
        <w:rPr>
          <w:rFonts w:asciiTheme="majorHAnsi" w:eastAsia="Times New Roman" w:hAnsiTheme="majorHAnsi" w:cstheme="majorHAnsi"/>
          <w:color w:val="FF0000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ets any of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>e criteria for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a physical or health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azard,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anufacturer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</w:t>
      </w:r>
      <w:r w:rsidR="0055648D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label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ntainer with hazard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ation.</w:t>
      </w: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Any ch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or product that has been deter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ined by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nufacturer to be a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(i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.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e. label gives hazard warning infor</w:t>
      </w:r>
      <w:r w:rsidRPr="00D80143">
        <w:rPr>
          <w:rFonts w:asciiTheme="majorHAnsi" w:eastAsia="Times New Roman" w:hAnsiTheme="majorHAnsi" w:cstheme="majorHAnsi"/>
          <w:spacing w:val="-3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)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be inclu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 in the Chemical Inventory, unless it is exe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pt (see exe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pted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erials list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elow).</w:t>
      </w:r>
    </w:p>
    <w:p w:rsidR="00591C84" w:rsidRPr="00D80143" w:rsidRDefault="00591C84" w:rsidP="00A1342B">
      <w:pPr>
        <w:spacing w:after="0" w:line="100" w:lineRule="exact"/>
        <w:jc w:val="both"/>
        <w:rPr>
          <w:rFonts w:asciiTheme="majorHAnsi" w:hAnsiTheme="majorHAnsi" w:cstheme="majorHAnsi"/>
          <w:sz w:val="10"/>
          <w:szCs w:val="10"/>
        </w:rPr>
      </w:pPr>
    </w:p>
    <w:p w:rsidR="00591C84" w:rsidRPr="00D80143" w:rsidRDefault="00D330B9" w:rsidP="00D80143">
      <w:pPr>
        <w:pStyle w:val="Heading2"/>
        <w:rPr>
          <w:rFonts w:eastAsia="Times New Roman"/>
        </w:rPr>
      </w:pPr>
      <w:bookmarkStart w:id="13" w:name="_Toc403383327"/>
      <w:r w:rsidRPr="00D80143">
        <w:rPr>
          <w:rFonts w:eastAsia="Times New Roman"/>
        </w:rPr>
        <w:t>Exempted Materi</w:t>
      </w:r>
      <w:r w:rsidRPr="00D80143">
        <w:rPr>
          <w:rFonts w:eastAsia="Times New Roman"/>
          <w:spacing w:val="-1"/>
        </w:rPr>
        <w:t>a</w:t>
      </w:r>
      <w:r w:rsidRPr="00D80143">
        <w:rPr>
          <w:rFonts w:eastAsia="Times New Roman"/>
          <w:spacing w:val="1"/>
        </w:rPr>
        <w:t>l</w:t>
      </w:r>
      <w:r w:rsidRPr="00D80143">
        <w:rPr>
          <w:rFonts w:eastAsia="Times New Roman"/>
        </w:rPr>
        <w:t>s</w:t>
      </w:r>
      <w:bookmarkEnd w:id="13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OSHA standard exempts a number of ite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s, which therefore do not have to be included in the Haz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Plan </w:t>
      </w:r>
      <w:r w:rsidR="006C2AA5" w:rsidRPr="00D80143">
        <w:rPr>
          <w:rFonts w:asciiTheme="majorHAnsi" w:eastAsia="Times New Roman" w:hAnsiTheme="majorHAnsi" w:cstheme="majorHAnsi"/>
          <w:sz w:val="24"/>
          <w:szCs w:val="24"/>
        </w:rPr>
        <w:t>or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 xml:space="preserve"> to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be listed in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Inventory.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Any consumer product, which is used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 the work place as intended by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anufacturer, and used in the sa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anner of a typical consu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er.</w:t>
      </w:r>
    </w:p>
    <w:p w:rsidR="00591C84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Articles, if under nor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al conditions of 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does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 xml:space="preserve"> not release more than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trace 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ounts of a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and do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s not pose a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hysical 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>or health hazard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to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ployees. (for exa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ple: stainless 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eel table, vinyl uphols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ery, tires, adhesive tape)</w:t>
      </w:r>
    </w:p>
    <w:p w:rsidR="00591C84" w:rsidRPr="00D80143" w:rsidRDefault="00D330B9" w:rsidP="00A1342B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Wood or wood products which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w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ould not be processed (che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cally treated wood that would be sawed or cut, generat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 dust and potential exposure, is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  <w:u w:val="single" w:color="000000"/>
        </w:rPr>
        <w:t>not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exempt)</w:t>
      </w:r>
    </w:p>
    <w:p w:rsidR="00591C84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Food or alcoholic beverages, intended for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retail sale or personal consu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ption</w:t>
      </w:r>
    </w:p>
    <w:p w:rsidR="00591C84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Any drug when in solid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nal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, for dir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ct 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inistration to patients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(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pills,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tablets) or packaged for sale to consu</w:t>
      </w:r>
      <w:r w:rsidRPr="00D80143">
        <w:rPr>
          <w:rFonts w:asciiTheme="majorHAnsi" w:eastAsia="Times New Roman" w:hAnsiTheme="majorHAnsi" w:cstheme="majorHAnsi"/>
          <w:spacing w:val="-3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ers (e.g. over-the-counter drugs) and drugs intended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for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personal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consu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ption</w:t>
      </w:r>
    </w:p>
    <w:p w:rsidR="00591C84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Cos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etics, packaged for sale to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nsu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ers and cos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etics for personal use</w:t>
      </w:r>
    </w:p>
    <w:p w:rsidR="00591C84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Tobacco or tobacco pro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ucts</w:t>
      </w:r>
    </w:p>
    <w:p w:rsidR="00591C84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Nuisance particulates</w:t>
      </w:r>
    </w:p>
    <w:p w:rsidR="00234CCC" w:rsidRPr="00D80143" w:rsidRDefault="00D330B9" w:rsidP="006C2AA5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Ion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>izing and non-ionizing radiation</w:t>
      </w:r>
    </w:p>
    <w:p w:rsidR="00234CCC" w:rsidRPr="00D80143" w:rsidRDefault="00234CCC" w:rsidP="00A1342B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Biological hazards</w:t>
      </w:r>
    </w:p>
    <w:p w:rsidR="009B165D" w:rsidRPr="00014DF9" w:rsidRDefault="009B165D" w:rsidP="009B165D">
      <w:pPr>
        <w:pStyle w:val="ListParagraph"/>
        <w:numPr>
          <w:ilvl w:val="0"/>
          <w:numId w:val="30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Hazardous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w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aste </w:t>
      </w:r>
      <w:r w:rsidRPr="00D80143">
        <w:rPr>
          <w:rFonts w:asciiTheme="majorHAnsi" w:eastAsia="Times New Roman" w:hAnsiTheme="majorHAnsi" w:cstheme="majorHAnsi"/>
          <w:sz w:val="20"/>
          <w:szCs w:val="20"/>
        </w:rPr>
        <w:t>(</w:t>
      </w:r>
      <w:r w:rsidRPr="00014DF9">
        <w:rPr>
          <w:rFonts w:asciiTheme="majorHAnsi" w:eastAsia="Times New Roman" w:hAnsiTheme="majorHAnsi" w:cstheme="majorHAnsi"/>
          <w:sz w:val="24"/>
          <w:szCs w:val="24"/>
        </w:rPr>
        <w:t xml:space="preserve">see </w:t>
      </w:r>
      <w:r w:rsidRPr="00014DF9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>UAH</w:t>
      </w:r>
      <w:r w:rsidR="009225E5" w:rsidRPr="00014DF9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 xml:space="preserve"> </w:t>
      </w:r>
      <w:r w:rsidRPr="00014DF9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Haz</w:t>
      </w:r>
      <w:r w:rsidRPr="00014DF9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>ar</w:t>
      </w:r>
      <w:r w:rsidRPr="00014DF9">
        <w:rPr>
          <w:rFonts w:asciiTheme="majorHAnsi" w:eastAsia="Times New Roman" w:hAnsiTheme="majorHAnsi" w:cstheme="majorHAnsi"/>
          <w:color w:val="0000FF"/>
          <w:spacing w:val="1"/>
          <w:sz w:val="24"/>
          <w:szCs w:val="24"/>
          <w:u w:val="single" w:color="0000FF"/>
        </w:rPr>
        <w:t>d</w:t>
      </w:r>
      <w:r w:rsidRPr="00014DF9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>o</w:t>
      </w:r>
      <w:r w:rsidRPr="00014DF9">
        <w:rPr>
          <w:rFonts w:asciiTheme="majorHAnsi" w:eastAsia="Times New Roman" w:hAnsiTheme="majorHAnsi" w:cstheme="majorHAnsi"/>
          <w:color w:val="0000FF"/>
          <w:spacing w:val="1"/>
          <w:sz w:val="24"/>
          <w:szCs w:val="24"/>
          <w:u w:val="single" w:color="0000FF"/>
        </w:rPr>
        <w:t>u</w:t>
      </w:r>
      <w:r w:rsidRPr="00014DF9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s</w:t>
      </w:r>
      <w:r w:rsidRPr="00014DF9">
        <w:rPr>
          <w:rFonts w:asciiTheme="majorHAnsi" w:eastAsia="Times New Roman" w:hAnsiTheme="majorHAnsi" w:cstheme="majorHAnsi"/>
          <w:color w:val="0000FF"/>
          <w:spacing w:val="-2"/>
          <w:sz w:val="24"/>
          <w:szCs w:val="24"/>
          <w:u w:val="single" w:color="0000FF"/>
        </w:rPr>
        <w:t xml:space="preserve"> </w:t>
      </w:r>
      <w:r w:rsidRPr="00014DF9">
        <w:rPr>
          <w:rFonts w:asciiTheme="majorHAnsi" w:eastAsia="Times New Roman" w:hAnsiTheme="majorHAnsi" w:cstheme="majorHAnsi"/>
          <w:color w:val="0000FF"/>
          <w:spacing w:val="2"/>
          <w:sz w:val="24"/>
          <w:szCs w:val="24"/>
          <w:u w:val="single" w:color="0000FF"/>
        </w:rPr>
        <w:t>W</w:t>
      </w:r>
      <w:r w:rsidRPr="00014DF9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as</w:t>
      </w:r>
      <w:r w:rsidRPr="00014DF9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>t</w:t>
      </w:r>
      <w:r w:rsidRPr="00014DF9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e</w:t>
      </w:r>
      <w:r w:rsidRPr="00014DF9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 xml:space="preserve"> Management Plan</w:t>
      </w:r>
      <w:r w:rsidRPr="00014DF9">
        <w:rPr>
          <w:rFonts w:asciiTheme="majorHAnsi" w:eastAsia="Times New Roman" w:hAnsiTheme="majorHAnsi" w:cstheme="majorHAnsi"/>
          <w:color w:val="0000FF"/>
          <w:spacing w:val="-2"/>
          <w:sz w:val="24"/>
          <w:szCs w:val="24"/>
        </w:rPr>
        <w:t xml:space="preserve"> </w:t>
      </w:r>
      <w:r w:rsidRPr="00014DF9">
        <w:rPr>
          <w:rFonts w:asciiTheme="majorHAnsi" w:eastAsia="Times New Roman" w:hAnsiTheme="majorHAnsi" w:cstheme="majorHAnsi"/>
          <w:color w:val="000000"/>
          <w:sz w:val="24"/>
          <w:szCs w:val="24"/>
        </w:rPr>
        <w:t>for a</w:t>
      </w:r>
      <w:r w:rsidRPr="00014DF9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dd</w:t>
      </w:r>
      <w:r w:rsidRPr="00014DF9">
        <w:rPr>
          <w:rFonts w:asciiTheme="majorHAnsi" w:eastAsia="Times New Roman" w:hAnsiTheme="majorHAnsi" w:cstheme="majorHAnsi"/>
          <w:color w:val="000000"/>
          <w:sz w:val="24"/>
          <w:szCs w:val="24"/>
        </w:rPr>
        <w:t>itional i</w:t>
      </w:r>
      <w:r w:rsidRPr="00014DF9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n</w:t>
      </w:r>
      <w:r w:rsidRPr="00014DF9">
        <w:rPr>
          <w:rFonts w:asciiTheme="majorHAnsi" w:eastAsia="Times New Roman" w:hAnsiTheme="majorHAnsi" w:cstheme="majorHAnsi"/>
          <w:color w:val="000000"/>
          <w:sz w:val="24"/>
          <w:szCs w:val="24"/>
        </w:rPr>
        <w:t>f</w:t>
      </w:r>
      <w:r w:rsidRPr="00014DF9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</w:t>
      </w:r>
      <w:r w:rsidRPr="00014DF9">
        <w:rPr>
          <w:rFonts w:asciiTheme="majorHAnsi" w:eastAsia="Times New Roman" w:hAnsiTheme="majorHAnsi" w:cstheme="majorHAnsi"/>
          <w:color w:val="000000"/>
          <w:sz w:val="24"/>
          <w:szCs w:val="24"/>
        </w:rPr>
        <w:t>r</w:t>
      </w:r>
      <w:r w:rsidRPr="00014DF9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014DF9">
        <w:rPr>
          <w:rFonts w:asciiTheme="majorHAnsi" w:eastAsia="Times New Roman" w:hAnsiTheme="majorHAnsi" w:cstheme="majorHAnsi"/>
          <w:color w:val="000000"/>
          <w:sz w:val="24"/>
          <w:szCs w:val="24"/>
        </w:rPr>
        <w:t>ati</w:t>
      </w:r>
      <w:r w:rsidRPr="00014DF9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on</w:t>
      </w:r>
      <w:r w:rsidRPr="00014DF9">
        <w:rPr>
          <w:rFonts w:asciiTheme="majorHAnsi" w:eastAsia="Times New Roman" w:hAnsiTheme="majorHAnsi" w:cstheme="majorHAnsi"/>
          <w:color w:val="000000"/>
          <w:sz w:val="24"/>
          <w:szCs w:val="24"/>
        </w:rPr>
        <w:t>)</w:t>
      </w:r>
    </w:p>
    <w:p w:rsidR="00EF20B2" w:rsidRPr="00D80143" w:rsidRDefault="00234CCC" w:rsidP="00D80143">
      <w:pPr>
        <w:pStyle w:val="Heading2"/>
        <w:rPr>
          <w:rFonts w:eastAsia="Times New Roman"/>
        </w:rPr>
      </w:pPr>
      <w:bookmarkStart w:id="14" w:name="_Toc403383328"/>
      <w:r w:rsidRPr="00D80143">
        <w:rPr>
          <w:rFonts w:eastAsia="Times New Roman"/>
        </w:rPr>
        <w:t>Hazardous Chemical</w:t>
      </w:r>
      <w:bookmarkEnd w:id="14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OSHA defines a </w:t>
      </w:r>
      <w:r w:rsidRPr="00D80143">
        <w:rPr>
          <w:rFonts w:asciiTheme="majorHAnsi" w:eastAsia="Times New Roman" w:hAnsiTheme="majorHAnsi" w:cstheme="majorHAnsi"/>
          <w:bCs/>
          <w:sz w:val="24"/>
          <w:szCs w:val="24"/>
        </w:rPr>
        <w:t>ha</w:t>
      </w:r>
      <w:r w:rsidRPr="00D80143">
        <w:rPr>
          <w:rFonts w:asciiTheme="majorHAnsi" w:eastAsia="Times New Roman" w:hAnsiTheme="majorHAnsi" w:cstheme="majorHAnsi"/>
          <w:bCs/>
          <w:spacing w:val="-2"/>
          <w:sz w:val="24"/>
          <w:szCs w:val="24"/>
        </w:rPr>
        <w:t>z</w:t>
      </w:r>
      <w:r w:rsidRPr="00D80143">
        <w:rPr>
          <w:rFonts w:asciiTheme="majorHAnsi" w:eastAsia="Times New Roman" w:hAnsiTheme="majorHAnsi" w:cstheme="majorHAnsi"/>
          <w:bCs/>
          <w:sz w:val="24"/>
          <w:szCs w:val="24"/>
        </w:rPr>
        <w:t xml:space="preserve">ardous chemical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as any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that is a physical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</w:t>
      </w:r>
      <w:r w:rsidRPr="00D80143">
        <w:rPr>
          <w:rFonts w:asciiTheme="majorHAnsi" w:eastAsia="Times New Roman" w:hAnsiTheme="majorHAnsi" w:cstheme="majorHAnsi"/>
          <w:i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 health hazard.</w:t>
      </w:r>
    </w:p>
    <w:p w:rsidR="00591C84" w:rsidRPr="00D80143" w:rsidRDefault="00D330B9" w:rsidP="00DA00AC">
      <w:pPr>
        <w:pStyle w:val="Heading3"/>
        <w:rPr>
          <w:rFonts w:eastAsia="Times New Roman"/>
        </w:rPr>
      </w:pPr>
      <w:bookmarkStart w:id="15" w:name="_Toc403383329"/>
      <w:r w:rsidRPr="00D80143">
        <w:rPr>
          <w:rFonts w:eastAsia="Times New Roman"/>
        </w:rPr>
        <w:t>Physical Hazards</w:t>
      </w:r>
      <w:bookmarkEnd w:id="15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Physical hazard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eans a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>ical that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is a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bustible liquid, a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pressed gas, explosive, flammable, an organic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 xml:space="preserve">eroxide,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oxidiz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r, p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y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rophoric, 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stable (reactive) or water- reactive.</w:t>
      </w:r>
    </w:p>
    <w:p w:rsidR="00591C84" w:rsidRPr="00D80143" w:rsidRDefault="00D330B9" w:rsidP="00DA00AC">
      <w:pPr>
        <w:pStyle w:val="Heading3"/>
        <w:rPr>
          <w:rFonts w:eastAsia="Times New Roman"/>
        </w:rPr>
      </w:pPr>
      <w:bookmarkStart w:id="16" w:name="_Toc403383330"/>
      <w:r w:rsidRPr="00D80143">
        <w:rPr>
          <w:rFonts w:eastAsia="Times New Roman"/>
        </w:rPr>
        <w:t>Health Ha</w:t>
      </w:r>
      <w:r w:rsidRPr="00D80143">
        <w:rPr>
          <w:rFonts w:eastAsia="Times New Roman"/>
          <w:spacing w:val="-1"/>
        </w:rPr>
        <w:t>z</w:t>
      </w:r>
      <w:r w:rsidRPr="00D80143">
        <w:rPr>
          <w:rFonts w:eastAsia="Times New Roman"/>
        </w:rPr>
        <w:t>ards</w:t>
      </w:r>
      <w:bookmarkEnd w:id="16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Health hazard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eans any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that causes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acute or chronic health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effects in exposed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ployees. It includes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that are c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rcinogens, toxic or highly toxic agents, reproductive toxins, irritants, corrosives, 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nsitizers, 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 xml:space="preserve">hepatotoxins, nephrotoxins, </w:t>
      </w:r>
      <w:r w:rsidR="006C2AA5" w:rsidRPr="00D80143">
        <w:rPr>
          <w:rFonts w:asciiTheme="majorHAnsi" w:eastAsia="Times New Roman" w:hAnsiTheme="majorHAnsi" w:cstheme="majorHAnsi"/>
          <w:sz w:val="24"/>
          <w:szCs w:val="24"/>
        </w:rPr>
        <w:t>and neurotoxins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agents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that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 xml:space="preserve"> can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act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 the 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atopoietic system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 agents that da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age the lungs, skin,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eyes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ucous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embranes.</w:t>
      </w:r>
    </w:p>
    <w:p w:rsidR="00591C84" w:rsidRPr="00D80143" w:rsidRDefault="00DE4914" w:rsidP="00DA00AC">
      <w:pPr>
        <w:pStyle w:val="Heading2"/>
        <w:rPr>
          <w:rFonts w:eastAsia="Arial"/>
        </w:rPr>
      </w:pPr>
      <w:bookmarkStart w:id="17" w:name="_Toc403383331"/>
      <w:r w:rsidRPr="00D80143">
        <w:rPr>
          <w:rFonts w:eastAsia="Arial"/>
        </w:rPr>
        <w:t xml:space="preserve">Material </w:t>
      </w:r>
      <w:r w:rsidR="00D330B9" w:rsidRPr="00D80143">
        <w:rPr>
          <w:rFonts w:eastAsia="Arial"/>
        </w:rPr>
        <w:t>Safety</w:t>
      </w:r>
      <w:r w:rsidR="00D330B9" w:rsidRPr="00D80143">
        <w:rPr>
          <w:rFonts w:eastAsia="Arial"/>
          <w:spacing w:val="-11"/>
        </w:rPr>
        <w:t xml:space="preserve"> </w:t>
      </w:r>
      <w:r w:rsidR="00D330B9" w:rsidRPr="00D80143">
        <w:rPr>
          <w:rFonts w:eastAsia="Arial"/>
        </w:rPr>
        <w:t>Data</w:t>
      </w:r>
      <w:r w:rsidR="00D330B9" w:rsidRPr="00D80143">
        <w:rPr>
          <w:rFonts w:eastAsia="Arial"/>
          <w:spacing w:val="-6"/>
        </w:rPr>
        <w:t xml:space="preserve"> </w:t>
      </w:r>
      <w:r w:rsidR="00D330B9" w:rsidRPr="00D80143">
        <w:rPr>
          <w:rFonts w:eastAsia="Arial"/>
        </w:rPr>
        <w:t>Sheets</w:t>
      </w:r>
      <w:r w:rsidR="00D330B9" w:rsidRPr="00D80143">
        <w:rPr>
          <w:rFonts w:eastAsia="Arial"/>
          <w:spacing w:val="-9"/>
        </w:rPr>
        <w:t xml:space="preserve"> </w:t>
      </w:r>
      <w:r w:rsidR="00D330B9" w:rsidRPr="00D80143">
        <w:rPr>
          <w:rFonts w:eastAsia="Arial"/>
        </w:rPr>
        <w:t>(MSDS)</w:t>
      </w:r>
      <w:bookmarkEnd w:id="17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supervisor or designee will ensure that Material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afety Data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heets are 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for every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used in the work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area and are </w:t>
      </w:r>
      <w:r w:rsidR="00234CCC" w:rsidRPr="00D80143">
        <w:rPr>
          <w:rFonts w:asciiTheme="majorHAnsi" w:eastAsia="Times New Roman" w:hAnsiTheme="majorHAnsi" w:cstheme="majorHAnsi"/>
          <w:sz w:val="24"/>
          <w:szCs w:val="24"/>
        </w:rPr>
        <w:t>accessible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to employees on all work shi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ts.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supervisor or designee will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eter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ine the method used to organize,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ore, and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 the MSDSs as described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 the 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it-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pecific plan.</w:t>
      </w:r>
      <w:r w:rsidR="00F734D6" w:rsidRPr="00D80143">
        <w:rPr>
          <w:rFonts w:asciiTheme="majorHAnsi" w:eastAsia="Times New Roman" w:hAnsiTheme="majorHAnsi" w:cstheme="majorHAnsi"/>
          <w:sz w:val="24"/>
          <w:szCs w:val="24"/>
        </w:rPr>
        <w:t xml:space="preserve"> Rules that must be followed in maintaining MSDSs are: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Current 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DSs are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ntained and are checked regularly (i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dicate ti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fra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e, as appropriate for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use,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mum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 annual) to ensure there is a corresponding and current MSDS for each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on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Inventory</w:t>
      </w:r>
    </w:p>
    <w:p w:rsidR="00591C84" w:rsidRPr="00D80143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If there are MSDSs for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 are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not on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Inventory, or </w:t>
      </w:r>
      <w:r w:rsidR="0055648D"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reciprocal, the supervisor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 designee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will 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ine the 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son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or the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iscre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ancy (i.e.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is no longer used,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overlooked during inventory) and take the necessary correcti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action</w:t>
      </w:r>
    </w:p>
    <w:p w:rsidR="00591C84" w:rsidRPr="00D80143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An MSDS must be pr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vided with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to the initial shi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of any hazardous substance and with or before a shipment</w:t>
      </w:r>
      <w:r w:rsidR="00F734D6" w:rsidRPr="00D80143">
        <w:rPr>
          <w:rFonts w:asciiTheme="majorHAnsi" w:eastAsia="Times New Roman" w:hAnsiTheme="majorHAnsi" w:cstheme="majorHAnsi"/>
          <w:sz w:val="24"/>
          <w:szCs w:val="24"/>
        </w:rPr>
        <w:t xml:space="preserve"> arrives the campus,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734D6"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MSDS must be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updated</w:t>
      </w:r>
    </w:p>
    <w:p w:rsidR="00591C84" w:rsidRPr="00D80143" w:rsidRDefault="00D330B9" w:rsidP="006C2AA5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If an MSDS is needed from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upplier, the supervisor or designee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will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ontact the supplier by telephone and request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ss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 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DS be sent via e-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ail, fax or regular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ail.</w:t>
      </w:r>
    </w:p>
    <w:p w:rsidR="00591C84" w:rsidRPr="00D80143" w:rsidRDefault="00D330B9" w:rsidP="00A1342B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When an MSDS is received, review it for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anges in health and safety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ation, notify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oyees of changes as needed, file and add to</w:t>
      </w:r>
      <w:r w:rsidR="00F734D6" w:rsidRPr="00D80143">
        <w:rPr>
          <w:rFonts w:asciiTheme="majorHAnsi" w:eastAsia="Times New Roman" w:hAnsiTheme="majorHAnsi" w:cstheme="majorHAnsi"/>
          <w:sz w:val="24"/>
          <w:szCs w:val="24"/>
        </w:rPr>
        <w:t xml:space="preserve"> the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Chemical Inventory as appropriate</w:t>
      </w:r>
    </w:p>
    <w:p w:rsidR="00DE4914" w:rsidRDefault="00DE4914" w:rsidP="00A1342B">
      <w:pPr>
        <w:pStyle w:val="ListParagraph"/>
        <w:numPr>
          <w:ilvl w:val="0"/>
          <w:numId w:val="29"/>
        </w:numPr>
        <w:tabs>
          <w:tab w:val="left" w:pos="7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Store old MSDSs for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icals that are no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onger in use or n</w:t>
      </w:r>
      <w:r w:rsidR="00F734D6" w:rsidRPr="00D80143">
        <w:rPr>
          <w:rFonts w:asciiTheme="majorHAnsi" w:eastAsia="Times New Roman" w:hAnsiTheme="majorHAnsi" w:cstheme="majorHAnsi"/>
          <w:sz w:val="24"/>
          <w:szCs w:val="24"/>
        </w:rPr>
        <w:t>o longer present in the work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in an arc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ive file, in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g the dates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aterial was used.</w:t>
      </w:r>
    </w:p>
    <w:p w:rsidR="00571959" w:rsidRPr="00571959" w:rsidRDefault="00571959" w:rsidP="00571959">
      <w:pPr>
        <w:tabs>
          <w:tab w:val="left" w:pos="740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MSDSs can be in any 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at, as long as all of the required in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is included, and</w:t>
      </w:r>
      <w:r w:rsidR="0055648D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must be in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nglish. This require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does not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prevent a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anufa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turer or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ployer from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translating MSDSs from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English into 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her languages, in order to assist non-English</w:t>
      </w:r>
      <w:r w:rsidR="0055648D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speaking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 with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training,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mprehensi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and 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recognition.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MSDSs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contain the following info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ation:</w:t>
      </w:r>
    </w:p>
    <w:p w:rsidR="00591C84" w:rsidRPr="00D80143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Product or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Identity 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ed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the 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el</w:t>
      </w:r>
    </w:p>
    <w:p w:rsidR="00591C84" w:rsidRPr="00D80143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Ch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 common na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es of hazardous in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g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redients (applies to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xtures)</w:t>
      </w:r>
    </w:p>
    <w:p w:rsidR="00591C84" w:rsidRPr="00D80143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e, address and phone nu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ber for hazard and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ergency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</w:t>
      </w:r>
    </w:p>
    <w:p w:rsidR="00591C84" w:rsidRPr="00D80143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Physical and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properties and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aracteristics (i.e. boiling point flash point)</w:t>
      </w:r>
    </w:p>
    <w:p w:rsidR="00591C84" w:rsidRPr="00D80143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Physical hazards (flammability, explosion and reactivity)</w:t>
      </w:r>
    </w:p>
    <w:p w:rsidR="00591C84" w:rsidRPr="00D80143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Health hazards including signs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 sy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pto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of exposure</w:t>
      </w:r>
    </w:p>
    <w:p w:rsidR="00591C84" w:rsidRPr="00D80143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Potential routes of entry (inh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lation, ingestion, skin exposure)</w:t>
      </w:r>
    </w:p>
    <w:p w:rsidR="00591C84" w:rsidRPr="00D80143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OSHA Pe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issible Exposure li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its (PEL), ACG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 Threshold Li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it Values</w:t>
      </w:r>
      <w:r w:rsidR="00DE4914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(TLV)</w:t>
      </w:r>
    </w:p>
    <w:p w:rsidR="00591C84" w:rsidRPr="00D80143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Carcinogenicity (NTP or IARC)</w:t>
      </w:r>
    </w:p>
    <w:p w:rsidR="00591C84" w:rsidRPr="00D80143" w:rsidRDefault="00D330B9" w:rsidP="00A1342B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Precautions for safe handling and 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</w:p>
    <w:p w:rsidR="00591C84" w:rsidRPr="00D80143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Control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easures</w:t>
      </w:r>
    </w:p>
    <w:p w:rsidR="00591C84" w:rsidRPr="00D80143" w:rsidRDefault="00D330B9" w:rsidP="006C2AA5">
      <w:pPr>
        <w:pStyle w:val="ListParagraph"/>
        <w:numPr>
          <w:ilvl w:val="0"/>
          <w:numId w:val="28"/>
        </w:numPr>
        <w:tabs>
          <w:tab w:val="left" w:pos="14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ergency and first aid procedures</w:t>
      </w:r>
    </w:p>
    <w:p w:rsidR="00591C84" w:rsidRPr="00D80143" w:rsidRDefault="00D330B9" w:rsidP="00DA00AC">
      <w:pPr>
        <w:pStyle w:val="ListParagraph"/>
        <w:numPr>
          <w:ilvl w:val="0"/>
          <w:numId w:val="28"/>
        </w:numPr>
        <w:tabs>
          <w:tab w:val="left" w:pos="1460"/>
        </w:tabs>
        <w:spacing w:after="120" w:line="371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position w:val="-3"/>
          <w:sz w:val="24"/>
          <w:szCs w:val="24"/>
        </w:rPr>
        <w:t>Date of MSDS preparation</w:t>
      </w:r>
    </w:p>
    <w:p w:rsidR="00591C84" w:rsidRPr="00D80143" w:rsidRDefault="00DA00AC" w:rsidP="00A1342B">
      <w:pPr>
        <w:spacing w:after="0" w:line="220" w:lineRule="exact"/>
        <w:jc w:val="both"/>
        <w:rPr>
          <w:rFonts w:asciiTheme="majorHAnsi" w:hAnsiTheme="majorHAnsi" w:cstheme="majorHAnsi"/>
        </w:rPr>
      </w:pPr>
      <w:r w:rsidRPr="00D80143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33D08E" wp14:editId="3BD477BB">
                <wp:simplePos x="0" y="0"/>
                <wp:positionH relativeFrom="page">
                  <wp:posOffset>852051</wp:posOffset>
                </wp:positionH>
                <wp:positionV relativeFrom="paragraph">
                  <wp:posOffset>22341</wp:posOffset>
                </wp:positionV>
                <wp:extent cx="6129158" cy="618344"/>
                <wp:effectExtent l="0" t="0" r="5080" b="1079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158" cy="618344"/>
                          <a:chOff x="1668" y="-808"/>
                          <a:chExt cx="9195" cy="669"/>
                        </a:xfrm>
                      </wpg:grpSpPr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691" y="-792"/>
                            <a:ext cx="9128" cy="298"/>
                            <a:chOff x="1691" y="-792"/>
                            <a:chExt cx="9128" cy="298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691" y="-792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495 -792"/>
                                <a:gd name="T3" fmla="*/ -495 h 298"/>
                                <a:gd name="T4" fmla="+- 0 10819 1691"/>
                                <a:gd name="T5" fmla="*/ T4 w 9128"/>
                                <a:gd name="T6" fmla="+- 0 -495 -792"/>
                                <a:gd name="T7" fmla="*/ -495 h 298"/>
                                <a:gd name="T8" fmla="+- 0 10819 1691"/>
                                <a:gd name="T9" fmla="*/ T8 w 9128"/>
                                <a:gd name="T10" fmla="+- 0 -792 -792"/>
                                <a:gd name="T11" fmla="*/ -792 h 298"/>
                                <a:gd name="T12" fmla="+- 0 1691 1691"/>
                                <a:gd name="T13" fmla="*/ T12 w 9128"/>
                                <a:gd name="T14" fmla="+- 0 -792 -792"/>
                                <a:gd name="T15" fmla="*/ -792 h 298"/>
                                <a:gd name="T16" fmla="+- 0 1691 1691"/>
                                <a:gd name="T17" fmla="*/ T16 w 9128"/>
                                <a:gd name="T18" fmla="+- 0 -495 -792"/>
                                <a:gd name="T19" fmla="*/ -495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7"/>
                                  </a:moveTo>
                                  <a:lnTo>
                                    <a:pt x="9128" y="297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676" y="-799"/>
                            <a:ext cx="9157" cy="2"/>
                            <a:chOff x="1676" y="-799"/>
                            <a:chExt cx="9157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676" y="-799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9157"/>
                                <a:gd name="T2" fmla="+- 0 10834 1676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684" y="-792"/>
                            <a:ext cx="2" cy="617"/>
                            <a:chOff x="1684" y="-792"/>
                            <a:chExt cx="2" cy="61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684" y="-792"/>
                              <a:ext cx="2" cy="617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17"/>
                                <a:gd name="T2" fmla="+- 0 -175 -792"/>
                                <a:gd name="T3" fmla="*/ -175 h 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">
                                  <a:moveTo>
                                    <a:pt x="0" y="0"/>
                                  </a:moveTo>
                                  <a:lnTo>
                                    <a:pt x="0" y="6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0834" y="-792"/>
                            <a:ext cx="2" cy="638"/>
                            <a:chOff x="10834" y="-792"/>
                            <a:chExt cx="2" cy="63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834" y="-792"/>
                              <a:ext cx="2" cy="638"/>
                            </a:xfrm>
                            <a:custGeom>
                              <a:avLst/>
                              <a:gdLst>
                                <a:gd name="T0" fmla="+- 0 -792 -792"/>
                                <a:gd name="T1" fmla="*/ -792 h 638"/>
                                <a:gd name="T2" fmla="+- 0 -154 -792"/>
                                <a:gd name="T3" fmla="*/ -154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691" y="-495"/>
                            <a:ext cx="9128" cy="298"/>
                            <a:chOff x="1691" y="-495"/>
                            <a:chExt cx="9128" cy="298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691" y="-495"/>
                              <a:ext cx="9128" cy="298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28"/>
                                <a:gd name="T2" fmla="+- 0 -197 -495"/>
                                <a:gd name="T3" fmla="*/ -197 h 298"/>
                                <a:gd name="T4" fmla="+- 0 10819 1691"/>
                                <a:gd name="T5" fmla="*/ T4 w 9128"/>
                                <a:gd name="T6" fmla="+- 0 -197 -495"/>
                                <a:gd name="T7" fmla="*/ -197 h 298"/>
                                <a:gd name="T8" fmla="+- 0 10819 1691"/>
                                <a:gd name="T9" fmla="*/ T8 w 9128"/>
                                <a:gd name="T10" fmla="+- 0 -495 -495"/>
                                <a:gd name="T11" fmla="*/ -495 h 298"/>
                                <a:gd name="T12" fmla="+- 0 1691 1691"/>
                                <a:gd name="T13" fmla="*/ T12 w 9128"/>
                                <a:gd name="T14" fmla="+- 0 -495 -495"/>
                                <a:gd name="T15" fmla="*/ -495 h 298"/>
                                <a:gd name="T16" fmla="+- 0 1691 1691"/>
                                <a:gd name="T17" fmla="*/ T16 w 9128"/>
                                <a:gd name="T18" fmla="+- 0 -197 -495"/>
                                <a:gd name="T19" fmla="*/ -19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28" h="298">
                                  <a:moveTo>
                                    <a:pt x="0" y="298"/>
                                  </a:moveTo>
                                  <a:lnTo>
                                    <a:pt x="9128" y="298"/>
                                  </a:lnTo>
                                  <a:lnTo>
                                    <a:pt x="9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691" y="-183"/>
                            <a:ext cx="9157" cy="2"/>
                            <a:chOff x="1691" y="-183"/>
                            <a:chExt cx="9157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691" y="-183"/>
                              <a:ext cx="9157" cy="2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9157"/>
                                <a:gd name="T2" fmla="+- 0 10848 1691"/>
                                <a:gd name="T3" fmla="*/ T2 w 9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7">
                                  <a:moveTo>
                                    <a:pt x="0" y="0"/>
                                  </a:moveTo>
                                  <a:lnTo>
                                    <a:pt x="91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0819" y="-197"/>
                            <a:ext cx="14" cy="14"/>
                            <a:chOff x="10819" y="-197"/>
                            <a:chExt cx="14" cy="14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0819" y="-197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14"/>
                                <a:gd name="T2" fmla="+- 0 -190 -197"/>
                                <a:gd name="T3" fmla="*/ -190 h 14"/>
                                <a:gd name="T4" fmla="+- 0 10834 10819"/>
                                <a:gd name="T5" fmla="*/ T4 w 14"/>
                                <a:gd name="T6" fmla="+- 0 -190 -197"/>
                                <a:gd name="T7" fmla="*/ -190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7.1pt;margin-top:1.75pt;width:482.6pt;height:48.7pt;z-index:-251658752;mso-position-horizontal-relative:page" coordorigin="1668,-808" coordsize="919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">
                <v:group id="Group 32" o:spid="_x0000_s1027" style="position:absolute;left:1691;top:-792;width:9128;height:298" coordorigin="1691,-792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28" style="position:absolute;left:1691;top:-792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be8QA&#10;AADbAAAADwAAAGRycy9kb3ducmV2LnhtbESPQWsCMRSE7wX/Q3hCbzXrukhZjVIthd5KtajH5+a5&#10;G7t5WZLU3f77plDocZiZb5jlerCtuJEPxrGC6SQDQVw5bbhW8LF/eXgEESKyxtYxKfimAOvV6G6J&#10;pXY9v9NtF2uRIBxKVNDE2JVShqohi2HiOuLkXZy3GJP0tdQe+wS3rcyzbC4tGk4LDXa0baj63H1Z&#10;BcXMn6/+UPRmY4569nwo3uabk1L34+FpASLSEP/Df+1X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W3vEAAAA2wAAAA8AAAAAAAAAAAAAAAAAmAIAAGRycy9k&#10;b3ducmV2LnhtbFBLBQYAAAAABAAEAPUAAACJAwAAAAA=&#10;" path="m,297r9128,l9128,,,,,297e" fillcolor="#f3f3f3" stroked="f">
                    <v:path arrowok="t" o:connecttype="custom" o:connectlocs="0,-495;9128,-495;9128,-792;0,-792;0,-495" o:connectangles="0,0,0,0,0"/>
                  </v:shape>
                </v:group>
                <v:group id="Group 30" o:spid="_x0000_s1029" style="position:absolute;left:1676;top:-799;width:9157;height:2" coordorigin="1676,-799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0" style="position:absolute;left:1676;top:-799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OcMIA&#10;AADbAAAADwAAAGRycy9kb3ducmV2LnhtbESPQYvCMBSE7wv+h/CEva1paxGpRhFBEDxt9eDx0Tzb&#10;YvNSkmirv36zsLDHYWa+Ydbb0XTiSc63lhWkswQEcWV1y7WCy/nwtQThA7LGzjIpeJGH7WbyscZC&#10;24G/6VmGWkQI+wIVNCH0hZS+asign9meOHo36wyGKF0ttcMhwk0nsyRZSIMtx4UGe9o3VN3Lh1Gw&#10;m79Ph7TMXN5mxyGla56epVXqczruViACjeE//Nc+agVZDr9f4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Y5wwgAAANsAAAAPAAAAAAAAAAAAAAAAAJgCAABkcnMvZG93&#10;bnJldi54bWxQSwUGAAAAAAQABAD1AAAAhwMAAAAA&#10;" path="m,l9158,e" filled="f" strokeweight=".82pt">
                    <v:path arrowok="t" o:connecttype="custom" o:connectlocs="0,0;9158,0" o:connectangles="0,0"/>
                  </v:shape>
                </v:group>
                <v:group id="Group 28" o:spid="_x0000_s1031" style="position:absolute;left:1684;top:-792;width:2;height:617" coordorigin="1684,-792" coordsize="2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2" style="position:absolute;left:1684;top:-792;width:2;height:617;visibility:visible;mso-wrap-style:square;v-text-anchor:top" coordsize="2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DVcUA&#10;AADbAAAADwAAAGRycy9kb3ducmV2LnhtbESP3WrCQBSE74W+w3IK3ummoUpJ3QSpWARFMK1g706z&#10;Jz80ezZkV41v3xUKvRxm5htmkQ2mFRfqXWNZwdM0AkFcWN1wpeDzYz15AeE8ssbWMim4kYMsfRgt&#10;MNH2yge65L4SAcIuQQW1910ipStqMuimtiMOXml7gz7IvpK6x2uAm1bGUTSXBhsOCzV29FZT8ZOf&#10;jYKd87Ov+NQ9F9/H1X7/vi2XZS6VGj8Oy1cQngb/H/5rb7SCeA7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oNVxQAAANsAAAAPAAAAAAAAAAAAAAAAAJgCAABkcnMv&#10;ZG93bnJldi54bWxQSwUGAAAAAAQABAD1AAAAigMAAAAA&#10;" path="m,l,617e" filled="f" strokeweight=".82pt">
                    <v:path arrowok="t" o:connecttype="custom" o:connectlocs="0,-792;0,-175" o:connectangles="0,0"/>
                  </v:shape>
                </v:group>
                <v:group id="Group 26" o:spid="_x0000_s1033" style="position:absolute;left:10834;top:-792;width:2;height:638" coordorigin="10834,-792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4" style="position:absolute;left:10834;top:-792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/kr8A&#10;AADbAAAADwAAAGRycy9kb3ducmV2LnhtbERPy4rCMBTdC/5DuII7TUZUpGOUQRDd6fhilpfm2hab&#10;m9JEW/16sxhweTjv+bK1pXhQ7QvHGr6GCgRx6kzBmYbTcT2YgfAB2WDpmDQ8ycNy0e3MMTGu4V96&#10;HEImYgj7BDXkIVSJlD7NyaIfuoo4cldXWwwR1pk0NTYx3JZypNRUWiw4NuRY0Sqn9Ha4Ww03tf+T&#10;ZqKa8Xl/3Vxe6x2vjNS632t/vkEEasNH/O/eGg2j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mz+SvwAAANsAAAAPAAAAAAAAAAAAAAAAAJgCAABkcnMvZG93bnJl&#10;di54bWxQSwUGAAAAAAQABAD1AAAAhAMAAAAA&#10;" path="m,l,638e" filled="f" strokeweight="1.54pt">
                    <v:path arrowok="t" o:connecttype="custom" o:connectlocs="0,-792;0,-154" o:connectangles="0,0"/>
                  </v:shape>
                </v:group>
                <v:group id="Group 24" o:spid="_x0000_s1035" style="position:absolute;left:1691;top:-495;width:9128;height:298" coordorigin="1691,-495" coordsize="9128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6" style="position:absolute;left:1691;top:-495;width:9128;height:298;visibility:visible;mso-wrap-style:square;v-text-anchor:top" coordsize="912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2SsEA&#10;AADbAAAADwAAAGRycy9kb3ducmV2LnhtbERPz2vCMBS+D/wfwhN2m6lrkVGNMh2D3UQd6vHZvLXZ&#10;mpeSZLb+9+Yw2PHj+71YDbYVV/LBOFYwnWQgiCunDdcKPg/vTy8gQkTW2DomBTcKsFqOHhZYatfz&#10;jq77WIsUwqFEBU2MXSllqBqyGCauI07cl/MWY4K+ltpjn8JtK5+zbCYtGk4NDXa0aaj62f9aBUXu&#10;L9/+WPRmbU46fzsW29n6rNTjeHidg4g0xH/xn/tDK8j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39krBAAAA2wAAAA8AAAAAAAAAAAAAAAAAmAIAAGRycy9kb3du&#10;cmV2LnhtbFBLBQYAAAAABAAEAPUAAACGAwAAAAA=&#10;" path="m,298r9128,l9128,,,,,298e" fillcolor="#f3f3f3" stroked="f">
                    <v:path arrowok="t" o:connecttype="custom" o:connectlocs="0,-197;9128,-197;9128,-495;0,-495;0,-197" o:connectangles="0,0,0,0,0"/>
                  </v:shape>
                </v:group>
                <v:group id="Group 22" o:spid="_x0000_s1037" style="position:absolute;left:1691;top:-183;width:9157;height:2" coordorigin="1691,-183" coordsize="9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8" style="position:absolute;left:1691;top:-183;width:9157;height:2;visibility:visible;mso-wrap-style:square;v-text-anchor:top" coordsize="9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mr8QA&#10;AADbAAAADwAAAGRycy9kb3ducmV2LnhtbESP3WoCMRSE7wXfIZxCb6RmtSplaxQpFKQ3xZ8HOE1O&#10;d4ObkzVJdfXpG0HwcpiZb5j5snONOFGI1rOC0bAAQay9sVwp2O8+X95AxIRssPFMCi4UYbno9+ZY&#10;Gn/mDZ22qRIZwrFEBXVKbSll1DU5jEPfEmfv1weHKctQSRPwnOGukeOimEmHlvNCjS191KQP2z+n&#10;YKq1/Z5cp4OA9vAz8P5rtrkclXp+6lbvIBJ16RG+t9dGwesY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5q/EAAAA2wAAAA8AAAAAAAAAAAAAAAAAmAIAAGRycy9k&#10;b3ducmV2LnhtbFBLBQYAAAAABAAEAPUAAACJAwAAAAA=&#10;" path="m,l9157,e" filled="f" strokeweight="1.54pt">
                    <v:path arrowok="t" o:connecttype="custom" o:connectlocs="0,0;9157,0" o:connectangles="0,0"/>
                  </v:shape>
                </v:group>
                <v:group id="Group 20" o:spid="_x0000_s1039" style="position:absolute;left:10819;top:-197;width:14;height:14" coordorigin="10819,-197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40" style="position:absolute;left:10819;top:-197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zZcQA&#10;AADbAAAADwAAAGRycy9kb3ducmV2LnhtbESPX2vCMBTF3wf7DuEO9jbTuiHSmRYRBZ8cWsHt7a65&#10;NsXmpjRR67c3g4GPh/Pnx5kVg23FhXrfOFaQjhIQxJXTDdcK9uXqbQrCB2SNrWNScCMPRf78NMNM&#10;uytv6bILtYgj7DNUYELoMil9ZciiH7mOOHpH11sMUfa11D1e47ht5ThJJtJiw5FgsKOFoeq0O9vI&#10;/VmMj6lL3Xnz/bU8rH7LSWVKpV5fhvkniEBDeIT/22ut4P0D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4s2XEAAAA2wAAAA8AAAAAAAAAAAAAAAAAmAIAAGRycy9k&#10;b3ducmV2LnhtbFBLBQYAAAAABAAEAPUAAACJAwAAAAA=&#10;" path="m,7r15,e" filled="f" strokeweight=".82pt">
                    <v:path arrowok="t" o:connecttype="custom" o:connectlocs="0,-190;15,-190" o:connectangles="0,0"/>
                  </v:shape>
                </v:group>
                <w10:wrap anchorx="page"/>
              </v:group>
            </w:pict>
          </mc:Fallback>
        </mc:AlternateContent>
      </w:r>
    </w:p>
    <w:p w:rsidR="00591C84" w:rsidRPr="00D80143" w:rsidRDefault="00D330B9" w:rsidP="00A1342B">
      <w:pPr>
        <w:spacing w:after="0" w:line="242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ployees </w:t>
      </w:r>
      <w:r w:rsidRPr="00D80143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are not to </w:t>
      </w:r>
      <w:r w:rsidRPr="00D80143">
        <w:rPr>
          <w:rFonts w:asciiTheme="majorHAnsi" w:eastAsia="Times New Roman" w:hAnsiTheme="majorHAnsi" w:cstheme="majorHAnsi"/>
          <w:b/>
          <w:bCs/>
          <w:spacing w:val="-2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b/>
          <w:bCs/>
          <w:sz w:val="24"/>
          <w:szCs w:val="24"/>
        </w:rPr>
        <w:t>se any ha</w:t>
      </w:r>
      <w:r w:rsidRPr="00D80143">
        <w:rPr>
          <w:rFonts w:asciiTheme="majorHAnsi" w:eastAsia="Times New Roman" w:hAnsiTheme="majorHAnsi" w:cstheme="majorHAnsi"/>
          <w:b/>
          <w:bCs/>
          <w:spacing w:val="-2"/>
          <w:sz w:val="24"/>
          <w:szCs w:val="24"/>
        </w:rPr>
        <w:t>z</w:t>
      </w:r>
      <w:r w:rsidRPr="00D80143">
        <w:rPr>
          <w:rFonts w:asciiTheme="majorHAnsi" w:eastAsia="Times New Roman" w:hAnsiTheme="majorHAnsi" w:cstheme="majorHAnsi"/>
          <w:b/>
          <w:bCs/>
          <w:spacing w:val="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b/>
          <w:bCs/>
          <w:sz w:val="24"/>
          <w:szCs w:val="24"/>
        </w:rPr>
        <w:t>rdous chemical until an</w:t>
      </w:r>
      <w:r w:rsidRPr="00D80143">
        <w:rPr>
          <w:rFonts w:asciiTheme="majorHAnsi" w:eastAsia="Times New Roman" w:hAnsiTheme="majorHAnsi" w:cstheme="majorHAnsi"/>
          <w:b/>
          <w:bCs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b/>
          <w:bCs/>
          <w:sz w:val="24"/>
          <w:szCs w:val="24"/>
        </w:rPr>
        <w:t>MSDS is obtained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, and they have been 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structed in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cals hazards 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d safe handling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ethods.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DA00AC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An MSDS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c</w:t>
      </w:r>
      <w:r w:rsidR="00F734D6" w:rsidRPr="00D80143">
        <w:rPr>
          <w:rFonts w:asciiTheme="majorHAnsi" w:eastAsia="Times New Roman" w:hAnsiTheme="majorHAnsi" w:cstheme="majorHAnsi"/>
          <w:sz w:val="24"/>
          <w:szCs w:val="24"/>
        </w:rPr>
        <w:t>ontains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info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</w:t>
      </w:r>
      <w:r w:rsidR="00F734D6" w:rsidRPr="00D80143">
        <w:rPr>
          <w:rFonts w:asciiTheme="majorHAnsi" w:eastAsia="Times New Roman" w:hAnsiTheme="majorHAnsi" w:cstheme="majorHAnsi"/>
          <w:sz w:val="24"/>
          <w:szCs w:val="24"/>
        </w:rPr>
        <w:t xml:space="preserve"> that is very technical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 Moreover, it is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essential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that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supervisor understand the significant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about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each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to ensure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 are provided</w:t>
      </w:r>
      <w:r w:rsidR="00263487" w:rsidRPr="00D80143">
        <w:rPr>
          <w:rFonts w:asciiTheme="majorHAnsi" w:eastAsia="Times New Roman" w:hAnsiTheme="majorHAnsi" w:cstheme="majorHAnsi"/>
          <w:sz w:val="24"/>
          <w:szCs w:val="24"/>
        </w:rPr>
        <w:t xml:space="preserve"> with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appropriate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for the safe handling and use to reduce the risk of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exposure. The </w:t>
      </w:r>
      <w:r w:rsidR="00DE4914" w:rsidRPr="00D80143">
        <w:rPr>
          <w:rFonts w:asciiTheme="majorHAnsi" w:eastAsia="Times New Roman" w:hAnsiTheme="majorHAnsi" w:cstheme="majorHAnsi"/>
          <w:sz w:val="24"/>
          <w:szCs w:val="24"/>
        </w:rPr>
        <w:t xml:space="preserve">Office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of Environ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Health and Safety is available to help supervisors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understand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infor</w:t>
      </w:r>
      <w:r w:rsidRPr="00D80143">
        <w:rPr>
          <w:rFonts w:asciiTheme="majorHAnsi" w:eastAsia="Times New Roman" w:hAnsiTheme="majorHAnsi" w:cstheme="majorHAnsi"/>
          <w:spacing w:val="-3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contained on an MSDS.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So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suppliers provide MSDSs for non-haz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rdous products; however, these MSDSs do not need to be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aintained, but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advisa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le, to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docu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 the absence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hazardous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ponents.</w:t>
      </w:r>
    </w:p>
    <w:p w:rsidR="00591C84" w:rsidRPr="00D80143" w:rsidRDefault="00591C84" w:rsidP="00A1342B">
      <w:pPr>
        <w:spacing w:after="0" w:line="260" w:lineRule="exact"/>
        <w:jc w:val="both"/>
        <w:rPr>
          <w:rFonts w:asciiTheme="majorHAnsi" w:hAnsiTheme="majorHAnsi" w:cstheme="majorHAnsi"/>
          <w:sz w:val="26"/>
          <w:szCs w:val="26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If a sales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erson supplies a sa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ple of a haza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product, the container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st be labeled, an MSDS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acco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pany the product if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 product is used, and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it should be listed on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inventory.</w:t>
      </w:r>
    </w:p>
    <w:p w:rsidR="00591C84" w:rsidRPr="00D80143" w:rsidRDefault="00D330B9" w:rsidP="00DA00AC">
      <w:pPr>
        <w:pStyle w:val="Heading2"/>
        <w:rPr>
          <w:rFonts w:eastAsia="Arial"/>
        </w:rPr>
      </w:pPr>
      <w:bookmarkStart w:id="18" w:name="_Toc403383332"/>
      <w:r w:rsidRPr="00D80143">
        <w:rPr>
          <w:rFonts w:eastAsia="Arial"/>
        </w:rPr>
        <w:t>Labels</w:t>
      </w:r>
      <w:bookmarkEnd w:id="18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Labels provide an im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diate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warning of the hazards which employees may be exposed and provide a link to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ore detailed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(i.e. MSDS).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OSHA requires that all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azardous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be labeled ap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opriately to convey the </w:t>
      </w:r>
      <w:r w:rsidR="00263487" w:rsidRPr="00D80143">
        <w:rPr>
          <w:rFonts w:asciiTheme="majorHAnsi" w:eastAsia="Times New Roman" w:hAnsiTheme="majorHAnsi" w:cstheme="majorHAnsi"/>
          <w:sz w:val="24"/>
          <w:szCs w:val="24"/>
        </w:rPr>
        <w:t>correct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to employees. It is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 resp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nsibility of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anufacturer or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porter to ensure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</w:t>
      </w:r>
      <w:r w:rsidR="00263487" w:rsidRPr="00D80143">
        <w:rPr>
          <w:rFonts w:asciiTheme="majorHAnsi" w:eastAsia="Times New Roman" w:hAnsiTheme="majorHAnsi" w:cstheme="majorHAnsi"/>
          <w:sz w:val="24"/>
          <w:szCs w:val="24"/>
        </w:rPr>
        <w:t xml:space="preserve"> all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info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is accurat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he responsi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le super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r or the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esignee must ensure these co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tainers are pr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perly labeled when they arrive on site and that they re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 so throughout their use.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supervisor or de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g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nee will en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ure th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 ev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y contai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 ente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ing the work site b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ars the requi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 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el. The 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inclu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the: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6C2AA5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Identity of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</w:t>
      </w:r>
    </w:p>
    <w:p w:rsidR="00591C84" w:rsidRPr="00D80143" w:rsidRDefault="00D330B9" w:rsidP="006C2AA5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Appropriate hazard war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ings, 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cluding target or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g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 effects</w:t>
      </w:r>
    </w:p>
    <w:p w:rsidR="00591C84" w:rsidRPr="00D80143" w:rsidRDefault="00D330B9" w:rsidP="00A1342B">
      <w:pPr>
        <w:pStyle w:val="ListParagraph"/>
        <w:numPr>
          <w:ilvl w:val="0"/>
          <w:numId w:val="27"/>
        </w:numPr>
        <w:tabs>
          <w:tab w:val="left" w:pos="84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and address of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anufac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urer,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porter or distributor</w:t>
      </w:r>
    </w:p>
    <w:p w:rsidR="00591C84" w:rsidRPr="00D80143" w:rsidRDefault="00D330B9" w:rsidP="00DA00AC">
      <w:pPr>
        <w:pStyle w:val="Heading2"/>
        <w:rPr>
          <w:rFonts w:eastAsia="Times New Roman"/>
        </w:rPr>
      </w:pPr>
      <w:bookmarkStart w:id="19" w:name="_Toc403383333"/>
      <w:r w:rsidRPr="00D80143">
        <w:rPr>
          <w:rFonts w:eastAsia="Times New Roman"/>
        </w:rPr>
        <w:t>Ha</w:t>
      </w:r>
      <w:r w:rsidRPr="00D80143">
        <w:rPr>
          <w:rFonts w:eastAsia="Times New Roman"/>
          <w:spacing w:val="-2"/>
        </w:rPr>
        <w:t>z</w:t>
      </w:r>
      <w:r w:rsidRPr="00D80143">
        <w:rPr>
          <w:rFonts w:eastAsia="Times New Roman"/>
        </w:rPr>
        <w:t>ard Warnings</w:t>
      </w:r>
      <w:bookmarkEnd w:id="19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Hazard warnings on 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els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consist of word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, pict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res, 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y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mbols, or a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bination thereof, which provide the specif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 physical or health hazards, including target organ effects, of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cals in the container.</w:t>
      </w:r>
    </w:p>
    <w:p w:rsidR="00591C84" w:rsidRDefault="00F03D3C" w:rsidP="00A1342B">
      <w:pPr>
        <w:spacing w:after="0" w:line="240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D8014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B7BA4A" wp14:editId="3A725F6E">
                <wp:simplePos x="0" y="0"/>
                <wp:positionH relativeFrom="column">
                  <wp:posOffset>-19685</wp:posOffset>
                </wp:positionH>
                <wp:positionV relativeFrom="paragraph">
                  <wp:posOffset>69215</wp:posOffset>
                </wp:positionV>
                <wp:extent cx="6052820" cy="365760"/>
                <wp:effectExtent l="0" t="0" r="2413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F9" w:rsidRPr="009B165D" w:rsidRDefault="00014D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Never work with a chemical until you understand the potential hazards and know how to handle it safely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-1.55pt;margin-top:5.45pt;width:476.6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" fillcolor="#f2f2f2 [3052]" strokeweight=".5pt">
                <v:textbox>
                  <w:txbxContent>
                    <w:p w:rsidR="00014DF9" w:rsidRPr="009B165D" w:rsidRDefault="00014D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Never work with a chemical until you understand the potential hazards and know how to handle it safely</w:t>
                      </w:r>
                    </w:p>
                  </w:txbxContent>
                </v:textbox>
              </v:shape>
            </w:pict>
          </mc:Fallback>
        </mc:AlternateContent>
      </w:r>
    </w:p>
    <w:p w:rsidR="00763640" w:rsidRDefault="00763640" w:rsidP="00A1342B">
      <w:pPr>
        <w:spacing w:after="0" w:line="240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763640" w:rsidRDefault="00763640" w:rsidP="00A1342B">
      <w:pPr>
        <w:spacing w:after="0" w:line="240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label is intended to be an im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diate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nder of the hazards of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 in the container. It is not necessary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that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every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presented by a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be listed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the label. The MSDS is used for this purpose.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Products that are subject to EPA regulations (i.e. insecticides, fungicides, rodenticides, and disinfectants) and FDA regulations (i.e. food, food additives and drugs) must be labeled accor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ing to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those age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cies reg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lati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ns. There is no need to re-la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el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ese contai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ers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 Hazard Communication 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pliance.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DA00AC">
      <w:pPr>
        <w:pStyle w:val="Heading3"/>
        <w:rPr>
          <w:rFonts w:eastAsia="Times New Roman"/>
        </w:rPr>
      </w:pPr>
      <w:bookmarkStart w:id="20" w:name="_Toc403383334"/>
      <w:r w:rsidRPr="00D80143">
        <w:rPr>
          <w:rFonts w:eastAsia="Times New Roman"/>
        </w:rPr>
        <w:t>Primary Containers</w:t>
      </w:r>
      <w:bookmarkEnd w:id="20"/>
    </w:p>
    <w:p w:rsidR="00591C84" w:rsidRPr="00D80143" w:rsidRDefault="00D330B9" w:rsidP="0044709F">
      <w:pPr>
        <w:spacing w:after="0" w:line="239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pri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ary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to be obtained from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 OSHA-required label is an identity (na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e) for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aterial, and appropriate hazard warni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gs. The identity is any term that appears on the 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el,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MSDS and the list of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icals, and thus links t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ese three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ources of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ation. The identity used by the suppli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y be a common or trade na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("Joe’s 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ula 13"), or a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 na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(Acetone). The hazard warning is a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ief state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B22AAA" w:rsidRPr="00D80143">
        <w:rPr>
          <w:rFonts w:asciiTheme="majorHAnsi" w:eastAsia="Times New Roman" w:hAnsiTheme="majorHAnsi" w:cstheme="majorHAnsi"/>
          <w:sz w:val="24"/>
          <w:szCs w:val="24"/>
        </w:rPr>
        <w:t xml:space="preserve">ent of </w:t>
      </w:r>
      <w:r w:rsidR="009D0515" w:rsidRPr="00D80143">
        <w:rPr>
          <w:rFonts w:asciiTheme="majorHAnsi" w:eastAsia="Times New Roman" w:hAnsiTheme="majorHAnsi" w:cstheme="majorHAnsi"/>
          <w:sz w:val="24"/>
          <w:szCs w:val="24"/>
        </w:rPr>
        <w:t>the hazardous</w:t>
      </w:r>
      <w:r w:rsidR="00B22AAA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effects of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("flam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able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,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" "causes lung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age"). Labels freq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ently contain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her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ation, such as precautionary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easures ("do not use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ear open fla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e"), but this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is provided voluntarily and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is not required by the rule. Labels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be legible, and pro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inently displayed. There are no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specific 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q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uire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ents for size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lor, or any specified text.</w:t>
      </w:r>
    </w:p>
    <w:p w:rsidR="00591C84" w:rsidRPr="00D80143" w:rsidRDefault="00D330B9" w:rsidP="00DA00AC">
      <w:pPr>
        <w:pStyle w:val="Heading3"/>
        <w:rPr>
          <w:rFonts w:eastAsia="Times New Roman"/>
        </w:rPr>
      </w:pPr>
      <w:bookmarkStart w:id="21" w:name="_Toc403383335"/>
      <w:r w:rsidRPr="00D80143">
        <w:rPr>
          <w:rFonts w:eastAsia="Times New Roman"/>
        </w:rPr>
        <w:t>Secondary Containers</w:t>
      </w:r>
      <w:bookmarkEnd w:id="21"/>
    </w:p>
    <w:p w:rsidR="00591C84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If any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 is transferred to another con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ainer, the new or secondary container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be labeled. The label on the secondary container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st contain the sa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required for the label on the origi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container.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There are several acce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table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ethods to 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el a secondary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container:</w:t>
      </w:r>
    </w:p>
    <w:p w:rsidR="00591C84" w:rsidRPr="00D80143" w:rsidRDefault="00D330B9" w:rsidP="006C2AA5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Applying a photocopy of the original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label to the secondary container</w:t>
      </w:r>
    </w:p>
    <w:p w:rsidR="00591C84" w:rsidRPr="00D80143" w:rsidRDefault="00D330B9" w:rsidP="006C2AA5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Applying a duplicate label pro</w:t>
      </w:r>
      <w:r w:rsidRPr="00D80143">
        <w:rPr>
          <w:rFonts w:asciiTheme="majorHAnsi" w:eastAsia="Times New Roman" w:hAnsiTheme="majorHAnsi" w:cstheme="majorHAnsi"/>
          <w:spacing w:val="-3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ided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by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anufacturer</w:t>
      </w:r>
    </w:p>
    <w:p w:rsidR="00591C84" w:rsidRPr="00D80143" w:rsidRDefault="00D330B9" w:rsidP="00A1342B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Applying a legible handwritten label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816347">
      <w:pPr>
        <w:pStyle w:val="Heading2"/>
        <w:rPr>
          <w:rFonts w:eastAsia="Times New Roman"/>
        </w:rPr>
      </w:pPr>
      <w:bookmarkStart w:id="22" w:name="_Toc403383336"/>
      <w:r w:rsidRPr="00D80143">
        <w:rPr>
          <w:rFonts w:eastAsia="Times New Roman"/>
        </w:rPr>
        <w:t>Secondary Labeling Exemption</w:t>
      </w:r>
      <w:bookmarkEnd w:id="22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It is 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 ne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essary to 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el the seco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dary container if the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 who perfor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the trans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 is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Pr="00D80143">
        <w:rPr>
          <w:rFonts w:asciiTheme="majorHAnsi" w:eastAsia="Times New Roman" w:hAnsiTheme="majorHAnsi" w:cstheme="majorHAnsi"/>
          <w:i/>
          <w:sz w:val="24"/>
          <w:szCs w:val="24"/>
        </w:rPr>
        <w:t xml:space="preserve">only person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who uses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from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 new container, during their work shi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However, it is highly recom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ended that all containers be labeled to avoid confusion and possible harm to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ployees. This recom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endation includes non-haz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rdo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as well. For exa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ple, an unlabeled container of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distilled water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look si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ilar to a container of Isopropyl Alcohol, and labeling in this instance would be c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early helpful in distinguishing the two.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 situations where a tank truck, rail car or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ilar vehicle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mprises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contai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 for a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ical, the labeling in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f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ation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ay be posted on the outside of the vehicle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attached to the acco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panying ship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 papers or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bill-of-lan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ing. A label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not be sent separately, even if prior to ship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In-house containers such as pipes, storage tanks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process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vess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containing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must also be labeled. Alternative 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beling syste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 can be used, as long as it is readily available to the employees in the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area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ughout each work shift. This does 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 include MSDSs in lieu of labels.</w:t>
      </w:r>
    </w:p>
    <w:p w:rsidR="00591C84" w:rsidRPr="00D80143" w:rsidRDefault="00D330B9" w:rsidP="00A1342B">
      <w:pPr>
        <w:spacing w:after="0" w:line="271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position w:val="-1"/>
          <w:sz w:val="24"/>
          <w:szCs w:val="24"/>
        </w:rPr>
        <w:t>Other for</w:t>
      </w:r>
      <w:r w:rsidRPr="00D80143">
        <w:rPr>
          <w:rFonts w:asciiTheme="majorHAnsi" w:eastAsia="Times New Roman" w:hAnsiTheme="majorHAnsi" w:cstheme="majorHAnsi"/>
          <w:spacing w:val="-2"/>
          <w:position w:val="-1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position w:val="-1"/>
          <w:sz w:val="24"/>
          <w:szCs w:val="24"/>
        </w:rPr>
        <w:t>s of labeling include:</w:t>
      </w:r>
    </w:p>
    <w:p w:rsidR="00FA4C7F" w:rsidRPr="00D80143" w:rsidRDefault="00D330B9" w:rsidP="00FA4C7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Signs</w:t>
      </w:r>
    </w:p>
    <w:p w:rsidR="00FA4C7F" w:rsidRPr="00D80143" w:rsidRDefault="00D330B9" w:rsidP="00FA4C7F">
      <w:pPr>
        <w:pStyle w:val="ListParagraph"/>
        <w:numPr>
          <w:ilvl w:val="0"/>
          <w:numId w:val="25"/>
        </w:numPr>
        <w:tabs>
          <w:tab w:val="left" w:pos="1540"/>
        </w:tabs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Placards</w:t>
      </w:r>
    </w:p>
    <w:p w:rsidR="00FA4C7F" w:rsidRPr="00D80143" w:rsidRDefault="00D330B9" w:rsidP="00FA4C7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Process Sheets</w:t>
      </w:r>
    </w:p>
    <w:p w:rsidR="00591C84" w:rsidRPr="00D80143" w:rsidRDefault="00D330B9" w:rsidP="00FA4C7F">
      <w:pPr>
        <w:pStyle w:val="ListParagraph"/>
        <w:numPr>
          <w:ilvl w:val="0"/>
          <w:numId w:val="17"/>
        </w:numPr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Batch Tickets</w:t>
      </w:r>
    </w:p>
    <w:p w:rsidR="00591C84" w:rsidRDefault="00D330B9" w:rsidP="00FA4C7F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Operating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ocedures</w:t>
      </w:r>
    </w:p>
    <w:p w:rsidR="00024AF0" w:rsidRPr="00024AF0" w:rsidRDefault="00024AF0" w:rsidP="00024AF0">
      <w:pPr>
        <w:tabs>
          <w:tab w:val="left" w:pos="360"/>
        </w:tabs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591C84" w:rsidRPr="00D80143" w:rsidRDefault="00D330B9" w:rsidP="00024AF0">
      <w:pPr>
        <w:pStyle w:val="Heading2"/>
        <w:rPr>
          <w:rFonts w:eastAsia="Arial"/>
        </w:rPr>
      </w:pPr>
      <w:bookmarkStart w:id="23" w:name="_Toc403383337"/>
      <w:r w:rsidRPr="00D80143">
        <w:rPr>
          <w:rFonts w:eastAsia="Arial"/>
        </w:rPr>
        <w:t>Non-Routine</w:t>
      </w:r>
      <w:r w:rsidRPr="00D80143">
        <w:rPr>
          <w:rFonts w:eastAsia="Arial"/>
          <w:spacing w:val="-17"/>
        </w:rPr>
        <w:t xml:space="preserve"> </w:t>
      </w:r>
      <w:r w:rsidRPr="00D80143">
        <w:rPr>
          <w:rFonts w:eastAsia="Arial"/>
        </w:rPr>
        <w:t>Tasks</w:t>
      </w:r>
      <w:r w:rsidRPr="00D80143">
        <w:rPr>
          <w:rFonts w:eastAsia="Arial"/>
          <w:spacing w:val="-8"/>
        </w:rPr>
        <w:t xml:space="preserve"> </w:t>
      </w:r>
      <w:r w:rsidRPr="00D80143">
        <w:rPr>
          <w:rFonts w:eastAsia="Arial"/>
        </w:rPr>
        <w:t>and</w:t>
      </w:r>
      <w:r w:rsidRPr="00D80143">
        <w:rPr>
          <w:rFonts w:eastAsia="Arial"/>
          <w:spacing w:val="-5"/>
        </w:rPr>
        <w:t xml:space="preserve"> </w:t>
      </w:r>
      <w:r w:rsidRPr="00D80143">
        <w:rPr>
          <w:rFonts w:eastAsia="Arial"/>
        </w:rPr>
        <w:t>Emergencies</w:t>
      </w:r>
      <w:r w:rsidRPr="00D80143">
        <w:rPr>
          <w:rFonts w:eastAsia="Arial"/>
          <w:spacing w:val="-17"/>
        </w:rPr>
        <w:t xml:space="preserve"> </w:t>
      </w:r>
      <w:r w:rsidRPr="00D80143">
        <w:rPr>
          <w:rFonts w:eastAsia="Arial"/>
        </w:rPr>
        <w:t>Involving Hazar</w:t>
      </w:r>
      <w:r w:rsidRPr="00D80143">
        <w:rPr>
          <w:rFonts w:eastAsia="Arial"/>
          <w:spacing w:val="1"/>
        </w:rPr>
        <w:t>d</w:t>
      </w:r>
      <w:r w:rsidRPr="00D80143">
        <w:rPr>
          <w:rFonts w:eastAsia="Arial"/>
        </w:rPr>
        <w:t>ous Chemicals</w:t>
      </w:r>
      <w:bookmarkEnd w:id="23"/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Periodically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required to perform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non-routine tasks (e.g., infrequent cleaning operations,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aintenance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activities, 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ecial pr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j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ects,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e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c.) in which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they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ay encounter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azardous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Prior to the sta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 of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 non-routine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project, the supervisor or designee will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provide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training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for each </w:t>
      </w:r>
      <w:r w:rsidR="00024AF0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ffected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ployee, inclu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ing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pecific hazards of the materials that he or she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encounter during the activity.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hazard info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will 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clude prote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tive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easures the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 can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use such as PPE, and what safety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easures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u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 inc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uding ventilation, air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onitoring, buddy syste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s,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ergency rescue pr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cedures, confined space 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try procedures.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Supervisors should plan for foreseeable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ergencies (e.g. spills, fires, power outages, etc.)</w:t>
      </w: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and train employees on the appropriate actions.</w:t>
      </w:r>
    </w:p>
    <w:p w:rsidR="00591C84" w:rsidRPr="00D80143" w:rsidRDefault="00D330B9" w:rsidP="00726DFB">
      <w:pPr>
        <w:pStyle w:val="Heading2"/>
        <w:rPr>
          <w:rFonts w:eastAsia="Arial"/>
        </w:rPr>
      </w:pPr>
      <w:bookmarkStart w:id="24" w:name="_Toc403383338"/>
      <w:r w:rsidRPr="00D80143">
        <w:rPr>
          <w:rFonts w:eastAsia="Arial"/>
        </w:rPr>
        <w:t>Working</w:t>
      </w:r>
      <w:r w:rsidRPr="00D80143">
        <w:rPr>
          <w:rFonts w:eastAsia="Arial"/>
          <w:spacing w:val="-10"/>
        </w:rPr>
        <w:t xml:space="preserve"> </w:t>
      </w:r>
      <w:r w:rsidRPr="00D80143">
        <w:rPr>
          <w:rFonts w:eastAsia="Arial"/>
        </w:rPr>
        <w:t>with</w:t>
      </w:r>
      <w:r w:rsidRPr="00D80143">
        <w:rPr>
          <w:rFonts w:eastAsia="Arial"/>
          <w:spacing w:val="-5"/>
        </w:rPr>
        <w:t xml:space="preserve"> </w:t>
      </w:r>
      <w:r w:rsidRPr="00D80143">
        <w:rPr>
          <w:rFonts w:eastAsia="Arial"/>
        </w:rPr>
        <w:t>Contractors</w:t>
      </w:r>
      <w:bookmarkEnd w:id="24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Outside co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ract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s are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tilized by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any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for a variety of activities including: construction, renovation, testing and maintenance.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There is a reciprocal responsi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ility between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and the contractor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to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fulfill the requir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of the Hazard Communication Standard.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 who coordinates/oversees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work of a contractor must advise the contractors of their responsibility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provide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appropriate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rd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(MSDSs) for all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icals brought onto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Likewise, it is the responsibi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ity of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that indi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dual to provide the contractor with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ation about the hazardous substances to which they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ay be exposed while at a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C2AA5" w:rsidRPr="00D80143">
        <w:rPr>
          <w:rFonts w:asciiTheme="majorHAnsi" w:eastAsia="Times New Roman" w:hAnsiTheme="majorHAnsi" w:cstheme="majorHAnsi"/>
          <w:sz w:val="24"/>
          <w:szCs w:val="24"/>
        </w:rPr>
        <w:t>site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and if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pplica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le,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lab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ling 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y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stem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 use, protective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easures to be taken, safe handling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cedures, and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the lo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 availability of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MSDSs.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726DFB">
      <w:pPr>
        <w:pStyle w:val="Heading2"/>
        <w:rPr>
          <w:rFonts w:eastAsia="Times New Roman"/>
        </w:rPr>
      </w:pPr>
      <w:bookmarkStart w:id="25" w:name="_Toc403383339"/>
      <w:r w:rsidRPr="00D80143">
        <w:rPr>
          <w:rFonts w:eastAsia="Times New Roman"/>
        </w:rPr>
        <w:t>Building-Related</w:t>
      </w:r>
      <w:r w:rsidRPr="00D80143">
        <w:rPr>
          <w:rFonts w:eastAsia="Times New Roman"/>
          <w:spacing w:val="-1"/>
        </w:rPr>
        <w:t xml:space="preserve"> </w:t>
      </w:r>
      <w:r w:rsidRPr="00D80143">
        <w:rPr>
          <w:rFonts w:eastAsia="Times New Roman"/>
        </w:rPr>
        <w:t>Ha</w:t>
      </w:r>
      <w:r w:rsidRPr="00D80143">
        <w:rPr>
          <w:rFonts w:eastAsia="Times New Roman"/>
          <w:spacing w:val="-2"/>
        </w:rPr>
        <w:t>z</w:t>
      </w:r>
      <w:r w:rsidRPr="00D80143">
        <w:rPr>
          <w:rFonts w:eastAsia="Times New Roman"/>
          <w:spacing w:val="1"/>
        </w:rPr>
        <w:t>a</w:t>
      </w:r>
      <w:r w:rsidRPr="00D80143">
        <w:rPr>
          <w:rFonts w:eastAsia="Times New Roman"/>
        </w:rPr>
        <w:t>rds</w:t>
      </w:r>
      <w:bookmarkEnd w:id="25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Contractors and Physical Plant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personnel perform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ajority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of renovation work in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buildings.</w:t>
      </w:r>
      <w:r w:rsidRPr="00D80143">
        <w:rPr>
          <w:rFonts w:asciiTheme="majorHAnsi" w:eastAsia="Times New Roman" w:hAnsiTheme="majorHAnsi" w:cstheme="majorHAnsi"/>
          <w:spacing w:val="59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However, employees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 other units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also need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4770EA" w:rsidRPr="00D80143">
        <w:rPr>
          <w:rFonts w:asciiTheme="majorHAnsi" w:eastAsia="Times New Roman" w:hAnsiTheme="majorHAnsi" w:cstheme="majorHAnsi"/>
          <w:sz w:val="24"/>
          <w:szCs w:val="24"/>
        </w:rPr>
        <w:t>intrude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installed building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aterials for various purposes, so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applies universally.</w:t>
      </w:r>
    </w:p>
    <w:p w:rsidR="00FA4C7F" w:rsidRPr="00D80143" w:rsidRDefault="00FA4C7F" w:rsidP="00A1342B">
      <w:p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591C84" w:rsidRPr="00D80143" w:rsidRDefault="00D330B9" w:rsidP="00726DFB">
      <w:pPr>
        <w:pStyle w:val="Heading3"/>
        <w:rPr>
          <w:rFonts w:eastAsia="Times New Roman"/>
        </w:rPr>
      </w:pPr>
      <w:bookmarkStart w:id="26" w:name="_Toc403383340"/>
      <w:r w:rsidRPr="00D80143">
        <w:rPr>
          <w:rFonts w:eastAsia="Times New Roman"/>
        </w:rPr>
        <w:t>Asbestos</w:t>
      </w:r>
      <w:bookmarkEnd w:id="26"/>
    </w:p>
    <w:p w:rsidR="00591C84" w:rsidRPr="00D80143" w:rsidRDefault="004770EA" w:rsidP="00A1342B">
      <w:pPr>
        <w:spacing w:after="0" w:line="237" w:lineRule="auto"/>
        <w:ind w:hanging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Courier New" w:hAnsiTheme="majorHAnsi" w:cstheme="majorHAnsi"/>
          <w:sz w:val="24"/>
          <w:szCs w:val="24"/>
        </w:rPr>
        <w:t xml:space="preserve">    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Asbestos fibers were added to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any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building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ater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ials prior to the 1980’s before the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uses of asbestos were bann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e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d.  Pipe insulation, floor tile, ceiling tile/board, drywall/joint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co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pound, </w:t>
      </w:r>
      <w:r w:rsidR="00D330B9"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l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aboratory cabinet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tops, transite board, glues,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astics and caulks are so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 of the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ore </w:t>
      </w:r>
      <w:r w:rsidR="00D330B9"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c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o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on building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aterials that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ay contain asbestos fibers.  W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h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en left intact and undisturbed these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aterials do not pose a health risk to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building occupants.  </w:t>
      </w:r>
      <w:r w:rsidR="009D0515">
        <w:rPr>
          <w:rFonts w:asciiTheme="majorHAnsi" w:eastAsia="Times New Roman" w:hAnsiTheme="majorHAnsi" w:cstheme="majorHAnsi"/>
          <w:sz w:val="24"/>
          <w:szCs w:val="24"/>
        </w:rPr>
        <w:t>A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sbes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t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os fibers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ay cause cancer and lung disease</w:t>
      </w:r>
      <w:r w:rsidR="009D0515" w:rsidRPr="009D051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D0515" w:rsidRPr="00D80143">
        <w:rPr>
          <w:rFonts w:asciiTheme="majorHAnsi" w:eastAsia="Times New Roman" w:hAnsiTheme="majorHAnsi" w:cstheme="majorHAnsi"/>
          <w:sz w:val="24"/>
          <w:szCs w:val="24"/>
        </w:rPr>
        <w:t>If disturbed and</w:t>
      </w:r>
      <w:r w:rsidR="009D0515">
        <w:rPr>
          <w:rFonts w:asciiTheme="majorHAnsi" w:eastAsia="Times New Roman" w:hAnsiTheme="majorHAnsi" w:cstheme="majorHAnsi"/>
          <w:sz w:val="24"/>
          <w:szCs w:val="24"/>
        </w:rPr>
        <w:t xml:space="preserve"> inhaled in sufficient quantity.</w:t>
      </w:r>
    </w:p>
    <w:p w:rsidR="00FA4C7F" w:rsidRPr="00D80143" w:rsidRDefault="00FA4C7F" w:rsidP="00A1342B">
      <w:pPr>
        <w:spacing w:after="0"/>
        <w:jc w:val="both"/>
        <w:rPr>
          <w:rFonts w:asciiTheme="majorHAnsi" w:hAnsiTheme="majorHAnsi" w:cstheme="majorHAnsi"/>
        </w:rPr>
      </w:pPr>
    </w:p>
    <w:p w:rsidR="004770EA" w:rsidRPr="00D80143" w:rsidRDefault="004770EA" w:rsidP="00A1342B">
      <w:pPr>
        <w:spacing w:after="0" w:line="231" w:lineRule="auto"/>
        <w:ind w:hanging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    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At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the (</w:t>
      </w:r>
      <w:r w:rsidR="00B13DFC" w:rsidRPr="00D80143">
        <w:rPr>
          <w:rFonts w:asciiTheme="majorHAnsi" w:eastAsia="Times New Roman" w:hAnsiTheme="majorHAnsi" w:cstheme="majorHAnsi"/>
          <w:sz w:val="24"/>
          <w:szCs w:val="24"/>
        </w:rPr>
        <w:t>O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EHS) provides asbestos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anage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ent and </w:t>
      </w:r>
      <w:r w:rsidR="00B13DFC" w:rsidRPr="00D80143">
        <w:rPr>
          <w:rFonts w:asciiTheme="majorHAnsi" w:eastAsia="Times New Roman" w:hAnsiTheme="majorHAnsi" w:cstheme="majorHAnsi"/>
          <w:sz w:val="24"/>
          <w:szCs w:val="24"/>
        </w:rPr>
        <w:t xml:space="preserve">coordinates most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abate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services.  Before disturbing any suspect building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aterials conta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t </w:t>
      </w:r>
      <w:r w:rsidR="00B13DFC" w:rsidRPr="00D80143">
        <w:rPr>
          <w:rFonts w:asciiTheme="majorHAnsi" w:eastAsia="Times New Roman" w:hAnsiTheme="majorHAnsi" w:cstheme="majorHAnsi"/>
          <w:sz w:val="24"/>
          <w:szCs w:val="24"/>
        </w:rPr>
        <w:t>O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EHS for asbestos </w:t>
      </w:r>
      <w:r w:rsidR="00B13DFC" w:rsidRPr="00D80143">
        <w:rPr>
          <w:rFonts w:asciiTheme="majorHAnsi" w:eastAsia="Times New Roman" w:hAnsiTheme="majorHAnsi" w:cstheme="majorHAnsi"/>
          <w:sz w:val="24"/>
          <w:szCs w:val="24"/>
        </w:rPr>
        <w:t xml:space="preserve">information or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testing.</w:t>
      </w:r>
    </w:p>
    <w:p w:rsidR="00726DFB" w:rsidRPr="00726DFB" w:rsidRDefault="00D330B9" w:rsidP="00726DFB">
      <w:pPr>
        <w:pStyle w:val="Heading3"/>
      </w:pPr>
      <w:bookmarkStart w:id="27" w:name="_Toc403383341"/>
      <w:r w:rsidRPr="00726DFB">
        <w:t>Lead Based Paint</w:t>
      </w:r>
      <w:bookmarkEnd w:id="27"/>
    </w:p>
    <w:p w:rsidR="00591C84" w:rsidRPr="00D80143" w:rsidRDefault="00D330B9" w:rsidP="00B40080">
      <w:pPr>
        <w:spacing w:after="0" w:line="231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Lead-based pai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 (LBP)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prese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surfaces in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pre-1978 buildings.  Although LBP chips can be a hazard to young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ildren who eat the chips, the pri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ary concern for adult expo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ure is fine dust, where inhalation or accide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tal 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gestion of lead dust in 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fficient qua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tity can affect the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ood or nervous syste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.  Avoid disturbance of L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 that creates a fine dust (power sanding, saw cutting, etc.). If renov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tion of a painted surface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y create fine dusts, contact </w:t>
      </w:r>
      <w:r w:rsidR="00B13DFC" w:rsidRPr="00D80143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EHS for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BP testing.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726DFB" w:rsidRDefault="00D330B9" w:rsidP="00726DFB">
      <w:pPr>
        <w:pStyle w:val="Heading3"/>
        <w:rPr>
          <w:rFonts w:eastAsia="Times New Roman"/>
        </w:rPr>
      </w:pPr>
      <w:bookmarkStart w:id="28" w:name="_Toc403383342"/>
      <w:r w:rsidRPr="00D80143">
        <w:rPr>
          <w:rFonts w:eastAsia="Times New Roman"/>
        </w:rPr>
        <w:t>Silica</w:t>
      </w:r>
      <w:bookmarkEnd w:id="28"/>
      <w:r w:rsidRPr="00D80143">
        <w:rPr>
          <w:rFonts w:eastAsia="Times New Roman"/>
        </w:rPr>
        <w:t xml:space="preserve"> </w:t>
      </w:r>
    </w:p>
    <w:p w:rsidR="00591C84" w:rsidRPr="00D80143" w:rsidRDefault="00726DFB" w:rsidP="00A1342B">
      <w:pPr>
        <w:tabs>
          <w:tab w:val="left" w:pos="900"/>
        </w:tabs>
        <w:spacing w:after="0" w:line="240" w:lineRule="auto"/>
        <w:ind w:hanging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Many building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aterials contain sil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ca sand – ce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ent, concrete, brick, mortar,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tc. 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W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hile sand particl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 th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selves are not a hazard, very fine dusts of crystalline silica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ay cause lung disease.</w:t>
      </w:r>
      <w:r w:rsidR="00D330B9" w:rsidRPr="00D80143">
        <w:rPr>
          <w:rFonts w:asciiTheme="majorHAnsi" w:eastAsia="Times New Roman" w:hAnsiTheme="majorHAnsi" w:cstheme="majorHAnsi"/>
          <w:spacing w:val="59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Although drilling a few holes does not create a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g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ificant hazard,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extensive use of power too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l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 on t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ese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aterials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ust include dust control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a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su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es.</w:t>
      </w:r>
      <w:r w:rsidR="00D330B9" w:rsidRPr="00D80143">
        <w:rPr>
          <w:rFonts w:asciiTheme="majorHAnsi" w:eastAsia="Times New Roman" w:hAnsiTheme="majorHAnsi" w:cstheme="majorHAnsi"/>
          <w:spacing w:val="59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In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addition,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there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shou</w:t>
      </w:r>
      <w:r w:rsidR="00D330B9"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d be no dry sweeping of residu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l du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ts and only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acuu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s cleaners with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hi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gh 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ff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icien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y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ilte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s 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ay be used.</w:t>
      </w:r>
    </w:p>
    <w:p w:rsidR="00591C84" w:rsidRPr="00D80143" w:rsidRDefault="00591C84" w:rsidP="00A1342B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591C84" w:rsidRPr="00D80143" w:rsidRDefault="00D330B9" w:rsidP="00726DFB">
      <w:pPr>
        <w:pStyle w:val="Heading2"/>
        <w:rPr>
          <w:rFonts w:eastAsia="Arial"/>
        </w:rPr>
      </w:pPr>
      <w:bookmarkStart w:id="29" w:name="_Toc403383343"/>
      <w:r w:rsidRPr="00D80143">
        <w:rPr>
          <w:rFonts w:eastAsia="Arial"/>
        </w:rPr>
        <w:t>Training</w:t>
      </w:r>
      <w:bookmarkEnd w:id="29"/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Each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 who works with, or is potentially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exposed to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will recei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 initial and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erio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 trai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ing on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 Communication Standard 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 the safe use of those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icals.</w:t>
      </w:r>
    </w:p>
    <w:p w:rsidR="00591C84" w:rsidRPr="00D80143" w:rsidRDefault="00591C84" w:rsidP="00A1342B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591C84" w:rsidRPr="00D80143" w:rsidRDefault="00D330B9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ployee’s supervisor or designee is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responsible for ensuring that each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ployee receives the appropriate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 Communication trai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ng, including both general and unit-specific tra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ning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docu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entation of all training.</w:t>
      </w:r>
    </w:p>
    <w:p w:rsidR="00591C84" w:rsidRPr="00D80143" w:rsidRDefault="00D330B9" w:rsidP="00DC0BEC">
      <w:pPr>
        <w:pStyle w:val="Heading2"/>
        <w:rPr>
          <w:rFonts w:eastAsia="Times New Roman"/>
        </w:rPr>
      </w:pPr>
      <w:bookmarkStart w:id="30" w:name="_Toc403383344"/>
      <w:r w:rsidRPr="00D80143">
        <w:rPr>
          <w:rFonts w:eastAsia="Times New Roman"/>
        </w:rPr>
        <w:t>General H</w:t>
      </w:r>
      <w:r w:rsidRPr="00D80143">
        <w:rPr>
          <w:rFonts w:eastAsia="Times New Roman"/>
          <w:spacing w:val="-1"/>
        </w:rPr>
        <w:t>a</w:t>
      </w:r>
      <w:r w:rsidRPr="00D80143">
        <w:rPr>
          <w:rFonts w:eastAsia="Times New Roman"/>
        </w:rPr>
        <w:t>zCom Training</w:t>
      </w:r>
      <w:bookmarkEnd w:id="30"/>
    </w:p>
    <w:p w:rsidR="00591C84" w:rsidRPr="00D80143" w:rsidRDefault="00B13DFC" w:rsidP="00A1342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O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EHS will provide Ge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eral Ha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z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ard Com</w:t>
      </w:r>
      <w:r w:rsidR="00D330B9"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unication trai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ing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f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or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 employees, which will include t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f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ollowing to</w:t>
      </w:r>
      <w:r w:rsidR="00D330B9"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="00D330B9" w:rsidRPr="00D80143">
        <w:rPr>
          <w:rFonts w:asciiTheme="majorHAnsi" w:eastAsia="Times New Roman" w:hAnsiTheme="majorHAnsi" w:cstheme="majorHAnsi"/>
          <w:sz w:val="24"/>
          <w:szCs w:val="24"/>
        </w:rPr>
        <w:t>ics:</w:t>
      </w:r>
    </w:p>
    <w:p w:rsidR="00591C84" w:rsidRPr="00D80143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A sum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ary and explanation of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SHA Hazard Communication</w:t>
      </w:r>
      <w:r w:rsidR="001220F2" w:rsidRPr="00D8014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Standard</w:t>
      </w:r>
    </w:p>
    <w:p w:rsidR="00591C84" w:rsidRPr="00D80143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An explanation of the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Communication Plan, 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 its 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cati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 and availability</w:t>
      </w:r>
    </w:p>
    <w:p w:rsidR="00591C84" w:rsidRPr="00D80143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and physical pro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erties of 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aterials (e.g. flash point, vapor pressure, reactivity) and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ethods that can be used to detect the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esence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release of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</w:t>
      </w:r>
    </w:p>
    <w:p w:rsidR="00591C84" w:rsidRPr="00D80143" w:rsidRDefault="00D330B9" w:rsidP="006C2AA5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physical hazards of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(e.g. potential for fire, explosion)</w:t>
      </w:r>
    </w:p>
    <w:p w:rsidR="000103A6" w:rsidRPr="00D80143" w:rsidRDefault="00D330B9" w:rsidP="000103A6">
      <w:pPr>
        <w:pStyle w:val="ListParagraph"/>
        <w:numPr>
          <w:ilvl w:val="0"/>
          <w:numId w:val="37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health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azards of 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</w:t>
      </w:r>
    </w:p>
    <w:p w:rsidR="000103A6" w:rsidRPr="00D80143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Methods and observations to detect t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presence or release of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icals, such as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onitoring conducted by </w:t>
      </w:r>
      <w:r w:rsidR="0021418A">
        <w:rPr>
          <w:rFonts w:asciiTheme="majorHAnsi" w:eastAsia="Times New Roman" w:hAnsiTheme="majorHAnsi" w:cstheme="majorHAnsi"/>
          <w:sz w:val="24"/>
          <w:szCs w:val="24"/>
        </w:rPr>
        <w:t>UAH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 OEHS, 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ontinuous monitoring devices, visual appearance or odor, etc.</w:t>
      </w:r>
    </w:p>
    <w:p w:rsidR="000103A6" w:rsidRPr="00D80143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proced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es to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otect agai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st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hazards (e.g. engineering controls, such as ventilation; work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practices, such as hand washing; personal protective equip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 such as gloves; and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ergency procedures)</w:t>
      </w:r>
    </w:p>
    <w:p w:rsidR="000103A6" w:rsidRPr="00D80143" w:rsidRDefault="000103A6" w:rsidP="000103A6">
      <w:pPr>
        <w:pStyle w:val="ListParagraph"/>
        <w:numPr>
          <w:ilvl w:val="0"/>
          <w:numId w:val="38"/>
        </w:numPr>
        <w:tabs>
          <w:tab w:val="left" w:pos="11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Pre-planning for non-routine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sks, spills and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ergencies</w:t>
      </w:r>
    </w:p>
    <w:p w:rsidR="000103A6" w:rsidRPr="00D80143" w:rsidRDefault="000103A6" w:rsidP="000103A6">
      <w:pPr>
        <w:pStyle w:val="ListParagraph"/>
        <w:numPr>
          <w:ilvl w:val="0"/>
          <w:numId w:val="38"/>
        </w:numPr>
        <w:tabs>
          <w:tab w:val="left" w:pos="120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portance of MSDSs, acces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ibility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and how to read and int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rpr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 the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on MSDSs and labels</w:t>
      </w:r>
    </w:p>
    <w:p w:rsidR="000103A6" w:rsidRPr="00D80143" w:rsidRDefault="000103A6" w:rsidP="000103A6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0103A6" w:rsidRPr="00D80143" w:rsidRDefault="000103A6" w:rsidP="00DC0BEC">
      <w:pPr>
        <w:pStyle w:val="Heading2"/>
        <w:rPr>
          <w:rFonts w:eastAsia="Times New Roman"/>
        </w:rPr>
      </w:pPr>
      <w:bookmarkStart w:id="31" w:name="_Toc403383345"/>
      <w:r w:rsidRPr="00D80143">
        <w:rPr>
          <w:rFonts w:eastAsia="Times New Roman"/>
        </w:rPr>
        <w:t>Unit-Specific Training</w:t>
      </w:r>
      <w:bookmarkEnd w:id="31"/>
    </w:p>
    <w:p w:rsidR="000103A6" w:rsidRPr="00D80143" w:rsidRDefault="000103A6" w:rsidP="000103A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supervisor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ensure all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 under his/her supervision are provided with the current hazard infor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for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hazards that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encountered.</w:t>
      </w:r>
    </w:p>
    <w:p w:rsidR="000103A6" w:rsidRPr="00D80143" w:rsidRDefault="000103A6" w:rsidP="000103A6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0103A6" w:rsidRPr="00D80143" w:rsidRDefault="000103A6" w:rsidP="000103A6">
      <w:pPr>
        <w:spacing w:after="0" w:line="240" w:lineRule="auto"/>
        <w:jc w:val="both"/>
        <w:rPr>
          <w:rFonts w:asciiTheme="majorHAnsi" w:eastAsia="Times New Roman" w:hAnsiTheme="majorHAnsi" w:cstheme="majorHAnsi"/>
          <w:spacing w:val="-2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supervisor or the designee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will conduct the unit- specific training focusing on the specific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hazards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 employees may encounter. This trai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 will be provided either before or at the ti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the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 is assigned to work with a hazardous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ical. Additio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al training sha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l be provided for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ployees whenever a new hazard is introd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ced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into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work area. Unit-Specific training will in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c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ude at a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m:</w:t>
      </w:r>
    </w:p>
    <w:p w:rsidR="000103A6" w:rsidRPr="00D80143" w:rsidRDefault="000103A6" w:rsidP="000103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 review of the written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nit-s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ecific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Hazard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Communication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Plan</w:t>
      </w:r>
    </w:p>
    <w:p w:rsidR="000103A6" w:rsidRPr="00D80143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Location &amp; acces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ibility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of the M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DSs,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 invent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ry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nd written pla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</w:t>
      </w:r>
    </w:p>
    <w:p w:rsidR="000103A6" w:rsidRPr="00D80143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Details of the 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ents labeling system</w:t>
      </w:r>
    </w:p>
    <w:p w:rsidR="000103A6" w:rsidRPr="00D80143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Hazards of the specific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aterials to which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oyees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ay be exposed</w:t>
      </w:r>
    </w:p>
    <w:p w:rsidR="000103A6" w:rsidRPr="00D80143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Protective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easures to reduce exposure including PPE for use with hazardous che</w:t>
      </w:r>
      <w:r w:rsidRPr="00D80143">
        <w:rPr>
          <w:rFonts w:asciiTheme="majorHAnsi" w:eastAsia="Times New Roman" w:hAnsiTheme="majorHAnsi" w:cstheme="majorHAnsi"/>
          <w:spacing w:val="-3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(sp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cific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type, location, use, and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aintenance),work practices, Location of Safety Showers/Eye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W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ash stations</w:t>
      </w:r>
    </w:p>
    <w:p w:rsidR="000103A6" w:rsidRPr="00D80143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Explanation of routine and non-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outine tasks invo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l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ving encounters with hazards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</w:t>
      </w:r>
    </w:p>
    <w:p w:rsidR="000103A6" w:rsidRPr="00D80143" w:rsidRDefault="000103A6" w:rsidP="000103A6">
      <w:pPr>
        <w:pStyle w:val="ListParagraph"/>
        <w:numPr>
          <w:ilvl w:val="0"/>
          <w:numId w:val="39"/>
        </w:numPr>
        <w:tabs>
          <w:tab w:val="left" w:pos="15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ergency procedures involving hazardous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aterials</w:t>
      </w:r>
    </w:p>
    <w:p w:rsidR="000103A6" w:rsidRPr="00D80143" w:rsidRDefault="000103A6" w:rsidP="000103A6">
      <w:pPr>
        <w:tabs>
          <w:tab w:val="left" w:pos="15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0103A6" w:rsidRPr="00D80143" w:rsidRDefault="000103A6" w:rsidP="000103A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Pr="00D80143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E</w:t>
      </w:r>
      <w:r w:rsidRPr="00D80143">
        <w:rPr>
          <w:rFonts w:asciiTheme="majorHAnsi" w:eastAsia="Times New Roman" w:hAnsiTheme="majorHAnsi" w:cstheme="majorHAnsi"/>
          <w:color w:val="0000FF"/>
          <w:spacing w:val="-2"/>
          <w:sz w:val="24"/>
          <w:szCs w:val="24"/>
          <w:u w:val="single" w:color="0000FF"/>
        </w:rPr>
        <w:t>m</w:t>
      </w:r>
      <w:r w:rsidRPr="00D80143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ployee</w:t>
      </w:r>
      <w:r w:rsidRPr="00D80143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Training</w:t>
      </w:r>
      <w:r w:rsidRPr="00D80143">
        <w:rPr>
          <w:rFonts w:asciiTheme="majorHAnsi" w:eastAsia="Times New Roman" w:hAnsiTheme="majorHAnsi" w:cstheme="majorHAnsi"/>
          <w:color w:val="0000FF"/>
          <w:spacing w:val="-1"/>
          <w:sz w:val="24"/>
          <w:szCs w:val="24"/>
          <w:u w:val="single" w:color="0000FF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FF"/>
          <w:sz w:val="24"/>
          <w:szCs w:val="24"/>
          <w:u w:val="single" w:color="0000FF"/>
        </w:rPr>
        <w:t>Form</w:t>
      </w:r>
      <w:r w:rsidRPr="00D80143">
        <w:rPr>
          <w:rFonts w:asciiTheme="majorHAnsi" w:eastAsia="Times New Roman" w:hAnsiTheme="majorHAnsi" w:cstheme="majorHAnsi"/>
          <w:color w:val="0000FF"/>
          <w:spacing w:val="-4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is used to docu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pacing w:val="2"/>
          <w:sz w:val="24"/>
          <w:szCs w:val="24"/>
        </w:rPr>
        <w:t>e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nt when each 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ployee is trained as well as the content of the training. These are i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portant co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pliance records and 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ust be 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aintained by the s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pervis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 or </w:t>
      </w:r>
      <w:r w:rsidRPr="00D80143">
        <w:rPr>
          <w:rFonts w:asciiTheme="majorHAnsi" w:eastAsia="Times New Roman" w:hAnsiTheme="majorHAnsi" w:cstheme="majorHAnsi"/>
          <w:color w:val="000000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esig</w:t>
      </w:r>
      <w:r w:rsidRPr="00D80143">
        <w:rPr>
          <w:rFonts w:asciiTheme="majorHAnsi" w:eastAsia="Times New Roman" w:hAnsiTheme="majorHAnsi" w:cstheme="majorHAnsi"/>
          <w:color w:val="000000"/>
          <w:spacing w:val="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ee for the duration of e</w:t>
      </w:r>
      <w:r w:rsidRPr="00D80143">
        <w:rPr>
          <w:rFonts w:asciiTheme="majorHAnsi" w:eastAsia="Times New Roman" w:hAnsiTheme="majorHAnsi" w:cstheme="majorHAnsi"/>
          <w:color w:val="000000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color w:val="000000"/>
          <w:sz w:val="24"/>
          <w:szCs w:val="24"/>
        </w:rPr>
        <w:t>ployment of each individual receiving the training.</w:t>
      </w:r>
    </w:p>
    <w:p w:rsidR="000103A6" w:rsidRPr="00D80143" w:rsidRDefault="000103A6" w:rsidP="000103A6">
      <w:pPr>
        <w:spacing w:after="0" w:line="190" w:lineRule="exact"/>
        <w:jc w:val="both"/>
        <w:rPr>
          <w:rFonts w:asciiTheme="majorHAnsi" w:hAnsiTheme="majorHAnsi" w:cstheme="majorHAnsi"/>
          <w:sz w:val="19"/>
          <w:szCs w:val="19"/>
        </w:rPr>
      </w:pPr>
    </w:p>
    <w:p w:rsidR="000103A6" w:rsidRPr="00D80143" w:rsidRDefault="000103A6" w:rsidP="000103A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OEHS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will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perio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ically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review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h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 t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aining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rog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to ensure the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documentation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is cu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rent and appropriate for the existing conditions.</w:t>
      </w:r>
    </w:p>
    <w:p w:rsidR="000103A6" w:rsidRDefault="000103A6" w:rsidP="000103A6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F03D3C" w:rsidRPr="00D80143" w:rsidRDefault="00F03D3C" w:rsidP="000103A6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0103A6" w:rsidRPr="00D80143" w:rsidRDefault="000103A6" w:rsidP="00DC0BEC">
      <w:pPr>
        <w:pStyle w:val="Heading2"/>
        <w:rPr>
          <w:rFonts w:eastAsia="Arial"/>
        </w:rPr>
      </w:pPr>
      <w:bookmarkStart w:id="32" w:name="_Toc403383346"/>
      <w:r w:rsidRPr="00D80143">
        <w:rPr>
          <w:rFonts w:eastAsia="Arial"/>
        </w:rPr>
        <w:t>Recordkeeping</w:t>
      </w:r>
      <w:bookmarkEnd w:id="32"/>
    </w:p>
    <w:p w:rsidR="000103A6" w:rsidRPr="00D80143" w:rsidRDefault="000103A6" w:rsidP="000103A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Depart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ent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develop a plan to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sure the continuity of all recordkeeping when a supervisor leaves or is reassigned.</w:t>
      </w:r>
    </w:p>
    <w:p w:rsidR="00DC0BEC" w:rsidRDefault="000103A6" w:rsidP="00DC0BEC">
      <w:pPr>
        <w:pStyle w:val="Heading3"/>
        <w:rPr>
          <w:rFonts w:eastAsia="Times New Roman"/>
        </w:rPr>
      </w:pPr>
      <w:bookmarkStart w:id="33" w:name="_Toc403383347"/>
      <w:r w:rsidRPr="00D80143">
        <w:rPr>
          <w:rFonts w:eastAsia="Times New Roman"/>
        </w:rPr>
        <w:t>Training records</w:t>
      </w:r>
      <w:bookmarkEnd w:id="33"/>
    </w:p>
    <w:p w:rsidR="000103A6" w:rsidRPr="00D80143" w:rsidRDefault="000103A6" w:rsidP="000103A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Records of General and Unit Spec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fic HazCom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training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ust be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aintained by the supervisor and be readily available for inspection by OEHS. (See Appendix for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 Trai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ing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Record for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)</w:t>
      </w:r>
    </w:p>
    <w:p w:rsidR="00DC0BEC" w:rsidRDefault="000103A6" w:rsidP="00DC0BEC">
      <w:pPr>
        <w:pStyle w:val="Heading3"/>
        <w:rPr>
          <w:rFonts w:eastAsia="Times New Roman"/>
        </w:rPr>
      </w:pPr>
      <w:bookmarkStart w:id="34" w:name="_Toc403383348"/>
      <w:r w:rsidRPr="00D80143">
        <w:rPr>
          <w:rFonts w:eastAsia="Times New Roman"/>
        </w:rPr>
        <w:t>MSDS</w:t>
      </w:r>
      <w:bookmarkEnd w:id="34"/>
    </w:p>
    <w:p w:rsidR="000103A6" w:rsidRPr="00D80143" w:rsidRDefault="000103A6" w:rsidP="000103A6">
      <w:pPr>
        <w:spacing w:after="0" w:line="274" w:lineRule="exact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z w:val="24"/>
          <w:szCs w:val="24"/>
        </w:rPr>
        <w:t>The supervis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is responsible for the M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DSs for hazardous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aterial currently used in the work place, which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ust be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aintained and updated as descri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b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 in this Haz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a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rd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Communication Program, and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ust be retained for 30 years (per the Access to 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ployee Exposure and Medical Records Standard 29 CFR1910.1020).The 30-year retention is not requi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ed if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 Inventory includes where and when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icals were used (CPL 02-02-038 Inspection Procedures for the Hazard Communication Stan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ard).</w:t>
      </w:r>
    </w:p>
    <w:p w:rsidR="00DC0BEC" w:rsidRDefault="000103A6" w:rsidP="00DC0BEC">
      <w:pPr>
        <w:pStyle w:val="Heading3"/>
        <w:rPr>
          <w:rFonts w:eastAsia="Times New Roman"/>
        </w:rPr>
      </w:pPr>
      <w:bookmarkStart w:id="35" w:name="_Toc403383349"/>
      <w:r w:rsidRPr="00D80143">
        <w:rPr>
          <w:rFonts w:eastAsia="Times New Roman"/>
        </w:rPr>
        <w:t>Chemical Inventory</w:t>
      </w:r>
      <w:bookmarkEnd w:id="35"/>
    </w:p>
    <w:p w:rsidR="000103A6" w:rsidRPr="00D80143" w:rsidRDefault="000103A6" w:rsidP="000103A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T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he Supervi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or will ensure the l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st of hazardous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aterial is curre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t and accurately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aintained. Each calen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d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ar year the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s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upervis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 will sign and date a copy thus confir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ng the acc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u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racy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of the i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n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fo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ation on the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pacing w:val="2"/>
          <w:sz w:val="24"/>
          <w:szCs w:val="24"/>
        </w:rPr>
        <w:t>i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cal Inventory. A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signed copy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 xml:space="preserve"> 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will be 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p</w:t>
      </w:r>
      <w:r w:rsidRPr="00D80143">
        <w:rPr>
          <w:rFonts w:asciiTheme="majorHAnsi" w:eastAsia="Times New Roman" w:hAnsiTheme="majorHAnsi" w:cstheme="majorHAnsi"/>
          <w:spacing w:val="1"/>
          <w:sz w:val="24"/>
          <w:szCs w:val="24"/>
        </w:rPr>
        <w:t>r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o</w:t>
      </w:r>
      <w:r w:rsidRPr="00D80143">
        <w:rPr>
          <w:rFonts w:asciiTheme="majorHAnsi" w:eastAsia="Times New Roman" w:hAnsiTheme="majorHAnsi" w:cstheme="majorHAnsi"/>
          <w:spacing w:val="-1"/>
          <w:sz w:val="24"/>
          <w:szCs w:val="24"/>
        </w:rPr>
        <w:t>v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ided to OEHS upon request. A file of these annual che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 xml:space="preserve">ical inventories will be </w:t>
      </w:r>
      <w:r w:rsidRPr="00D80143">
        <w:rPr>
          <w:rFonts w:asciiTheme="majorHAnsi" w:eastAsia="Times New Roman" w:hAnsiTheme="majorHAnsi" w:cstheme="majorHAnsi"/>
          <w:spacing w:val="-2"/>
          <w:sz w:val="24"/>
          <w:szCs w:val="24"/>
        </w:rPr>
        <w:t>m</w:t>
      </w:r>
      <w:r w:rsidRPr="00D80143">
        <w:rPr>
          <w:rFonts w:asciiTheme="majorHAnsi" w:eastAsia="Times New Roman" w:hAnsiTheme="majorHAnsi" w:cstheme="majorHAnsi"/>
          <w:sz w:val="24"/>
          <w:szCs w:val="24"/>
        </w:rPr>
        <w:t>aintained by the supervisor for 30 years.</w:t>
      </w:r>
    </w:p>
    <w:p w:rsidR="0065184A" w:rsidRPr="00D80143" w:rsidRDefault="0065184A">
      <w:pPr>
        <w:rPr>
          <w:rFonts w:asciiTheme="majorHAnsi" w:hAnsiTheme="majorHAnsi" w:cstheme="majorHAnsi"/>
          <w:sz w:val="20"/>
          <w:szCs w:val="20"/>
        </w:rPr>
      </w:pPr>
      <w:r w:rsidRPr="00D80143">
        <w:rPr>
          <w:rFonts w:asciiTheme="majorHAnsi" w:hAnsiTheme="majorHAnsi" w:cstheme="majorHAnsi"/>
          <w:sz w:val="20"/>
          <w:szCs w:val="20"/>
        </w:rPr>
        <w:br w:type="page"/>
      </w:r>
    </w:p>
    <w:p w:rsidR="000103A6" w:rsidRPr="00D80143" w:rsidRDefault="000103A6" w:rsidP="000103A6">
      <w:pPr>
        <w:spacing w:after="0" w:line="200" w:lineRule="exact"/>
        <w:jc w:val="both"/>
        <w:rPr>
          <w:rFonts w:asciiTheme="majorHAnsi" w:hAnsiTheme="majorHAnsi" w:cstheme="majorHAnsi"/>
          <w:sz w:val="20"/>
          <w:szCs w:val="20"/>
        </w:rPr>
      </w:pPr>
    </w:p>
    <w:p w:rsidR="00DC0BEC" w:rsidRDefault="000103A6" w:rsidP="00DC0BEC">
      <w:pPr>
        <w:spacing w:after="0" w:line="360" w:lineRule="auto"/>
        <w:jc w:val="center"/>
        <w:rPr>
          <w:rStyle w:val="Heading1Char"/>
        </w:rPr>
      </w:pPr>
      <w:bookmarkStart w:id="36" w:name="_Toc403383350"/>
      <w:r w:rsidRPr="00DC0BEC">
        <w:rPr>
          <w:rStyle w:val="Heading1Char"/>
        </w:rPr>
        <w:t>Appendices</w:t>
      </w:r>
      <w:bookmarkEnd w:id="36"/>
      <w:r w:rsidRPr="00DC0BEC">
        <w:rPr>
          <w:rStyle w:val="Heading1Char"/>
        </w:rPr>
        <w:t xml:space="preserve"> </w:t>
      </w:r>
    </w:p>
    <w:p w:rsidR="00307C8B" w:rsidRPr="00D80143" w:rsidRDefault="000103A6" w:rsidP="0065184A">
      <w:pPr>
        <w:spacing w:after="0" w:line="414" w:lineRule="auto"/>
        <w:jc w:val="center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D80143">
        <w:rPr>
          <w:rFonts w:asciiTheme="majorHAnsi" w:eastAsia="Arial" w:hAnsiTheme="majorHAnsi" w:cstheme="majorHAnsi"/>
          <w:b/>
          <w:bCs/>
          <w:sz w:val="24"/>
          <w:szCs w:val="24"/>
        </w:rPr>
        <w:t>Supporting Documents and Forms</w:t>
      </w:r>
    </w:p>
    <w:p w:rsidR="00307C8B" w:rsidRPr="00D80143" w:rsidRDefault="000103A6" w:rsidP="00DC0BEC">
      <w:pPr>
        <w:pStyle w:val="Heading2"/>
        <w:rPr>
          <w:rFonts w:eastAsia="Times New Roman"/>
          <w:color w:val="0000FF"/>
          <w:sz w:val="24"/>
          <w:szCs w:val="24"/>
        </w:rPr>
      </w:pPr>
      <w:bookmarkStart w:id="37" w:name="_Appendix_A:_The"/>
      <w:bookmarkStart w:id="38" w:name="_Toc403383351"/>
      <w:bookmarkEnd w:id="37"/>
      <w:r w:rsidRPr="00D80143">
        <w:rPr>
          <w:rFonts w:eastAsia="Times New Roman"/>
          <w:sz w:val="24"/>
          <w:szCs w:val="24"/>
        </w:rPr>
        <w:t>Appendix</w:t>
      </w:r>
      <w:r w:rsidRPr="00D80143">
        <w:rPr>
          <w:rFonts w:eastAsia="Times New Roman"/>
          <w:spacing w:val="1"/>
          <w:sz w:val="24"/>
          <w:szCs w:val="24"/>
        </w:rPr>
        <w:t xml:space="preserve"> </w:t>
      </w:r>
      <w:r w:rsidRPr="00D80143">
        <w:rPr>
          <w:rFonts w:eastAsia="Times New Roman"/>
          <w:sz w:val="24"/>
          <w:szCs w:val="24"/>
        </w:rPr>
        <w:t xml:space="preserve">A: </w:t>
      </w:r>
      <w:hyperlink r:id="rId16">
        <w:r w:rsidRPr="00D80143">
          <w:rPr>
            <w:rFonts w:eastAsia="Times New Roman"/>
            <w:color w:val="0000FF"/>
            <w:sz w:val="24"/>
            <w:szCs w:val="24"/>
            <w:u w:val="thick" w:color="0000FF"/>
          </w:rPr>
          <w:t>The OSHA Ha</w:t>
        </w:r>
        <w:r w:rsidRPr="00D80143">
          <w:rPr>
            <w:rFonts w:eastAsia="Times New Roman"/>
            <w:color w:val="0000FF"/>
            <w:spacing w:val="-2"/>
            <w:sz w:val="24"/>
            <w:szCs w:val="24"/>
            <w:u w:val="thick" w:color="0000FF"/>
          </w:rPr>
          <w:t>z</w:t>
        </w:r>
        <w:r w:rsidRPr="00D80143">
          <w:rPr>
            <w:rFonts w:eastAsia="Times New Roman"/>
            <w:color w:val="0000FF"/>
            <w:sz w:val="24"/>
            <w:szCs w:val="24"/>
            <w:u w:val="thick" w:color="0000FF"/>
          </w:rPr>
          <w:t>ard Communication Standard</w:t>
        </w:r>
        <w:bookmarkEnd w:id="38"/>
        <w:r w:rsidRPr="00D80143">
          <w:rPr>
            <w:rFonts w:eastAsia="Times New Roman"/>
            <w:color w:val="0000FF"/>
            <w:sz w:val="24"/>
            <w:szCs w:val="24"/>
          </w:rPr>
          <w:t xml:space="preserve"> </w:t>
        </w:r>
      </w:hyperlink>
    </w:p>
    <w:p w:rsidR="000103A6" w:rsidRPr="00D80143" w:rsidRDefault="000103A6" w:rsidP="00DC0BEC">
      <w:pPr>
        <w:pStyle w:val="Heading2"/>
        <w:rPr>
          <w:rFonts w:eastAsia="Times New Roman"/>
          <w:sz w:val="24"/>
          <w:szCs w:val="24"/>
        </w:rPr>
      </w:pPr>
      <w:bookmarkStart w:id="39" w:name="_Appendix_B:_Definitions"/>
      <w:bookmarkStart w:id="40" w:name="_Toc403383352"/>
      <w:bookmarkEnd w:id="39"/>
      <w:r w:rsidRPr="00D80143">
        <w:rPr>
          <w:rFonts w:eastAsia="Times New Roman"/>
          <w:color w:val="000000"/>
          <w:sz w:val="24"/>
          <w:szCs w:val="24"/>
        </w:rPr>
        <w:t xml:space="preserve">Appendix B: </w:t>
      </w:r>
      <w:hyperlink r:id="rId17">
        <w:r w:rsidRPr="00D80143">
          <w:rPr>
            <w:rFonts w:eastAsia="Times New Roman"/>
            <w:color w:val="0000FF"/>
            <w:sz w:val="24"/>
            <w:szCs w:val="24"/>
            <w:u w:val="thick" w:color="0000FF"/>
          </w:rPr>
          <w:t>Definitio</w:t>
        </w:r>
        <w:r w:rsidRPr="00D80143">
          <w:rPr>
            <w:rFonts w:eastAsia="Times New Roman"/>
            <w:color w:val="0000FF"/>
            <w:spacing w:val="-2"/>
            <w:sz w:val="24"/>
            <w:szCs w:val="24"/>
            <w:u w:val="thick" w:color="0000FF"/>
          </w:rPr>
          <w:t>n</w:t>
        </w:r>
        <w:r w:rsidRPr="00D80143">
          <w:rPr>
            <w:rFonts w:eastAsia="Times New Roman"/>
            <w:color w:val="0000FF"/>
            <w:sz w:val="24"/>
            <w:szCs w:val="24"/>
            <w:u w:val="thick" w:color="0000FF"/>
          </w:rPr>
          <w:t>s</w:t>
        </w:r>
        <w:bookmarkEnd w:id="40"/>
      </w:hyperlink>
    </w:p>
    <w:p w:rsidR="000103A6" w:rsidRPr="00D80143" w:rsidRDefault="000103A6" w:rsidP="00DC0BEC">
      <w:pPr>
        <w:pStyle w:val="Heading2"/>
        <w:rPr>
          <w:rFonts w:eastAsia="Times New Roman"/>
        </w:rPr>
      </w:pPr>
      <w:bookmarkStart w:id="41" w:name="_Toc403383353"/>
      <w:r w:rsidRPr="00D80143">
        <w:rPr>
          <w:rFonts w:eastAsia="Times New Roman"/>
        </w:rPr>
        <w:t xml:space="preserve">Appendix C:  </w:t>
      </w:r>
      <w:r w:rsidRPr="00D80143">
        <w:rPr>
          <w:rFonts w:eastAsia="Times New Roman"/>
          <w:u w:color="0000FF"/>
        </w:rPr>
        <w:t>Template for Unit-specific H</w:t>
      </w:r>
      <w:r w:rsidRPr="00D80143">
        <w:rPr>
          <w:rFonts w:eastAsia="Times New Roman"/>
          <w:spacing w:val="-1"/>
          <w:u w:color="0000FF"/>
        </w:rPr>
        <w:t>a</w:t>
      </w:r>
      <w:r w:rsidRPr="00D80143">
        <w:rPr>
          <w:rFonts w:eastAsia="Times New Roman"/>
          <w:u w:color="0000FF"/>
        </w:rPr>
        <w:t>zCom Plan</w:t>
      </w:r>
      <w:bookmarkEnd w:id="41"/>
    </w:p>
    <w:p w:rsidR="000103A6" w:rsidRPr="00D80143" w:rsidRDefault="000103A6" w:rsidP="00DC0BEC">
      <w:pPr>
        <w:pStyle w:val="Heading2"/>
        <w:rPr>
          <w:rFonts w:eastAsia="Times New Roman"/>
        </w:rPr>
      </w:pPr>
      <w:bookmarkStart w:id="42" w:name="_Toc403383354"/>
      <w:r w:rsidRPr="00D80143">
        <w:rPr>
          <w:rFonts w:eastAsia="Times New Roman"/>
        </w:rPr>
        <w:t>Appendix</w:t>
      </w:r>
      <w:r w:rsidRPr="00D80143">
        <w:rPr>
          <w:rFonts w:eastAsia="Times New Roman"/>
          <w:spacing w:val="1"/>
        </w:rPr>
        <w:t xml:space="preserve"> </w:t>
      </w:r>
      <w:r w:rsidRPr="00D80143">
        <w:rPr>
          <w:rFonts w:eastAsia="Times New Roman"/>
        </w:rPr>
        <w:t xml:space="preserve">D: </w:t>
      </w:r>
      <w:r w:rsidRPr="00D80143">
        <w:rPr>
          <w:rFonts w:eastAsia="Times New Roman"/>
          <w:u w:color="0000FF"/>
        </w:rPr>
        <w:t>Chemical</w:t>
      </w:r>
      <w:r w:rsidRPr="00D80143">
        <w:rPr>
          <w:rFonts w:eastAsia="Times New Roman"/>
          <w:spacing w:val="-1"/>
          <w:u w:color="0000FF"/>
        </w:rPr>
        <w:t xml:space="preserve"> </w:t>
      </w:r>
      <w:r w:rsidRPr="00D80143">
        <w:rPr>
          <w:rFonts w:eastAsia="Times New Roman"/>
          <w:u w:color="0000FF"/>
        </w:rPr>
        <w:t>Inventory</w:t>
      </w:r>
      <w:r w:rsidRPr="00D80143">
        <w:rPr>
          <w:rFonts w:eastAsia="Times New Roman"/>
          <w:spacing w:val="-1"/>
          <w:u w:color="0000FF"/>
        </w:rPr>
        <w:t xml:space="preserve"> </w:t>
      </w:r>
      <w:r w:rsidRPr="00D80143">
        <w:rPr>
          <w:rFonts w:eastAsia="Times New Roman"/>
          <w:u w:color="0000FF"/>
        </w:rPr>
        <w:t>form</w:t>
      </w:r>
      <w:bookmarkEnd w:id="42"/>
    </w:p>
    <w:p w:rsidR="000103A6" w:rsidRPr="00D80143" w:rsidRDefault="000103A6" w:rsidP="00DC0BEC">
      <w:pPr>
        <w:pStyle w:val="Heading2"/>
        <w:rPr>
          <w:rFonts w:eastAsia="Times New Roman"/>
        </w:rPr>
      </w:pPr>
      <w:bookmarkStart w:id="43" w:name="_Toc403383355"/>
      <w:r w:rsidRPr="00D80143">
        <w:rPr>
          <w:rFonts w:eastAsia="Times New Roman"/>
        </w:rPr>
        <w:t xml:space="preserve">Appendix E: </w:t>
      </w:r>
      <w:r w:rsidRPr="00D80143">
        <w:rPr>
          <w:rFonts w:eastAsia="Times New Roman"/>
          <w:u w:color="0000FF"/>
        </w:rPr>
        <w:t>Employee Training Record form</w:t>
      </w:r>
      <w:bookmarkEnd w:id="43"/>
    </w:p>
    <w:sectPr w:rsidR="000103A6" w:rsidRPr="00D80143" w:rsidSect="00EC4311">
      <w:type w:val="continuous"/>
      <w:pgSz w:w="12240" w:h="15840"/>
      <w:pgMar w:top="920" w:right="1500" w:bottom="1480" w:left="1680" w:header="735" w:footer="1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23" w:rsidRDefault="00812923">
      <w:pPr>
        <w:spacing w:after="0" w:line="240" w:lineRule="auto"/>
      </w:pPr>
      <w:r>
        <w:separator/>
      </w:r>
    </w:p>
  </w:endnote>
  <w:endnote w:type="continuationSeparator" w:id="0">
    <w:p w:rsidR="00812923" w:rsidRDefault="008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F9" w:rsidRPr="0065184A" w:rsidRDefault="00014DF9" w:rsidP="0058071C">
    <w:pPr>
      <w:spacing w:after="0" w:line="200" w:lineRule="exact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61"/>
      <w:gridCol w:w="929"/>
    </w:tblGrid>
    <w:tr w:rsidR="00014DF9" w:rsidRPr="00D80143" w:rsidTr="00D80143">
      <w:tc>
        <w:tcPr>
          <w:tcW w:w="4500" w:type="pct"/>
          <w:tcBorders>
            <w:top w:val="single" w:sz="4" w:space="0" w:color="000000" w:themeColor="text1"/>
          </w:tcBorders>
        </w:tcPr>
        <w:p w:rsidR="00014DF9" w:rsidRPr="00D80143" w:rsidRDefault="00CA37B7" w:rsidP="00D80143">
          <w:pPr>
            <w:pStyle w:val="Footer"/>
            <w:jc w:val="right"/>
            <w:rPr>
              <w:rFonts w:cstheme="minorHAnsi"/>
            </w:rPr>
          </w:pPr>
          <w:sdt>
            <w:sdtPr>
              <w:rPr>
                <w:rFonts w:cstheme="minorHAnsi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14DF9" w:rsidRPr="00D80143">
                <w:rPr>
                  <w:rFonts w:cstheme="minorHAnsi"/>
                </w:rPr>
                <w:t>UAH | Hazard Communication Plan</w:t>
              </w:r>
            </w:sdtContent>
          </w:sdt>
          <w:r w:rsidR="00014DF9" w:rsidRPr="00D80143">
            <w:rPr>
              <w:rFonts w:cstheme="minorHAnsi"/>
            </w:rPr>
            <w:t xml:space="preserve"> </w:t>
          </w:r>
        </w:p>
      </w:tc>
      <w:tc>
        <w:tcPr>
          <w:tcW w:w="500" w:type="pct"/>
          <w:tcBorders>
            <w:top w:val="single" w:sz="4" w:space="0" w:color="CCAF0A" w:themeColor="accent2"/>
          </w:tcBorders>
          <w:shd w:val="clear" w:color="auto" w:fill="4F81BD"/>
        </w:tcPr>
        <w:p w:rsidR="00014DF9" w:rsidRPr="00D80143" w:rsidRDefault="00014DF9">
          <w:pPr>
            <w:pStyle w:val="Header"/>
            <w:rPr>
              <w:rFonts w:cstheme="minorHAnsi"/>
              <w:color w:val="FFFFFF" w:themeColor="background1"/>
              <w:sz w:val="18"/>
              <w:szCs w:val="18"/>
            </w:rPr>
          </w:pPr>
          <w:r w:rsidRPr="00D80143">
            <w:rPr>
              <w:rFonts w:cstheme="minorHAnsi"/>
              <w:sz w:val="18"/>
              <w:szCs w:val="18"/>
            </w:rPr>
            <w:fldChar w:fldCharType="begin"/>
          </w:r>
          <w:r w:rsidRPr="00D80143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D80143">
            <w:rPr>
              <w:rFonts w:cstheme="minorHAnsi"/>
              <w:sz w:val="18"/>
              <w:szCs w:val="18"/>
            </w:rPr>
            <w:fldChar w:fldCharType="separate"/>
          </w:r>
          <w:r w:rsidR="00CA37B7" w:rsidRPr="00CA37B7">
            <w:rPr>
              <w:rFonts w:cstheme="minorHAnsi"/>
              <w:noProof/>
              <w:color w:val="FFFFFF" w:themeColor="background1"/>
              <w:sz w:val="18"/>
              <w:szCs w:val="18"/>
            </w:rPr>
            <w:t>14</w:t>
          </w:r>
          <w:r w:rsidRPr="00D80143">
            <w:rPr>
              <w:rFonts w:cstheme="minorHAnsi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014DF9" w:rsidRPr="00D80143" w:rsidRDefault="00014DF9">
    <w:pPr>
      <w:spacing w:after="0" w:line="200" w:lineRule="exact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23" w:rsidRDefault="00812923">
      <w:pPr>
        <w:spacing w:after="0" w:line="240" w:lineRule="auto"/>
      </w:pPr>
      <w:r>
        <w:separator/>
      </w:r>
    </w:p>
  </w:footnote>
  <w:footnote w:type="continuationSeparator" w:id="0">
    <w:p w:rsidR="00812923" w:rsidRDefault="0081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F9" w:rsidRDefault="00014D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11D7127" wp14:editId="318A91AD">
              <wp:simplePos x="0" y="0"/>
              <wp:positionH relativeFrom="page">
                <wp:posOffset>1130300</wp:posOffset>
              </wp:positionH>
              <wp:positionV relativeFrom="page">
                <wp:posOffset>466725</wp:posOffset>
              </wp:positionV>
              <wp:extent cx="2015490" cy="139700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DF9" w:rsidRDefault="00014DF9">
                          <w:pPr>
                            <w:spacing w:after="0" w:line="209" w:lineRule="exact"/>
                            <w:ind w:left="20" w:right="-47"/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89pt;margin-top:36.75pt;width:158.7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yk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" filled="f" stroked="f">
              <v:textbox inset="0,0,0,0">
                <w:txbxContent>
                  <w:p w:rsidR="00014DF9" w:rsidRDefault="00014DF9">
                    <w:pPr>
                      <w:spacing w:after="0" w:line="209" w:lineRule="exact"/>
                      <w:ind w:left="20" w:right="-47"/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15"/>
    <w:multiLevelType w:val="hybridMultilevel"/>
    <w:tmpl w:val="69C2B33E"/>
    <w:lvl w:ilvl="0" w:tplc="0409000B">
      <w:start w:val="1"/>
      <w:numFmt w:val="bullet"/>
      <w:lvlText w:val="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>
    <w:nsid w:val="0C3A2C2E"/>
    <w:multiLevelType w:val="hybridMultilevel"/>
    <w:tmpl w:val="237C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77B4"/>
    <w:multiLevelType w:val="hybridMultilevel"/>
    <w:tmpl w:val="21B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B72"/>
    <w:multiLevelType w:val="hybridMultilevel"/>
    <w:tmpl w:val="1CBA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535A"/>
    <w:multiLevelType w:val="hybridMultilevel"/>
    <w:tmpl w:val="FC0633E0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140E7FFC"/>
    <w:multiLevelType w:val="hybridMultilevel"/>
    <w:tmpl w:val="5CB6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06604"/>
    <w:multiLevelType w:val="hybridMultilevel"/>
    <w:tmpl w:val="C31C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B119E"/>
    <w:multiLevelType w:val="hybridMultilevel"/>
    <w:tmpl w:val="3130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2243F"/>
    <w:multiLevelType w:val="hybridMultilevel"/>
    <w:tmpl w:val="61D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260A"/>
    <w:multiLevelType w:val="hybridMultilevel"/>
    <w:tmpl w:val="320E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D2F97"/>
    <w:multiLevelType w:val="hybridMultilevel"/>
    <w:tmpl w:val="DC80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A17C7"/>
    <w:multiLevelType w:val="hybridMultilevel"/>
    <w:tmpl w:val="E53E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3B08"/>
    <w:multiLevelType w:val="hybridMultilevel"/>
    <w:tmpl w:val="BCEA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40C"/>
    <w:multiLevelType w:val="hybridMultilevel"/>
    <w:tmpl w:val="54084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06067"/>
    <w:multiLevelType w:val="hybridMultilevel"/>
    <w:tmpl w:val="251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27C49"/>
    <w:multiLevelType w:val="hybridMultilevel"/>
    <w:tmpl w:val="AA46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A7B2B"/>
    <w:multiLevelType w:val="hybridMultilevel"/>
    <w:tmpl w:val="0C3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0516"/>
    <w:multiLevelType w:val="hybridMultilevel"/>
    <w:tmpl w:val="9C68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A2508"/>
    <w:multiLevelType w:val="hybridMultilevel"/>
    <w:tmpl w:val="C99E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5237E"/>
    <w:multiLevelType w:val="hybridMultilevel"/>
    <w:tmpl w:val="AB44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A360A"/>
    <w:multiLevelType w:val="hybridMultilevel"/>
    <w:tmpl w:val="A00E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A4088"/>
    <w:multiLevelType w:val="hybridMultilevel"/>
    <w:tmpl w:val="C644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D5122"/>
    <w:multiLevelType w:val="hybridMultilevel"/>
    <w:tmpl w:val="943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12E18"/>
    <w:multiLevelType w:val="hybridMultilevel"/>
    <w:tmpl w:val="178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131F8"/>
    <w:multiLevelType w:val="hybridMultilevel"/>
    <w:tmpl w:val="6CC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3981"/>
    <w:multiLevelType w:val="hybridMultilevel"/>
    <w:tmpl w:val="A25A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04FEC"/>
    <w:multiLevelType w:val="hybridMultilevel"/>
    <w:tmpl w:val="B46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9044E"/>
    <w:multiLevelType w:val="hybridMultilevel"/>
    <w:tmpl w:val="8FCC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5A56"/>
    <w:multiLevelType w:val="hybridMultilevel"/>
    <w:tmpl w:val="D3B2F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D167B"/>
    <w:multiLevelType w:val="hybridMultilevel"/>
    <w:tmpl w:val="3B323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CF394E"/>
    <w:multiLevelType w:val="hybridMultilevel"/>
    <w:tmpl w:val="3BD6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E2866"/>
    <w:multiLevelType w:val="hybridMultilevel"/>
    <w:tmpl w:val="320E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935EB"/>
    <w:multiLevelType w:val="hybridMultilevel"/>
    <w:tmpl w:val="561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184E"/>
    <w:multiLevelType w:val="hybridMultilevel"/>
    <w:tmpl w:val="503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0BA5"/>
    <w:multiLevelType w:val="hybridMultilevel"/>
    <w:tmpl w:val="E5F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C4738"/>
    <w:multiLevelType w:val="hybridMultilevel"/>
    <w:tmpl w:val="2EA0FBF4"/>
    <w:lvl w:ilvl="0" w:tplc="06A09928"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79807EB5"/>
    <w:multiLevelType w:val="hybridMultilevel"/>
    <w:tmpl w:val="975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3A1"/>
    <w:multiLevelType w:val="hybridMultilevel"/>
    <w:tmpl w:val="C2DC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E15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C29E0"/>
    <w:multiLevelType w:val="hybridMultilevel"/>
    <w:tmpl w:val="427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1460F"/>
    <w:multiLevelType w:val="hybridMultilevel"/>
    <w:tmpl w:val="F74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0"/>
  </w:num>
  <w:num w:numId="5">
    <w:abstractNumId w:val="8"/>
  </w:num>
  <w:num w:numId="6">
    <w:abstractNumId w:val="21"/>
  </w:num>
  <w:num w:numId="7">
    <w:abstractNumId w:val="35"/>
  </w:num>
  <w:num w:numId="8">
    <w:abstractNumId w:val="37"/>
  </w:num>
  <w:num w:numId="9">
    <w:abstractNumId w:val="9"/>
  </w:num>
  <w:num w:numId="10">
    <w:abstractNumId w:val="33"/>
  </w:num>
  <w:num w:numId="11">
    <w:abstractNumId w:val="11"/>
  </w:num>
  <w:num w:numId="12">
    <w:abstractNumId w:val="25"/>
  </w:num>
  <w:num w:numId="13">
    <w:abstractNumId w:val="31"/>
  </w:num>
  <w:num w:numId="14">
    <w:abstractNumId w:val="5"/>
  </w:num>
  <w:num w:numId="15">
    <w:abstractNumId w:val="3"/>
  </w:num>
  <w:num w:numId="16">
    <w:abstractNumId w:val="19"/>
  </w:num>
  <w:num w:numId="17">
    <w:abstractNumId w:val="34"/>
  </w:num>
  <w:num w:numId="18">
    <w:abstractNumId w:val="1"/>
  </w:num>
  <w:num w:numId="19">
    <w:abstractNumId w:val="10"/>
  </w:num>
  <w:num w:numId="20">
    <w:abstractNumId w:val="2"/>
  </w:num>
  <w:num w:numId="21">
    <w:abstractNumId w:val="32"/>
  </w:num>
  <w:num w:numId="22">
    <w:abstractNumId w:val="27"/>
  </w:num>
  <w:num w:numId="23">
    <w:abstractNumId w:val="14"/>
  </w:num>
  <w:num w:numId="24">
    <w:abstractNumId w:val="24"/>
  </w:num>
  <w:num w:numId="25">
    <w:abstractNumId w:val="16"/>
  </w:num>
  <w:num w:numId="26">
    <w:abstractNumId w:val="17"/>
  </w:num>
  <w:num w:numId="27">
    <w:abstractNumId w:val="30"/>
  </w:num>
  <w:num w:numId="28">
    <w:abstractNumId w:val="23"/>
  </w:num>
  <w:num w:numId="29">
    <w:abstractNumId w:val="36"/>
  </w:num>
  <w:num w:numId="30">
    <w:abstractNumId w:val="18"/>
  </w:num>
  <w:num w:numId="31">
    <w:abstractNumId w:val="15"/>
  </w:num>
  <w:num w:numId="32">
    <w:abstractNumId w:val="12"/>
  </w:num>
  <w:num w:numId="33">
    <w:abstractNumId w:val="6"/>
  </w:num>
  <w:num w:numId="34">
    <w:abstractNumId w:val="26"/>
  </w:num>
  <w:num w:numId="35">
    <w:abstractNumId w:val="20"/>
  </w:num>
  <w:num w:numId="36">
    <w:abstractNumId w:val="38"/>
  </w:num>
  <w:num w:numId="37">
    <w:abstractNumId w:val="22"/>
  </w:num>
  <w:num w:numId="38">
    <w:abstractNumId w:val="39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84"/>
    <w:rsid w:val="000103A6"/>
    <w:rsid w:val="000148EC"/>
    <w:rsid w:val="00014DF9"/>
    <w:rsid w:val="00024AF0"/>
    <w:rsid w:val="00056F8B"/>
    <w:rsid w:val="000E344A"/>
    <w:rsid w:val="000F3A8C"/>
    <w:rsid w:val="001220F2"/>
    <w:rsid w:val="00123EFE"/>
    <w:rsid w:val="001833DF"/>
    <w:rsid w:val="001A683E"/>
    <w:rsid w:val="001E44FB"/>
    <w:rsid w:val="0021418A"/>
    <w:rsid w:val="00234CCC"/>
    <w:rsid w:val="00263487"/>
    <w:rsid w:val="002D6BFB"/>
    <w:rsid w:val="00306D1F"/>
    <w:rsid w:val="00307C8B"/>
    <w:rsid w:val="00323DA5"/>
    <w:rsid w:val="00381304"/>
    <w:rsid w:val="003E78DD"/>
    <w:rsid w:val="00441306"/>
    <w:rsid w:val="0044709F"/>
    <w:rsid w:val="004549BC"/>
    <w:rsid w:val="004770EA"/>
    <w:rsid w:val="004D2225"/>
    <w:rsid w:val="004D22B2"/>
    <w:rsid w:val="004F5F07"/>
    <w:rsid w:val="005058A1"/>
    <w:rsid w:val="005421F4"/>
    <w:rsid w:val="0055648D"/>
    <w:rsid w:val="00571959"/>
    <w:rsid w:val="00574BAF"/>
    <w:rsid w:val="0058071C"/>
    <w:rsid w:val="00591C84"/>
    <w:rsid w:val="0065184A"/>
    <w:rsid w:val="006C2AA5"/>
    <w:rsid w:val="006D27C6"/>
    <w:rsid w:val="00724DA7"/>
    <w:rsid w:val="00726DFB"/>
    <w:rsid w:val="00763640"/>
    <w:rsid w:val="00806F81"/>
    <w:rsid w:val="00812923"/>
    <w:rsid w:val="00816347"/>
    <w:rsid w:val="00852274"/>
    <w:rsid w:val="008942F3"/>
    <w:rsid w:val="008B3B48"/>
    <w:rsid w:val="00903C0C"/>
    <w:rsid w:val="009225E5"/>
    <w:rsid w:val="00924FBE"/>
    <w:rsid w:val="009B165D"/>
    <w:rsid w:val="009C0E4C"/>
    <w:rsid w:val="009C32A7"/>
    <w:rsid w:val="009D0515"/>
    <w:rsid w:val="00A1342B"/>
    <w:rsid w:val="00A62803"/>
    <w:rsid w:val="00A64051"/>
    <w:rsid w:val="00A666B4"/>
    <w:rsid w:val="00AF004F"/>
    <w:rsid w:val="00B13DFC"/>
    <w:rsid w:val="00B22AAA"/>
    <w:rsid w:val="00B25922"/>
    <w:rsid w:val="00B40080"/>
    <w:rsid w:val="00B534ED"/>
    <w:rsid w:val="00B9469D"/>
    <w:rsid w:val="00C11B2F"/>
    <w:rsid w:val="00C1254D"/>
    <w:rsid w:val="00C71B58"/>
    <w:rsid w:val="00C8168E"/>
    <w:rsid w:val="00C8247C"/>
    <w:rsid w:val="00CA37B7"/>
    <w:rsid w:val="00D15672"/>
    <w:rsid w:val="00D330B9"/>
    <w:rsid w:val="00D80143"/>
    <w:rsid w:val="00DA00AC"/>
    <w:rsid w:val="00DB7479"/>
    <w:rsid w:val="00DC0BEC"/>
    <w:rsid w:val="00DE4914"/>
    <w:rsid w:val="00E25F6B"/>
    <w:rsid w:val="00E36847"/>
    <w:rsid w:val="00E51591"/>
    <w:rsid w:val="00E74D80"/>
    <w:rsid w:val="00E94831"/>
    <w:rsid w:val="00E96D3C"/>
    <w:rsid w:val="00EC4311"/>
    <w:rsid w:val="00EF20B2"/>
    <w:rsid w:val="00F03D3C"/>
    <w:rsid w:val="00F2634B"/>
    <w:rsid w:val="00F734D6"/>
    <w:rsid w:val="00FA4C7F"/>
    <w:rsid w:val="00FB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51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14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51"/>
  </w:style>
  <w:style w:type="paragraph" w:styleId="Footer">
    <w:name w:val="footer"/>
    <w:basedOn w:val="Normal"/>
    <w:link w:val="Foot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51"/>
  </w:style>
  <w:style w:type="character" w:styleId="Hyperlink">
    <w:name w:val="Hyperlink"/>
    <w:basedOn w:val="DefaultParagraphFont"/>
    <w:uiPriority w:val="99"/>
    <w:unhideWhenUsed/>
    <w:rsid w:val="00D330B9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2803"/>
    <w:pPr>
      <w:widowControl/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280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803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62803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1591"/>
    <w:rPr>
      <w:rFonts w:asciiTheme="majorHAnsi" w:eastAsiaTheme="majorEastAsia" w:hAnsiTheme="majorHAnsi" w:cstheme="majorBidi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1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0A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F81"/>
    <w:pPr>
      <w:widowControl/>
      <w:outlineLvl w:val="9"/>
    </w:pPr>
    <w:rPr>
      <w:color w:val="4B7B8A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6F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6F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6F8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14DF9"/>
    <w:rPr>
      <w:color w:val="A116E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51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14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51"/>
  </w:style>
  <w:style w:type="paragraph" w:styleId="Footer">
    <w:name w:val="footer"/>
    <w:basedOn w:val="Normal"/>
    <w:link w:val="FooterChar"/>
    <w:uiPriority w:val="99"/>
    <w:unhideWhenUsed/>
    <w:rsid w:val="00A6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51"/>
  </w:style>
  <w:style w:type="character" w:styleId="Hyperlink">
    <w:name w:val="Hyperlink"/>
    <w:basedOn w:val="DefaultParagraphFont"/>
    <w:uiPriority w:val="99"/>
    <w:unhideWhenUsed/>
    <w:rsid w:val="00D330B9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62803"/>
    <w:pPr>
      <w:widowControl/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280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803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62803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51591"/>
    <w:rPr>
      <w:rFonts w:asciiTheme="majorHAnsi" w:eastAsiaTheme="majorEastAsia" w:hAnsiTheme="majorHAnsi" w:cstheme="majorBidi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1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00A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F81"/>
    <w:pPr>
      <w:widowControl/>
      <w:outlineLvl w:val="9"/>
    </w:pPr>
    <w:rPr>
      <w:color w:val="4B7B8A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06F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6F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06F8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14DF9"/>
    <w:rPr>
      <w:color w:val="A116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sha.gov/pls/oshaweb/owadisp.show_document?p_table=STANDARDS&amp;amp;p_id=10099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://www.osha.gov/pls/oshaweb/owadisp.show_document?p_table=STANDARDS&amp;amp;p_id=101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sha.gov/pls/oshaweb/owadisp.show_document?p_table=STANDARDS&amp;amp;p_id=1009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www.osha.gov/pls/oshaweb/owadisp.show_document?p_table=STANDARDS&amp;amp;p_id=1010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osha.gov/pls/oshaweb/owadisp.show_document?p_table=STANDARDS&amp;amp;p_id=10099" TargetMode="Externa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Hazard Communication Plan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18B6BF-9298-4EC6-8A9C-16F61790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4847</Words>
  <Characters>27634</Characters>
  <Application>Microsoft Office Word</Application>
  <DocSecurity>4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Louisville</vt:lpstr>
    </vt:vector>
  </TitlesOfParts>
  <Company>UAH | Hazard Communication Plan</Company>
  <LinksUpToDate>false</LinksUpToDate>
  <CharactersWithSpaces>32417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Louisville</dc:title>
  <dc:creator>msthom03</dc:creator>
  <cp:lastModifiedBy>pendletonm</cp:lastModifiedBy>
  <cp:revision>2</cp:revision>
  <dcterms:created xsi:type="dcterms:W3CDTF">2014-11-13T16:04:00Z</dcterms:created>
  <dcterms:modified xsi:type="dcterms:W3CDTF">2014-11-13T16:04:00Z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2007-10-09T00:00:00Z</vt:filetime>
  </property>
  <property fmtid="{D5CDD505-2E9C-101B-9397-08002B2CF9AE}" pid="3" name="LastSaved">
    <vt:filetime>2012-08-27T00:00:00Z</vt:filetime>
  </property>
</Properties>
</file>