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93" w:rsidRPr="00147B51" w:rsidRDefault="00803493" w:rsidP="00803493">
      <w:pPr>
        <w:rPr>
          <w:rFonts w:ascii="Times New Roman" w:hAnsi="Times New Roman" w:cs="Times New Roman"/>
          <w:color w:val="000000"/>
          <w:sz w:val="24"/>
          <w:szCs w:val="24"/>
        </w:rPr>
      </w:pPr>
      <w:r w:rsidRPr="00147B51">
        <w:rPr>
          <w:rFonts w:ascii="Times New Roman" w:hAnsi="Times New Roman" w:cs="Times New Roman"/>
          <w:color w:val="000000"/>
          <w:sz w:val="24"/>
          <w:szCs w:val="24"/>
        </w:rPr>
        <w:t>Laboratories maintain a chemical waste area called a satellite accumulation area.  These areas are designated by the laboratory users</w:t>
      </w:r>
      <w:r>
        <w:rPr>
          <w:rFonts w:ascii="Times New Roman" w:hAnsi="Times New Roman" w:cs="Times New Roman"/>
          <w:color w:val="000000"/>
          <w:sz w:val="24"/>
          <w:szCs w:val="24"/>
        </w:rPr>
        <w:t>.</w:t>
      </w:r>
      <w:r w:rsidRPr="00147B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The waste generators/lab users </w:t>
      </w:r>
      <w:r w:rsidRPr="00147B51">
        <w:rPr>
          <w:rFonts w:ascii="Times New Roman" w:hAnsi="Times New Roman" w:cs="Times New Roman"/>
          <w:color w:val="000000"/>
          <w:sz w:val="24"/>
          <w:szCs w:val="24"/>
        </w:rPr>
        <w:t>must follow specific guidelines to ensure safety of occupants and the environment.</w:t>
      </w:r>
    </w:p>
    <w:p w:rsidR="00803493" w:rsidRDefault="00803493" w:rsidP="00803493">
      <w:pPr>
        <w:rPr>
          <w:rFonts w:ascii="Times New Roman" w:hAnsi="Times New Roman" w:cs="Times New Roman"/>
          <w:b/>
          <w:color w:val="000000"/>
          <w:sz w:val="24"/>
          <w:szCs w:val="24"/>
        </w:rPr>
      </w:pPr>
    </w:p>
    <w:p w:rsidR="00803493" w:rsidRPr="002D32BB" w:rsidRDefault="00803493" w:rsidP="00803493">
      <w:pPr>
        <w:rPr>
          <w:rFonts w:ascii="Times New Roman" w:hAnsi="Times New Roman" w:cs="Times New Roman"/>
          <w:b/>
          <w:color w:val="000000"/>
          <w:sz w:val="24"/>
          <w:szCs w:val="24"/>
        </w:rPr>
      </w:pPr>
      <w:r w:rsidRPr="002D32BB">
        <w:rPr>
          <w:rFonts w:ascii="Times New Roman" w:hAnsi="Times New Roman" w:cs="Times New Roman"/>
          <w:b/>
          <w:color w:val="000000"/>
          <w:sz w:val="24"/>
          <w:szCs w:val="24"/>
        </w:rPr>
        <w:t>Rules for Accumulation at Satellite Waste Areas:</w:t>
      </w:r>
    </w:p>
    <w:p w:rsidR="00803493" w:rsidRPr="00803493" w:rsidRDefault="00803493" w:rsidP="00803493">
      <w:pPr>
        <w:pStyle w:val="ListParagraph"/>
        <w:numPr>
          <w:ilvl w:val="0"/>
          <w:numId w:val="12"/>
        </w:numPr>
        <w:spacing w:after="0" w:line="240" w:lineRule="auto"/>
        <w:jc w:val="both"/>
        <w:rPr>
          <w:rFonts w:ascii="Times New Roman" w:hAnsi="Times New Roman" w:cs="Times New Roman"/>
          <w:color w:val="000000"/>
          <w:sz w:val="24"/>
          <w:szCs w:val="24"/>
        </w:rPr>
      </w:pPr>
      <w:r w:rsidRPr="00803493">
        <w:rPr>
          <w:rFonts w:ascii="Times New Roman" w:hAnsi="Times New Roman" w:cs="Times New Roman"/>
          <w:color w:val="000000"/>
          <w:sz w:val="24"/>
          <w:szCs w:val="24"/>
        </w:rPr>
        <w:t>Must be under the control of the person in charge of the waste generating process</w:t>
      </w:r>
    </w:p>
    <w:p w:rsidR="00803493" w:rsidRPr="00803493" w:rsidRDefault="00803493" w:rsidP="00803493">
      <w:pPr>
        <w:pStyle w:val="ListParagraph"/>
        <w:numPr>
          <w:ilvl w:val="0"/>
          <w:numId w:val="12"/>
        </w:numPr>
        <w:spacing w:after="0" w:line="240" w:lineRule="auto"/>
        <w:jc w:val="both"/>
        <w:rPr>
          <w:rFonts w:ascii="Times New Roman" w:hAnsi="Times New Roman" w:cs="Times New Roman"/>
          <w:color w:val="000000"/>
          <w:sz w:val="24"/>
          <w:szCs w:val="24"/>
        </w:rPr>
      </w:pPr>
      <w:r w:rsidRPr="00803493">
        <w:rPr>
          <w:rFonts w:ascii="Times New Roman" w:hAnsi="Times New Roman" w:cs="Times New Roman"/>
          <w:color w:val="000000"/>
          <w:sz w:val="24"/>
          <w:szCs w:val="24"/>
        </w:rPr>
        <w:t>The volume of hazardous waste may not exceed 55 gallons or one quart of acutely hazardous waste (P-listed waste).</w:t>
      </w:r>
    </w:p>
    <w:p w:rsidR="00803493" w:rsidRPr="00803493" w:rsidRDefault="00803493" w:rsidP="00803493">
      <w:pPr>
        <w:pStyle w:val="ListParagraph"/>
        <w:numPr>
          <w:ilvl w:val="0"/>
          <w:numId w:val="12"/>
        </w:numPr>
        <w:spacing w:after="0" w:line="240" w:lineRule="auto"/>
        <w:jc w:val="both"/>
        <w:rPr>
          <w:rFonts w:ascii="Times New Roman" w:hAnsi="Times New Roman" w:cs="Times New Roman"/>
          <w:color w:val="000000"/>
          <w:sz w:val="24"/>
          <w:szCs w:val="24"/>
        </w:rPr>
      </w:pPr>
      <w:r w:rsidRPr="00803493">
        <w:rPr>
          <w:rFonts w:ascii="Times New Roman" w:hAnsi="Times New Roman" w:cs="Times New Roman"/>
          <w:color w:val="000000"/>
          <w:sz w:val="24"/>
          <w:szCs w:val="24"/>
        </w:rPr>
        <w:t>Once either limit is reached, lab must immediately inform OEHS for the removal of the material from your laboratory.  The OEHS has 48 hours to respond and move the items to 180 day accumulation.</w:t>
      </w:r>
    </w:p>
    <w:p w:rsidR="00803493" w:rsidRPr="00803493" w:rsidRDefault="00803493" w:rsidP="00803493">
      <w:pPr>
        <w:pStyle w:val="ListParagraph"/>
        <w:numPr>
          <w:ilvl w:val="0"/>
          <w:numId w:val="12"/>
        </w:numPr>
        <w:spacing w:after="0" w:line="240" w:lineRule="auto"/>
        <w:jc w:val="both"/>
        <w:rPr>
          <w:rFonts w:ascii="Times New Roman" w:hAnsi="Times New Roman" w:cs="Times New Roman"/>
          <w:color w:val="000000"/>
          <w:sz w:val="24"/>
          <w:szCs w:val="24"/>
        </w:rPr>
      </w:pPr>
      <w:r w:rsidRPr="00803493">
        <w:rPr>
          <w:rFonts w:ascii="Times New Roman" w:hAnsi="Times New Roman" w:cs="Times New Roman"/>
          <w:color w:val="000000"/>
          <w:sz w:val="24"/>
          <w:szCs w:val="24"/>
        </w:rPr>
        <w:t xml:space="preserve">The location of the Satellite Accumulation Area must be at or near the point where the waste is generated. </w:t>
      </w:r>
    </w:p>
    <w:p w:rsidR="00803493" w:rsidRPr="00803493" w:rsidRDefault="00803493" w:rsidP="00803493">
      <w:pPr>
        <w:pStyle w:val="ListParagraph"/>
        <w:numPr>
          <w:ilvl w:val="0"/>
          <w:numId w:val="12"/>
        </w:numPr>
        <w:spacing w:after="0" w:line="240" w:lineRule="auto"/>
        <w:jc w:val="both"/>
        <w:rPr>
          <w:rFonts w:ascii="Times New Roman" w:hAnsi="Times New Roman" w:cs="Times New Roman"/>
          <w:color w:val="000000"/>
          <w:sz w:val="24"/>
          <w:szCs w:val="24"/>
        </w:rPr>
      </w:pPr>
      <w:r w:rsidRPr="00803493">
        <w:rPr>
          <w:rFonts w:ascii="Times New Roman" w:hAnsi="Times New Roman" w:cs="Times New Roman"/>
          <w:color w:val="000000"/>
          <w:sz w:val="24"/>
          <w:szCs w:val="24"/>
        </w:rPr>
        <w:t>Waste must not be generated in one room and taken to another room for storage.</w:t>
      </w:r>
    </w:p>
    <w:p w:rsidR="00803493" w:rsidRPr="002D32BB" w:rsidRDefault="00803493" w:rsidP="00803493">
      <w:pPr>
        <w:jc w:val="both"/>
        <w:rPr>
          <w:rFonts w:ascii="Times New Roman" w:hAnsi="Times New Roman" w:cs="Times New Roman"/>
          <w:b/>
          <w:color w:val="000000"/>
          <w:sz w:val="24"/>
          <w:szCs w:val="24"/>
        </w:rPr>
      </w:pPr>
    </w:p>
    <w:p w:rsidR="00803493" w:rsidRPr="002D32BB" w:rsidRDefault="00803493" w:rsidP="00803493">
      <w:pPr>
        <w:rPr>
          <w:rFonts w:ascii="Times New Roman" w:hAnsi="Times New Roman" w:cs="Times New Roman"/>
          <w:b/>
          <w:color w:val="000000"/>
          <w:sz w:val="24"/>
          <w:szCs w:val="24"/>
        </w:rPr>
      </w:pPr>
      <w:r w:rsidRPr="002D32BB">
        <w:rPr>
          <w:rFonts w:ascii="Times New Roman" w:hAnsi="Times New Roman" w:cs="Times New Roman"/>
          <w:b/>
          <w:color w:val="000000"/>
          <w:sz w:val="24"/>
          <w:szCs w:val="24"/>
        </w:rPr>
        <w:t>Segregation</w:t>
      </w:r>
    </w:p>
    <w:p w:rsidR="00803493" w:rsidRPr="002D32BB" w:rsidRDefault="00803493" w:rsidP="00803493">
      <w:pPr>
        <w:jc w:val="both"/>
        <w:rPr>
          <w:rFonts w:ascii="Times New Roman" w:hAnsi="Times New Roman" w:cs="Times New Roman"/>
          <w:color w:val="000000"/>
          <w:sz w:val="24"/>
          <w:szCs w:val="24"/>
        </w:rPr>
      </w:pPr>
      <w:r w:rsidRPr="002D32BB">
        <w:rPr>
          <w:rFonts w:ascii="Times New Roman" w:hAnsi="Times New Roman" w:cs="Times New Roman"/>
          <w:color w:val="000000"/>
          <w:sz w:val="24"/>
          <w:szCs w:val="24"/>
        </w:rPr>
        <w:t xml:space="preserve">All waste stored together must be compatible.  Guidelines for segregation of chemicals as found in the Laboratory Safety Manual must be adhered to.  Incompatible waste e.g., oxidizers and organic solvents, generated by a single laboratory must be separated by storing these materials in separate cabinets or shelves.  Generally the chemical classes should be segregated.  This information will be listed on the label of each chemical or on the MSDS.  Mixing of wastes that represent different hazard classes must be avoided.  </w:t>
      </w:r>
    </w:p>
    <w:p w:rsidR="00803493" w:rsidRPr="002D32BB" w:rsidRDefault="00803493" w:rsidP="00803493">
      <w:pPr>
        <w:rPr>
          <w:rFonts w:ascii="Times New Roman" w:hAnsi="Times New Roman" w:cs="Times New Roman"/>
          <w:b/>
          <w:bCs/>
          <w:color w:val="000000"/>
          <w:sz w:val="24"/>
          <w:szCs w:val="24"/>
        </w:rPr>
      </w:pPr>
      <w:r w:rsidRPr="002D32BB">
        <w:rPr>
          <w:rFonts w:ascii="Times New Roman" w:hAnsi="Times New Roman" w:cs="Times New Roman"/>
          <w:b/>
          <w:bCs/>
          <w:color w:val="000000"/>
          <w:sz w:val="24"/>
          <w:szCs w:val="24"/>
        </w:rPr>
        <w:t>Inspecting Satellite Waste Accumulation Areas</w:t>
      </w:r>
    </w:p>
    <w:p w:rsidR="00803493" w:rsidRPr="002D32BB" w:rsidRDefault="00803493" w:rsidP="00803493">
      <w:pPr>
        <w:jc w:val="both"/>
        <w:rPr>
          <w:rFonts w:ascii="Times New Roman" w:hAnsi="Times New Roman" w:cs="Times New Roman"/>
          <w:color w:val="000000"/>
          <w:sz w:val="24"/>
          <w:szCs w:val="24"/>
        </w:rPr>
      </w:pPr>
      <w:r w:rsidRPr="002D32BB">
        <w:rPr>
          <w:rFonts w:ascii="Times New Roman" w:hAnsi="Times New Roman" w:cs="Times New Roman"/>
          <w:color w:val="000000"/>
          <w:sz w:val="24"/>
          <w:szCs w:val="24"/>
        </w:rPr>
        <w:t xml:space="preserve">Generators must inspect their accumulation areas to make sure that collection containers are clean, closed, properly labeled, segregated, and not leaking.  </w:t>
      </w:r>
    </w:p>
    <w:p w:rsidR="00803493" w:rsidRPr="002D32BB" w:rsidRDefault="00803493" w:rsidP="00803493">
      <w:pPr>
        <w:jc w:val="both"/>
        <w:rPr>
          <w:rFonts w:ascii="Times New Roman" w:hAnsi="Times New Roman" w:cs="Times New Roman"/>
          <w:color w:val="000000"/>
          <w:sz w:val="24"/>
          <w:szCs w:val="24"/>
        </w:rPr>
      </w:pPr>
      <w:r w:rsidRPr="002D32BB">
        <w:rPr>
          <w:rFonts w:ascii="Times New Roman" w:hAnsi="Times New Roman" w:cs="Times New Roman"/>
          <w:color w:val="000000"/>
          <w:sz w:val="24"/>
          <w:szCs w:val="24"/>
        </w:rPr>
        <w:t>All satellite waste accumulation areas must be inspected on a weekly basis. Below is the guideline for inspection:</w:t>
      </w:r>
    </w:p>
    <w:p w:rsidR="00803493" w:rsidRPr="00803493" w:rsidRDefault="00803493" w:rsidP="00803493">
      <w:pPr>
        <w:pStyle w:val="ListParagraph"/>
        <w:numPr>
          <w:ilvl w:val="0"/>
          <w:numId w:val="13"/>
        </w:numPr>
        <w:spacing w:after="0" w:line="240" w:lineRule="auto"/>
        <w:rPr>
          <w:rFonts w:ascii="Times New Roman" w:hAnsi="Times New Roman" w:cs="Times New Roman"/>
          <w:color w:val="000000"/>
          <w:sz w:val="24"/>
          <w:szCs w:val="24"/>
        </w:rPr>
      </w:pPr>
      <w:r w:rsidRPr="00803493">
        <w:rPr>
          <w:rFonts w:ascii="Times New Roman" w:hAnsi="Times New Roman" w:cs="Times New Roman"/>
          <w:color w:val="000000"/>
          <w:sz w:val="24"/>
          <w:szCs w:val="24"/>
        </w:rPr>
        <w:t xml:space="preserve">Replace leaking containers </w:t>
      </w:r>
    </w:p>
    <w:p w:rsidR="00803493" w:rsidRPr="00803493" w:rsidRDefault="00803493" w:rsidP="00803493">
      <w:pPr>
        <w:pStyle w:val="ListParagraph"/>
        <w:numPr>
          <w:ilvl w:val="0"/>
          <w:numId w:val="13"/>
        </w:numPr>
        <w:spacing w:after="0" w:line="240" w:lineRule="auto"/>
        <w:rPr>
          <w:rFonts w:ascii="Times New Roman" w:hAnsi="Times New Roman" w:cs="Times New Roman"/>
          <w:color w:val="000000"/>
          <w:sz w:val="24"/>
          <w:szCs w:val="24"/>
        </w:rPr>
      </w:pPr>
      <w:r w:rsidRPr="00803493">
        <w:rPr>
          <w:rFonts w:ascii="Times New Roman" w:hAnsi="Times New Roman" w:cs="Times New Roman"/>
          <w:color w:val="000000"/>
          <w:sz w:val="24"/>
          <w:szCs w:val="24"/>
        </w:rPr>
        <w:t xml:space="preserve">Clean all spills </w:t>
      </w:r>
    </w:p>
    <w:p w:rsidR="00803493" w:rsidRPr="00803493" w:rsidRDefault="00803493" w:rsidP="00803493">
      <w:pPr>
        <w:pStyle w:val="ListParagraph"/>
        <w:numPr>
          <w:ilvl w:val="0"/>
          <w:numId w:val="13"/>
        </w:numPr>
        <w:spacing w:after="0" w:line="240" w:lineRule="auto"/>
        <w:rPr>
          <w:rFonts w:ascii="Times New Roman" w:hAnsi="Times New Roman" w:cs="Times New Roman"/>
          <w:color w:val="000000"/>
          <w:sz w:val="24"/>
          <w:szCs w:val="24"/>
        </w:rPr>
      </w:pPr>
      <w:r w:rsidRPr="00803493">
        <w:rPr>
          <w:rFonts w:ascii="Times New Roman" w:hAnsi="Times New Roman" w:cs="Times New Roman"/>
          <w:color w:val="000000"/>
          <w:sz w:val="24"/>
          <w:szCs w:val="24"/>
        </w:rPr>
        <w:t>Secondary containment for liquid waste containers must be used and leaks and spills must be cleaned</w:t>
      </w:r>
      <w:bookmarkStart w:id="0" w:name="_GoBack"/>
      <w:bookmarkEnd w:id="0"/>
    </w:p>
    <w:p w:rsidR="00803493" w:rsidRPr="00803493" w:rsidRDefault="00803493" w:rsidP="00803493">
      <w:pPr>
        <w:pStyle w:val="ListParagraph"/>
        <w:numPr>
          <w:ilvl w:val="0"/>
          <w:numId w:val="13"/>
        </w:numPr>
        <w:spacing w:after="0" w:line="240" w:lineRule="auto"/>
        <w:rPr>
          <w:rFonts w:ascii="Times New Roman" w:hAnsi="Times New Roman" w:cs="Times New Roman"/>
          <w:color w:val="000000"/>
          <w:sz w:val="24"/>
          <w:szCs w:val="24"/>
        </w:rPr>
      </w:pPr>
      <w:r w:rsidRPr="00803493">
        <w:rPr>
          <w:rFonts w:ascii="Times New Roman" w:hAnsi="Times New Roman" w:cs="Times New Roman"/>
          <w:color w:val="000000"/>
          <w:sz w:val="24"/>
          <w:szCs w:val="24"/>
        </w:rPr>
        <w:t>Ensure labeling is appropriate and legible, replace or secure if not</w:t>
      </w:r>
    </w:p>
    <w:p w:rsidR="00803493" w:rsidRPr="00803493" w:rsidRDefault="00803493" w:rsidP="00803493">
      <w:pPr>
        <w:pStyle w:val="ListParagraph"/>
        <w:numPr>
          <w:ilvl w:val="0"/>
          <w:numId w:val="13"/>
        </w:numPr>
        <w:spacing w:after="0" w:line="240" w:lineRule="auto"/>
        <w:rPr>
          <w:rFonts w:ascii="Times New Roman" w:hAnsi="Times New Roman" w:cs="Times New Roman"/>
          <w:color w:val="000000"/>
          <w:sz w:val="24"/>
          <w:szCs w:val="24"/>
        </w:rPr>
      </w:pPr>
      <w:r w:rsidRPr="00803493">
        <w:rPr>
          <w:rFonts w:ascii="Times New Roman" w:hAnsi="Times New Roman" w:cs="Times New Roman"/>
          <w:color w:val="000000"/>
          <w:sz w:val="24"/>
          <w:szCs w:val="24"/>
        </w:rPr>
        <w:t>Ensure caps are on all containers and tightly closed</w:t>
      </w:r>
    </w:p>
    <w:p w:rsidR="00803493" w:rsidRPr="00803493" w:rsidRDefault="00803493" w:rsidP="00803493">
      <w:pPr>
        <w:pStyle w:val="ListParagraph"/>
        <w:numPr>
          <w:ilvl w:val="0"/>
          <w:numId w:val="13"/>
        </w:numPr>
        <w:spacing w:after="0" w:line="240" w:lineRule="auto"/>
        <w:rPr>
          <w:rFonts w:ascii="Times New Roman" w:hAnsi="Times New Roman" w:cs="Times New Roman"/>
          <w:color w:val="000000"/>
          <w:sz w:val="24"/>
          <w:szCs w:val="24"/>
        </w:rPr>
      </w:pPr>
      <w:r w:rsidRPr="00803493">
        <w:rPr>
          <w:rFonts w:ascii="Times New Roman" w:hAnsi="Times New Roman" w:cs="Times New Roman"/>
          <w:color w:val="000000"/>
          <w:sz w:val="24"/>
          <w:szCs w:val="24"/>
        </w:rPr>
        <w:t>Ensure the compatibility of the waste and primary and secondary containment</w:t>
      </w:r>
    </w:p>
    <w:p w:rsidR="00803493" w:rsidRPr="00803493" w:rsidRDefault="00803493" w:rsidP="00803493">
      <w:pPr>
        <w:pStyle w:val="ListParagraph"/>
        <w:numPr>
          <w:ilvl w:val="0"/>
          <w:numId w:val="13"/>
        </w:numPr>
        <w:spacing w:after="0" w:line="240" w:lineRule="auto"/>
        <w:rPr>
          <w:rFonts w:ascii="Times New Roman" w:hAnsi="Times New Roman" w:cs="Times New Roman"/>
          <w:color w:val="000000"/>
          <w:sz w:val="24"/>
          <w:szCs w:val="24"/>
        </w:rPr>
      </w:pPr>
      <w:r w:rsidRPr="00803493">
        <w:rPr>
          <w:rFonts w:ascii="Times New Roman" w:hAnsi="Times New Roman" w:cs="Times New Roman"/>
          <w:color w:val="000000"/>
          <w:sz w:val="24"/>
          <w:szCs w:val="24"/>
        </w:rPr>
        <w:t>Contact the OEHS if the total quantity of waste is approaching 50 gallons, or if there is any quantity of acutely hazardous waste as listed in appendix C.</w:t>
      </w:r>
    </w:p>
    <w:p w:rsidR="00803493" w:rsidRPr="002D32BB" w:rsidRDefault="00803493" w:rsidP="00803493">
      <w:pPr>
        <w:jc w:val="both"/>
        <w:rPr>
          <w:rFonts w:ascii="Times New Roman" w:hAnsi="Times New Roman" w:cs="Times New Roman"/>
          <w:color w:val="000000"/>
          <w:sz w:val="24"/>
          <w:szCs w:val="24"/>
        </w:rPr>
      </w:pPr>
      <w:r w:rsidRPr="002D32BB">
        <w:rPr>
          <w:rFonts w:ascii="Times New Roman" w:hAnsi="Times New Roman" w:cs="Times New Roman"/>
          <w:color w:val="000000"/>
          <w:sz w:val="24"/>
          <w:szCs w:val="24"/>
        </w:rPr>
        <w:lastRenderedPageBreak/>
        <w:t xml:space="preserve">A leaking container must be either packed in a secondary container, or its contents transferred to </w:t>
      </w:r>
      <w:proofErr w:type="gramStart"/>
      <w:r w:rsidRPr="002D32BB">
        <w:rPr>
          <w:rFonts w:ascii="Times New Roman" w:hAnsi="Times New Roman" w:cs="Times New Roman"/>
          <w:color w:val="000000"/>
          <w:sz w:val="24"/>
          <w:szCs w:val="24"/>
        </w:rPr>
        <w:t>another</w:t>
      </w:r>
      <w:proofErr w:type="gramEnd"/>
      <w:r w:rsidRPr="002D32BB">
        <w:rPr>
          <w:rFonts w:ascii="Times New Roman" w:hAnsi="Times New Roman" w:cs="Times New Roman"/>
          <w:color w:val="000000"/>
          <w:sz w:val="24"/>
          <w:szCs w:val="24"/>
        </w:rPr>
        <w:t xml:space="preserve"> container.  The secondary container must have enough absorbent material to fully absorb the contents of the container.  This waste must be packaged and classified by the OEHS.  In addition, generators must post a copy of the UAHUNTSVILLE Hazardous Waste Management Plan and inform all laboratory personnel of its location.  The OEHS will conduct periodic inspections of laboratories known to generate chemical waste to ensure compliance with this plan and all the hazardous waste regulations.</w:t>
      </w:r>
    </w:p>
    <w:p w:rsidR="00803493" w:rsidRDefault="00803493" w:rsidP="00803493"/>
    <w:p w:rsidR="00D667A1" w:rsidRPr="00803493" w:rsidRDefault="00D667A1" w:rsidP="00803493"/>
    <w:sectPr w:rsidR="00D667A1" w:rsidRPr="00803493" w:rsidSect="0043602E">
      <w:headerReference w:type="default" r:id="rId10"/>
      <w:footerReference w:type="default" r:id="rId11"/>
      <w:footerReference w:type="first" r:id="rId12"/>
      <w:pgSz w:w="12240" w:h="15840"/>
      <w:pgMar w:top="940" w:right="1500" w:bottom="960" w:left="13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6E" w:rsidRDefault="00CD4B6E">
      <w:pPr>
        <w:spacing w:after="0" w:line="240" w:lineRule="auto"/>
      </w:pPr>
      <w:r>
        <w:separator/>
      </w:r>
    </w:p>
  </w:endnote>
  <w:endnote w:type="continuationSeparator" w:id="0">
    <w:p w:rsidR="00CD4B6E" w:rsidRDefault="00CD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67"/>
      <w:gridCol w:w="963"/>
    </w:tblGrid>
    <w:tr w:rsidR="00716AEE" w:rsidTr="001B6EA8">
      <w:tc>
        <w:tcPr>
          <w:tcW w:w="4500" w:type="pct"/>
          <w:tcBorders>
            <w:top w:val="single" w:sz="4" w:space="0" w:color="000000" w:themeColor="text1"/>
          </w:tcBorders>
        </w:tcPr>
        <w:p w:rsidR="00716AEE" w:rsidRPr="00716AEE" w:rsidRDefault="00803493" w:rsidP="00CD6258">
          <w:pPr>
            <w:pStyle w:val="Footer"/>
            <w:jc w:val="right"/>
            <w:rPr>
              <w:sz w:val="20"/>
              <w:szCs w:val="20"/>
            </w:rPr>
          </w:pPr>
          <w:sdt>
            <w:sdtPr>
              <w:rPr>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716AEE" w:rsidRPr="00716AEE">
                <w:rPr>
                  <w:sz w:val="20"/>
                  <w:szCs w:val="20"/>
                </w:rPr>
                <w:t>The University of Alabama in</w:t>
              </w:r>
            </w:sdtContent>
          </w:sdt>
          <w:r w:rsidR="00716AEE" w:rsidRPr="00716AEE">
            <w:rPr>
              <w:sz w:val="20"/>
              <w:szCs w:val="20"/>
            </w:rPr>
            <w:t xml:space="preserve"> Huntsville| Emp</w:t>
          </w:r>
          <w:r w:rsidR="00CD6258">
            <w:rPr>
              <w:sz w:val="20"/>
              <w:szCs w:val="20"/>
            </w:rPr>
            <w:t>t</w:t>
          </w:r>
          <w:r w:rsidR="00716AEE" w:rsidRPr="00716AEE">
            <w:rPr>
              <w:sz w:val="20"/>
              <w:szCs w:val="20"/>
            </w:rPr>
            <w:t>y</w:t>
          </w:r>
          <w:r w:rsidR="00CD6258">
            <w:rPr>
              <w:sz w:val="20"/>
              <w:szCs w:val="20"/>
            </w:rPr>
            <w:t xml:space="preserve"> Chemical Container Management</w:t>
          </w:r>
        </w:p>
      </w:tc>
      <w:tc>
        <w:tcPr>
          <w:tcW w:w="500" w:type="pct"/>
          <w:tcBorders>
            <w:top w:val="single" w:sz="4" w:space="0" w:color="C0504D" w:themeColor="accent2"/>
          </w:tcBorders>
          <w:shd w:val="clear" w:color="auto" w:fill="0070C0"/>
        </w:tcPr>
        <w:p w:rsidR="00716AEE" w:rsidRPr="00716AEE" w:rsidRDefault="00716AEE">
          <w:pPr>
            <w:pStyle w:val="Header"/>
            <w:rPr>
              <w:color w:val="FFFFFF" w:themeColor="background1"/>
              <w:sz w:val="20"/>
              <w:szCs w:val="20"/>
            </w:rPr>
          </w:pPr>
          <w:r w:rsidRPr="00716AEE">
            <w:rPr>
              <w:sz w:val="20"/>
              <w:szCs w:val="20"/>
            </w:rPr>
            <w:fldChar w:fldCharType="begin"/>
          </w:r>
          <w:r w:rsidRPr="00716AEE">
            <w:rPr>
              <w:sz w:val="20"/>
              <w:szCs w:val="20"/>
            </w:rPr>
            <w:instrText xml:space="preserve"> PAGE   \* MERGEFORMAT </w:instrText>
          </w:r>
          <w:r w:rsidRPr="00716AEE">
            <w:rPr>
              <w:sz w:val="20"/>
              <w:szCs w:val="20"/>
            </w:rPr>
            <w:fldChar w:fldCharType="separate"/>
          </w:r>
          <w:r w:rsidR="00803493" w:rsidRPr="00803493">
            <w:rPr>
              <w:noProof/>
              <w:color w:val="FFFFFF" w:themeColor="background1"/>
              <w:sz w:val="20"/>
              <w:szCs w:val="20"/>
            </w:rPr>
            <w:t>1</w:t>
          </w:r>
          <w:r w:rsidRPr="00716AEE">
            <w:rPr>
              <w:noProof/>
              <w:color w:val="FFFFFF" w:themeColor="background1"/>
              <w:sz w:val="20"/>
              <w:szCs w:val="20"/>
            </w:rPr>
            <w:fldChar w:fldCharType="end"/>
          </w:r>
        </w:p>
      </w:tc>
    </w:tr>
  </w:tbl>
  <w:p w:rsidR="00716AEE" w:rsidRDefault="00716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9351"/>
      <w:docPartObj>
        <w:docPartGallery w:val="Page Numbers (Bottom of Page)"/>
        <w:docPartUnique/>
      </w:docPartObj>
    </w:sdtPr>
    <w:sdtEndPr>
      <w:rPr>
        <w:color w:val="808080" w:themeColor="background1" w:themeShade="80"/>
        <w:spacing w:val="60"/>
      </w:rPr>
    </w:sdtEndPr>
    <w:sdtContent>
      <w:p w:rsidR="00BC46B2" w:rsidRDefault="00BC46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393E">
          <w:rPr>
            <w:noProof/>
          </w:rPr>
          <w:t>2</w:t>
        </w:r>
        <w:r>
          <w:rPr>
            <w:noProof/>
          </w:rPr>
          <w:fldChar w:fldCharType="end"/>
        </w:r>
        <w:r>
          <w:t xml:space="preserve"> | </w:t>
        </w:r>
        <w:r w:rsidRPr="00BC46B2">
          <w:rPr>
            <w:color w:val="808080" w:themeColor="background1" w:themeShade="80"/>
            <w:spacing w:val="60"/>
          </w:rPr>
          <w:t>Page</w:t>
        </w:r>
      </w:p>
    </w:sdtContent>
  </w:sdt>
  <w:p w:rsidR="00BC46B2" w:rsidRDefault="00BC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6E" w:rsidRDefault="00CD4B6E">
      <w:pPr>
        <w:spacing w:after="0" w:line="240" w:lineRule="auto"/>
      </w:pPr>
      <w:r>
        <w:separator/>
      </w:r>
    </w:p>
  </w:footnote>
  <w:footnote w:type="continuationSeparator" w:id="0">
    <w:p w:rsidR="00CD4B6E" w:rsidRDefault="00CD4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0"/>
      <w:gridCol w:w="1200"/>
    </w:tblGrid>
    <w:tr w:rsidR="001B6EA8">
      <w:trPr>
        <w:trHeight w:val="288"/>
      </w:trPr>
      <w:tc>
        <w:tcPr>
          <w:tcW w:w="7765" w:type="dxa"/>
        </w:tcPr>
        <w:p w:rsidR="001B6EA8" w:rsidRPr="001B6EA8" w:rsidRDefault="00803493" w:rsidP="00803493">
          <w:pPr>
            <w:pStyle w:val="Header"/>
            <w:jc w:val="right"/>
            <w:rPr>
              <w:rFonts w:eastAsiaTheme="majorEastAsia" w:cstheme="majorBidi"/>
              <w:sz w:val="36"/>
              <w:szCs w:val="36"/>
            </w:rPr>
          </w:p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Pr>
                  <w:rFonts w:eastAsiaTheme="majorEastAsia" w:cstheme="majorBidi"/>
                  <w:sz w:val="36"/>
                  <w:szCs w:val="36"/>
                </w:rPr>
                <w:t xml:space="preserve">Laboratory </w:t>
              </w:r>
              <w:r w:rsidR="008942FA">
                <w:rPr>
                  <w:rFonts w:eastAsiaTheme="majorEastAsia" w:cstheme="majorBidi"/>
                  <w:sz w:val="36"/>
                  <w:szCs w:val="36"/>
                </w:rPr>
                <w:t xml:space="preserve">Hazardous Waste </w:t>
              </w:r>
              <w:r>
                <w:rPr>
                  <w:rFonts w:eastAsiaTheme="majorEastAsia" w:cstheme="majorBidi"/>
                  <w:sz w:val="36"/>
                  <w:szCs w:val="36"/>
                </w:rPr>
                <w:t>Areas</w:t>
              </w:r>
            </w:sdtContent>
          </w:sdt>
        </w:p>
      </w:tc>
      <w:sdt>
        <w:sdtPr>
          <w:rPr>
            <w:rFonts w:eastAsiaTheme="majorEastAsia"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1B6EA8" w:rsidRPr="001B6EA8" w:rsidRDefault="00CD6258" w:rsidP="00CD6258">
              <w:pPr>
                <w:pStyle w:val="Header"/>
                <w:rPr>
                  <w:rFonts w:eastAsiaTheme="majorEastAsia" w:cstheme="majorBidi"/>
                  <w:b/>
                  <w:bCs/>
                  <w:color w:val="4F81BD" w:themeColor="accent1"/>
                  <w:sz w:val="36"/>
                  <w:szCs w:val="36"/>
                </w:rPr>
              </w:pPr>
              <w:r>
                <w:rPr>
                  <w:rFonts w:eastAsiaTheme="majorEastAsia" w:cstheme="majorBidi"/>
                  <w:b/>
                  <w:bCs/>
                  <w:color w:val="4F81BD" w:themeColor="accent1"/>
                  <w:sz w:val="36"/>
                  <w:szCs w:val="36"/>
                </w:rPr>
                <w:t>2014</w:t>
              </w:r>
            </w:p>
          </w:tc>
        </w:sdtContent>
      </w:sdt>
    </w:tr>
  </w:tbl>
  <w:p w:rsidR="0043602E" w:rsidRDefault="0043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E02"/>
    <w:multiLevelType w:val="hybridMultilevel"/>
    <w:tmpl w:val="CC7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10FC7"/>
    <w:multiLevelType w:val="hybridMultilevel"/>
    <w:tmpl w:val="F7C4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35C1C"/>
    <w:multiLevelType w:val="hybridMultilevel"/>
    <w:tmpl w:val="CC1A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92901"/>
    <w:multiLevelType w:val="hybridMultilevel"/>
    <w:tmpl w:val="8504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15A42"/>
    <w:multiLevelType w:val="hybridMultilevel"/>
    <w:tmpl w:val="D4D6AE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04BD4"/>
    <w:multiLevelType w:val="hybridMultilevel"/>
    <w:tmpl w:val="954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F32DD"/>
    <w:multiLevelType w:val="hybridMultilevel"/>
    <w:tmpl w:val="0A12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6576F"/>
    <w:multiLevelType w:val="hybridMultilevel"/>
    <w:tmpl w:val="68D4F98E"/>
    <w:lvl w:ilvl="0" w:tplc="54DC02B0">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8">
    <w:nsid w:val="3171096D"/>
    <w:multiLevelType w:val="hybridMultilevel"/>
    <w:tmpl w:val="A09C1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016E60"/>
    <w:multiLevelType w:val="hybridMultilevel"/>
    <w:tmpl w:val="39E8DB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050A4"/>
    <w:multiLevelType w:val="hybridMultilevel"/>
    <w:tmpl w:val="C79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230830"/>
    <w:multiLevelType w:val="hybridMultilevel"/>
    <w:tmpl w:val="78B8A3B4"/>
    <w:lvl w:ilvl="0" w:tplc="04090019">
      <w:start w:val="1"/>
      <w:numFmt w:val="lowerLetter"/>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12">
    <w:nsid w:val="7D562BD9"/>
    <w:multiLevelType w:val="hybridMultilevel"/>
    <w:tmpl w:val="B9A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
  </w:num>
  <w:num w:numId="5">
    <w:abstractNumId w:val="5"/>
  </w:num>
  <w:num w:numId="6">
    <w:abstractNumId w:val="4"/>
  </w:num>
  <w:num w:numId="7">
    <w:abstractNumId w:val="2"/>
  </w:num>
  <w:num w:numId="8">
    <w:abstractNumId w:val="9"/>
  </w:num>
  <w:num w:numId="9">
    <w:abstractNumId w:val="12"/>
  </w:num>
  <w:num w:numId="10">
    <w:abstractNumId w:val="0"/>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4C632D"/>
    <w:rsid w:val="00004912"/>
    <w:rsid w:val="00044B26"/>
    <w:rsid w:val="00067B35"/>
    <w:rsid w:val="001507E1"/>
    <w:rsid w:val="001B6EA8"/>
    <w:rsid w:val="001D3D12"/>
    <w:rsid w:val="00246EF1"/>
    <w:rsid w:val="00322CB2"/>
    <w:rsid w:val="003245CE"/>
    <w:rsid w:val="003B336F"/>
    <w:rsid w:val="003C393E"/>
    <w:rsid w:val="003F1762"/>
    <w:rsid w:val="004003C7"/>
    <w:rsid w:val="0043602E"/>
    <w:rsid w:val="00441F3B"/>
    <w:rsid w:val="004807A4"/>
    <w:rsid w:val="004C5502"/>
    <w:rsid w:val="004C632D"/>
    <w:rsid w:val="004D4E07"/>
    <w:rsid w:val="004F5FE3"/>
    <w:rsid w:val="005E5F0F"/>
    <w:rsid w:val="00615A86"/>
    <w:rsid w:val="006644E4"/>
    <w:rsid w:val="00690119"/>
    <w:rsid w:val="006B2D03"/>
    <w:rsid w:val="006B409D"/>
    <w:rsid w:val="00716AEE"/>
    <w:rsid w:val="00760B7D"/>
    <w:rsid w:val="00774911"/>
    <w:rsid w:val="00795804"/>
    <w:rsid w:val="007D2273"/>
    <w:rsid w:val="00803493"/>
    <w:rsid w:val="00872952"/>
    <w:rsid w:val="00893A87"/>
    <w:rsid w:val="008942FA"/>
    <w:rsid w:val="00930702"/>
    <w:rsid w:val="009B1CB3"/>
    <w:rsid w:val="009F6E31"/>
    <w:rsid w:val="00A4356E"/>
    <w:rsid w:val="00A82DA8"/>
    <w:rsid w:val="00AB5106"/>
    <w:rsid w:val="00B01BE9"/>
    <w:rsid w:val="00B57E8A"/>
    <w:rsid w:val="00BA529F"/>
    <w:rsid w:val="00BC46B2"/>
    <w:rsid w:val="00BD0246"/>
    <w:rsid w:val="00C41EB4"/>
    <w:rsid w:val="00C92EC4"/>
    <w:rsid w:val="00CD4B6E"/>
    <w:rsid w:val="00CD6258"/>
    <w:rsid w:val="00CD65A4"/>
    <w:rsid w:val="00CE1DD3"/>
    <w:rsid w:val="00D66336"/>
    <w:rsid w:val="00D667A1"/>
    <w:rsid w:val="00D7641D"/>
    <w:rsid w:val="00DA1FE8"/>
    <w:rsid w:val="00DB52E4"/>
    <w:rsid w:val="00DC681E"/>
    <w:rsid w:val="00DF21E8"/>
    <w:rsid w:val="00DF5B4E"/>
    <w:rsid w:val="00DF5D55"/>
    <w:rsid w:val="00E078BA"/>
    <w:rsid w:val="00E10122"/>
    <w:rsid w:val="00E6193F"/>
    <w:rsid w:val="00EA2FED"/>
    <w:rsid w:val="00ED3737"/>
    <w:rsid w:val="00F61102"/>
    <w:rsid w:val="00F842DE"/>
    <w:rsid w:val="00F86BF9"/>
    <w:rsid w:val="00F9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58"/>
    <w:pPr>
      <w:widowControl/>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5CE"/>
  </w:style>
  <w:style w:type="paragraph" w:styleId="Footer">
    <w:name w:val="footer"/>
    <w:basedOn w:val="Normal"/>
    <w:link w:val="FooterChar"/>
    <w:uiPriority w:val="99"/>
    <w:unhideWhenUsed/>
    <w:rsid w:val="0032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5CE"/>
  </w:style>
  <w:style w:type="paragraph" w:styleId="BalloonText">
    <w:name w:val="Balloon Text"/>
    <w:basedOn w:val="Normal"/>
    <w:link w:val="BalloonTextChar"/>
    <w:uiPriority w:val="99"/>
    <w:semiHidden/>
    <w:unhideWhenUsed/>
    <w:rsid w:val="0032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CE"/>
    <w:rPr>
      <w:rFonts w:ascii="Tahoma" w:hAnsi="Tahoma" w:cs="Tahoma"/>
      <w:sz w:val="16"/>
      <w:szCs w:val="16"/>
    </w:rPr>
  </w:style>
  <w:style w:type="paragraph" w:styleId="ListParagraph">
    <w:name w:val="List Paragraph"/>
    <w:basedOn w:val="Normal"/>
    <w:uiPriority w:val="34"/>
    <w:qFormat/>
    <w:rsid w:val="00BD0246"/>
    <w:pPr>
      <w:ind w:left="720"/>
      <w:contextualSpacing/>
    </w:pPr>
  </w:style>
  <w:style w:type="character" w:styleId="Hyperlink">
    <w:name w:val="Hyperlink"/>
    <w:basedOn w:val="DefaultParagraphFont"/>
    <w:uiPriority w:val="99"/>
    <w:unhideWhenUsed/>
    <w:rsid w:val="00AB5106"/>
    <w:rPr>
      <w:color w:val="0000FF" w:themeColor="hyperlink"/>
      <w:u w:val="single"/>
    </w:rPr>
  </w:style>
  <w:style w:type="paragraph" w:customStyle="1" w:styleId="Default">
    <w:name w:val="Default"/>
    <w:rsid w:val="008942FA"/>
    <w:pPr>
      <w:widowControl/>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b0057\AppData\Roaming\Microsoft\Windows\Network%20Shortcuts\New%20Employee%20Safety%20Orient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0659A-F7B4-42B6-9E76-68A8F946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Employee Safety Orientation</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Hazardous Waste Defined</vt:lpstr>
    </vt:vector>
  </TitlesOfParts>
  <Company>The University of Alabama in</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Hazardous Waste Areas</dc:title>
  <dc:creator>James Beck</dc:creator>
  <cp:lastModifiedBy>pendletonm</cp:lastModifiedBy>
  <cp:revision>2</cp:revision>
  <dcterms:created xsi:type="dcterms:W3CDTF">2014-02-10T21:47:00Z</dcterms:created>
  <dcterms:modified xsi:type="dcterms:W3CDTF">2014-02-10T21:47:00Z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2013-09-27T00:00:00Z</vt:filetime>
  </property>
</Properties>
</file>