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E" w:rsidRPr="00612195" w:rsidRDefault="00347EAE" w:rsidP="00347EAE">
      <w:pPr>
        <w:pStyle w:val="Heading1"/>
      </w:pPr>
      <w:bookmarkStart w:id="0" w:name="_Toc242499100"/>
      <w:r>
        <w:t>Chemical Waste Pick up</w:t>
      </w:r>
      <w:bookmarkEnd w:id="0"/>
    </w:p>
    <w:p w:rsidR="00347EAE" w:rsidRDefault="00347EAE" w:rsidP="00347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72D4">
        <w:rPr>
          <w:rFonts w:ascii="Times New Roman" w:hAnsi="Times New Roman" w:cs="Times New Roman"/>
        </w:rPr>
        <w:t>All chemical waste will be picked up by OEHS per specific building schedule (Appendix</w:t>
      </w:r>
      <w:r>
        <w:rPr>
          <w:rFonts w:ascii="Times New Roman" w:hAnsi="Times New Roman" w:cs="Times New Roman"/>
        </w:rPr>
        <w:t xml:space="preserve"> 1</w:t>
      </w:r>
      <w:r w:rsidRPr="004372D4">
        <w:rPr>
          <w:rFonts w:ascii="Times New Roman" w:hAnsi="Times New Roman" w:cs="Times New Roman"/>
        </w:rPr>
        <w:t>) or by request.</w:t>
      </w:r>
      <w:r>
        <w:rPr>
          <w:rFonts w:ascii="Times New Roman" w:hAnsi="Times New Roman" w:cs="Times New Roman"/>
        </w:rPr>
        <w:t xml:space="preserve">  Call OEHS for a non-scheduled pick-up at 6053, or</w:t>
      </w:r>
    </w:p>
    <w:p w:rsidR="00347EAE" w:rsidRPr="004372D4" w:rsidRDefault="00347EAE" w:rsidP="00347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scheduled pick-up month contact the OEHS (</w:t>
      </w:r>
      <w:hyperlink r:id="rId6" w:history="1">
        <w:r w:rsidRPr="006369E3">
          <w:rPr>
            <w:rStyle w:val="Hyperlink"/>
            <w:rFonts w:ascii="Times New Roman" w:hAnsi="Times New Roman" w:cs="Times New Roman"/>
          </w:rPr>
          <w:t>greenm@uah.edu</w:t>
        </w:r>
      </w:hyperlink>
      <w:r>
        <w:rPr>
          <w:rFonts w:ascii="Times New Roman" w:hAnsi="Times New Roman" w:cs="Times New Roman"/>
        </w:rPr>
        <w:t>) and provide,</w:t>
      </w:r>
    </w:p>
    <w:p w:rsidR="00347EAE" w:rsidRPr="004372D4" w:rsidRDefault="00347EAE" w:rsidP="00DB17B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completed</w:t>
      </w:r>
      <w:r w:rsidRPr="0062288E">
        <w:rPr>
          <w:rFonts w:ascii="Times New Roman" w:hAnsi="Times New Roman" w:cs="Times New Roman"/>
        </w:rPr>
        <w:t xml:space="preserve"> Chemical </w:t>
      </w:r>
      <w:r>
        <w:rPr>
          <w:rFonts w:ascii="Times New Roman" w:hAnsi="Times New Roman" w:cs="Times New Roman"/>
        </w:rPr>
        <w:t xml:space="preserve">Waste </w:t>
      </w:r>
      <w:r w:rsidRPr="0062288E">
        <w:rPr>
          <w:rFonts w:ascii="Times New Roman" w:hAnsi="Times New Roman" w:cs="Times New Roman"/>
        </w:rPr>
        <w:t xml:space="preserve">Inventory </w:t>
      </w:r>
      <w:r>
        <w:rPr>
          <w:rFonts w:ascii="Times New Roman" w:hAnsi="Times New Roman" w:cs="Times New Roman"/>
        </w:rPr>
        <w:t xml:space="preserve">Form, a contact, and the waste location.   </w:t>
      </w:r>
    </w:p>
    <w:p w:rsidR="00347EAE" w:rsidRPr="004372D4" w:rsidRDefault="00347EAE" w:rsidP="00347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72D4">
        <w:rPr>
          <w:rFonts w:ascii="Times New Roman" w:hAnsi="Times New Roman" w:cs="Times New Roman"/>
        </w:rPr>
        <w:t>Chemicals must never be transported in personal vehicles. Only OEHS may transport chemical waste in approved University vehicles.</w:t>
      </w:r>
    </w:p>
    <w:p w:rsidR="00347EAE" w:rsidRPr="004372D4" w:rsidRDefault="00347EAE" w:rsidP="00347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3D9E">
        <w:rPr>
          <w:rFonts w:ascii="Times New Roman" w:hAnsi="Times New Roman" w:cs="Times New Roman"/>
        </w:rPr>
        <w:t xml:space="preserve">Chemicals must NOT be disposed of by evaporation. This includes evaporation in fume hoods or biosafety cabinets. Remember, chemical waste containers must be kept closed at all times except when </w:t>
      </w:r>
      <w:r>
        <w:rPr>
          <w:rFonts w:ascii="Times New Roman" w:hAnsi="Times New Roman" w:cs="Times New Roman"/>
        </w:rPr>
        <w:t xml:space="preserve">actively </w:t>
      </w:r>
      <w:r w:rsidRPr="00293D9E">
        <w:rPr>
          <w:rFonts w:ascii="Times New Roman" w:hAnsi="Times New Roman" w:cs="Times New Roman"/>
        </w:rPr>
        <w:t>adding</w:t>
      </w:r>
      <w:r w:rsidRPr="004372D4">
        <w:rPr>
          <w:rFonts w:ascii="Times New Roman" w:hAnsi="Times New Roman" w:cs="Times New Roman"/>
        </w:rPr>
        <w:t xml:space="preserve"> c</w:t>
      </w:r>
      <w:bookmarkStart w:id="1" w:name="_GoBack"/>
      <w:bookmarkEnd w:id="1"/>
      <w:r w:rsidRPr="004372D4">
        <w:rPr>
          <w:rFonts w:ascii="Times New Roman" w:hAnsi="Times New Roman" w:cs="Times New Roman"/>
        </w:rPr>
        <w:t>hemical waste.</w:t>
      </w:r>
    </w:p>
    <w:p w:rsidR="00347EAE" w:rsidRDefault="00347EAE"/>
    <w:p w:rsidR="00347EAE" w:rsidRDefault="00347EAE" w:rsidP="00347EAE">
      <w:pPr>
        <w:pStyle w:val="Heading1"/>
      </w:pPr>
      <w:r>
        <w:t>Chemical Waste Disposal Schedule by Building</w:t>
      </w:r>
    </w:p>
    <w:tbl>
      <w:tblPr>
        <w:tblW w:w="950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46"/>
        <w:gridCol w:w="2545"/>
        <w:gridCol w:w="2094"/>
        <w:gridCol w:w="194"/>
        <w:gridCol w:w="1398"/>
      </w:tblGrid>
      <w:tr w:rsidR="00347EAE" w:rsidTr="00347EAE">
        <w:trPr>
          <w:trHeight w:hRule="exact" w:val="600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3" w:space="0" w:color="000000"/>
            </w:tcBorders>
          </w:tcPr>
          <w:p w:rsidR="00347EAE" w:rsidRDefault="00347EAE" w:rsidP="00BC5C01">
            <w:pPr>
              <w:spacing w:before="10" w:line="140" w:lineRule="exact"/>
              <w:rPr>
                <w:sz w:val="14"/>
                <w:szCs w:val="14"/>
              </w:rPr>
            </w:pPr>
          </w:p>
          <w:p w:rsidR="00347EAE" w:rsidRDefault="00347EAE" w:rsidP="00BC5C01">
            <w:pPr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23" w:space="0" w:color="000000"/>
              <w:bottom w:val="single" w:sz="16" w:space="0" w:color="000000"/>
              <w:right w:val="single" w:sz="23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8" w:space="0" w:color="000000"/>
              <w:left w:val="single" w:sz="23" w:space="0" w:color="000000"/>
              <w:bottom w:val="single" w:sz="16" w:space="0" w:color="000000"/>
              <w:right w:val="single" w:sz="23" w:space="0" w:color="000000"/>
            </w:tcBorders>
          </w:tcPr>
          <w:p w:rsidR="00347EAE" w:rsidRDefault="00347EAE" w:rsidP="00BC5C01">
            <w:pPr>
              <w:spacing w:before="10" w:line="140" w:lineRule="exact"/>
              <w:rPr>
                <w:sz w:val="14"/>
                <w:szCs w:val="14"/>
              </w:rPr>
            </w:pPr>
          </w:p>
          <w:p w:rsidR="00347EAE" w:rsidRDefault="00347EAE" w:rsidP="00BC5C01">
            <w:pPr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23" w:space="0" w:color="000000"/>
              <w:bottom w:val="single" w:sz="16" w:space="0" w:color="000000"/>
              <w:right w:val="single" w:sz="23" w:space="0" w:color="000000"/>
            </w:tcBorders>
          </w:tcPr>
          <w:p w:rsidR="00347EAE" w:rsidRDefault="00347EAE" w:rsidP="00BC5C01">
            <w:pPr>
              <w:spacing w:before="10" w:line="140" w:lineRule="exact"/>
              <w:rPr>
                <w:sz w:val="14"/>
                <w:szCs w:val="14"/>
              </w:rPr>
            </w:pPr>
          </w:p>
          <w:p w:rsidR="00347EAE" w:rsidRDefault="00347EAE" w:rsidP="00BC5C01">
            <w:pPr>
              <w:ind w:left="6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23" w:space="0" w:color="000000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347EAE" w:rsidRDefault="00347EAE" w:rsidP="00BC5C01">
            <w:pPr>
              <w:spacing w:before="5"/>
              <w:ind w:left="103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  <w:p w:rsidR="00347EAE" w:rsidRDefault="00347EAE" w:rsidP="00BC5C01">
            <w:pPr>
              <w:spacing w:before="22"/>
              <w:ind w:left="430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209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60" w:lineRule="exact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>
            <w:pPr>
              <w:spacing w:before="15" w:line="266" w:lineRule="exact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Wils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</w:p>
        </w:tc>
        <w:tc>
          <w:tcPr>
            <w:tcW w:w="209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60" w:lineRule="exact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before="8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5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>
            <w:pPr>
              <w:spacing w:line="252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2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</w:p>
        </w:tc>
        <w:tc>
          <w:tcPr>
            <w:tcW w:w="2094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>
            <w:pPr>
              <w:spacing w:line="252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ovem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tics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2094" w:type="dxa"/>
            <w:vMerge w:val="restart"/>
            <w:tcBorders>
              <w:top w:val="single" w:sz="16" w:space="0" w:color="000000"/>
              <w:left w:val="single" w:sz="1" w:space="0" w:color="000000"/>
              <w:right w:val="nil"/>
            </w:tcBorders>
          </w:tcPr>
          <w:p w:rsidR="00347EAE" w:rsidRDefault="00347EAE" w:rsidP="00BC5C01">
            <w:pPr>
              <w:spacing w:line="200" w:lineRule="exact"/>
              <w:rPr>
                <w:sz w:val="20"/>
                <w:szCs w:val="20"/>
              </w:rPr>
            </w:pPr>
          </w:p>
          <w:p w:rsidR="00347EAE" w:rsidRDefault="00347EAE" w:rsidP="00BC5C01">
            <w:pPr>
              <w:spacing w:before="3" w:line="220" w:lineRule="exact"/>
            </w:pPr>
          </w:p>
          <w:p w:rsidR="00347EAE" w:rsidRDefault="00347EAE" w:rsidP="00BC5C01">
            <w:pPr>
              <w:ind w:left="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sics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sics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sics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rials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Bio</w:t>
            </w:r>
          </w:p>
        </w:tc>
        <w:tc>
          <w:tcPr>
            <w:tcW w:w="2094" w:type="dxa"/>
            <w:vMerge w:val="restart"/>
            <w:tcBorders>
              <w:top w:val="single" w:sz="16" w:space="0" w:color="000000"/>
              <w:left w:val="single" w:sz="1" w:space="0" w:color="000000"/>
              <w:right w:val="nil"/>
            </w:tcBorders>
          </w:tcPr>
          <w:p w:rsidR="00347EAE" w:rsidRDefault="00347EAE" w:rsidP="00BC5C01">
            <w:pPr>
              <w:spacing w:line="200" w:lineRule="exact"/>
              <w:rPr>
                <w:sz w:val="20"/>
                <w:szCs w:val="20"/>
              </w:rPr>
            </w:pPr>
          </w:p>
          <w:p w:rsidR="00347EAE" w:rsidRDefault="00347EAE" w:rsidP="00BC5C01">
            <w:pPr>
              <w:spacing w:before="3" w:line="220" w:lineRule="exact"/>
            </w:pPr>
          </w:p>
          <w:p w:rsidR="00347EAE" w:rsidRDefault="00347EAE" w:rsidP="00BC5C01">
            <w:pPr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ary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5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>
            <w:pPr>
              <w:spacing w:line="252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arch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2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lsi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arch</w:t>
            </w:r>
          </w:p>
        </w:tc>
        <w:tc>
          <w:tcPr>
            <w:tcW w:w="2094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>
            <w:pPr>
              <w:spacing w:line="264" w:lineRule="exact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</w:p>
        </w:tc>
        <w:tc>
          <w:tcPr>
            <w:tcW w:w="1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Bra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n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arch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2094" w:type="dxa"/>
            <w:vMerge w:val="restart"/>
            <w:tcBorders>
              <w:top w:val="single" w:sz="16" w:space="0" w:color="000000"/>
              <w:left w:val="single" w:sz="1" w:space="0" w:color="000000"/>
              <w:right w:val="nil"/>
            </w:tcBorders>
          </w:tcPr>
          <w:p w:rsidR="00347EAE" w:rsidRDefault="00347EAE" w:rsidP="00BC5C01">
            <w:pPr>
              <w:spacing w:before="3" w:line="130" w:lineRule="exact"/>
              <w:rPr>
                <w:sz w:val="13"/>
                <w:szCs w:val="13"/>
              </w:rPr>
            </w:pPr>
          </w:p>
          <w:p w:rsidR="00347EAE" w:rsidRDefault="00347EAE" w:rsidP="00BC5C01">
            <w:pPr>
              <w:ind w:left="69" w:righ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/>
        </w:tc>
        <w:tc>
          <w:tcPr>
            <w:tcW w:w="2094" w:type="dxa"/>
            <w:vMerge/>
            <w:tcBorders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2094" w:type="dxa"/>
            <w:vMerge w:val="restart"/>
            <w:tcBorders>
              <w:top w:val="single" w:sz="16" w:space="0" w:color="000000"/>
              <w:left w:val="single" w:sz="1" w:space="0" w:color="000000"/>
              <w:right w:val="nil"/>
            </w:tcBorders>
          </w:tcPr>
          <w:p w:rsidR="00347EAE" w:rsidRDefault="00347EAE" w:rsidP="00BC5C01">
            <w:pPr>
              <w:spacing w:before="19" w:line="260" w:lineRule="exact"/>
              <w:rPr>
                <w:sz w:val="26"/>
                <w:szCs w:val="26"/>
              </w:rPr>
            </w:pPr>
          </w:p>
          <w:p w:rsidR="00347EAE" w:rsidRDefault="00347EAE" w:rsidP="00BC5C01">
            <w:pPr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Jun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2"/>
        </w:trPr>
        <w:tc>
          <w:tcPr>
            <w:tcW w:w="3132" w:type="dxa"/>
            <w:tcBorders>
              <w:top w:val="single" w:sz="16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>
            <w:pPr>
              <w:spacing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II</w:t>
            </w:r>
          </w:p>
        </w:tc>
        <w:tc>
          <w:tcPr>
            <w:tcW w:w="14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6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line="257" w:lineRule="exact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NASA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2094" w:type="dxa"/>
            <w:vMerge w:val="restart"/>
            <w:tcBorders>
              <w:top w:val="single" w:sz="16" w:space="0" w:color="000000"/>
              <w:left w:val="single" w:sz="1" w:space="0" w:color="000000"/>
              <w:right w:val="nil"/>
            </w:tcBorders>
          </w:tcPr>
          <w:p w:rsidR="00347EAE" w:rsidRDefault="00347EAE" w:rsidP="00BC5C01">
            <w:pPr>
              <w:spacing w:line="200" w:lineRule="exact"/>
              <w:rPr>
                <w:sz w:val="20"/>
                <w:szCs w:val="20"/>
              </w:rPr>
            </w:pPr>
          </w:p>
          <w:p w:rsidR="00347EAE" w:rsidRDefault="00347EAE" w:rsidP="00BC5C01">
            <w:pPr>
              <w:spacing w:before="3" w:line="220" w:lineRule="exact"/>
            </w:pPr>
          </w:p>
          <w:p w:rsidR="00347EAE" w:rsidRDefault="00347EAE" w:rsidP="00BC5C01">
            <w:pPr>
              <w:ind w:left="3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ril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Augu</w:t>
            </w: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194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NASA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29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347EAE" w:rsidRDefault="00347EAE" w:rsidP="00BC5C01">
            <w:pPr>
              <w:spacing w:before="5"/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NASA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12" w:space="0" w:color="000000"/>
            </w:tcBorders>
          </w:tcPr>
          <w:p w:rsidR="00347EAE" w:rsidRDefault="00347EAE" w:rsidP="00BC5C01"/>
        </w:tc>
      </w:tr>
      <w:tr w:rsidR="00347EAE" w:rsidTr="00347EAE">
        <w:trPr>
          <w:trHeight w:hRule="exact" w:val="304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4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818181"/>
          </w:tcPr>
          <w:p w:rsidR="00347EAE" w:rsidRDefault="00347EAE" w:rsidP="00BC5C01"/>
        </w:tc>
        <w:tc>
          <w:tcPr>
            <w:tcW w:w="2545" w:type="dxa"/>
            <w:tcBorders>
              <w:top w:val="single" w:sz="1" w:space="0" w:color="000000"/>
              <w:left w:val="nil"/>
              <w:bottom w:val="single" w:sz="16" w:space="0" w:color="000000"/>
              <w:right w:val="single" w:sz="1" w:space="0" w:color="000000"/>
            </w:tcBorders>
          </w:tcPr>
          <w:p w:rsidR="00347EAE" w:rsidRDefault="00347EAE" w:rsidP="00BC5C01">
            <w:pPr>
              <w:ind w:left="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NASA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94" w:type="dxa"/>
            <w:vMerge/>
            <w:tcBorders>
              <w:left w:val="single" w:sz="1" w:space="0" w:color="000000"/>
              <w:bottom w:val="single" w:sz="16" w:space="0" w:color="000000"/>
              <w:right w:val="nil"/>
            </w:tcBorders>
          </w:tcPr>
          <w:p w:rsidR="00347EAE" w:rsidRDefault="00347EAE" w:rsidP="00BC5C01"/>
        </w:tc>
        <w:tc>
          <w:tcPr>
            <w:tcW w:w="19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347EAE" w:rsidRDefault="00347EAE" w:rsidP="00BC5C01"/>
        </w:tc>
        <w:tc>
          <w:tcPr>
            <w:tcW w:w="1398" w:type="dxa"/>
            <w:tcBorders>
              <w:top w:val="single" w:sz="1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347EAE" w:rsidRDefault="00347EAE" w:rsidP="00BC5C01"/>
        </w:tc>
      </w:tr>
    </w:tbl>
    <w:p w:rsidR="00347EAE" w:rsidRDefault="00347EAE"/>
    <w:sectPr w:rsidR="0034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461"/>
    <w:multiLevelType w:val="hybridMultilevel"/>
    <w:tmpl w:val="542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1A"/>
    <w:rsid w:val="0026764F"/>
    <w:rsid w:val="00347EAE"/>
    <w:rsid w:val="004E772D"/>
    <w:rsid w:val="00796A1A"/>
    <w:rsid w:val="00885D8C"/>
    <w:rsid w:val="00B02F4A"/>
    <w:rsid w:val="00D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A"/>
  </w:style>
  <w:style w:type="paragraph" w:styleId="Heading1">
    <w:name w:val="heading 1"/>
    <w:basedOn w:val="Normal"/>
    <w:next w:val="Normal"/>
    <w:link w:val="Heading1Char"/>
    <w:uiPriority w:val="9"/>
    <w:qFormat/>
    <w:rsid w:val="00347EAE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47EAE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A"/>
  </w:style>
  <w:style w:type="paragraph" w:styleId="Heading1">
    <w:name w:val="heading 1"/>
    <w:basedOn w:val="Normal"/>
    <w:next w:val="Normal"/>
    <w:link w:val="Heading1Char"/>
    <w:uiPriority w:val="9"/>
    <w:qFormat/>
    <w:rsid w:val="00347EAE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47EAE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m@u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pendletonm</cp:lastModifiedBy>
  <cp:revision>3</cp:revision>
  <dcterms:created xsi:type="dcterms:W3CDTF">2014-02-20T19:38:00Z</dcterms:created>
  <dcterms:modified xsi:type="dcterms:W3CDTF">2014-03-17T16:30:00Z</dcterms:modified>
</cp:coreProperties>
</file>