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BBD" w:rsidRPr="008E2454" w:rsidRDefault="000C4BBD" w:rsidP="000C4BBD">
      <w:pPr>
        <w:autoSpaceDE w:val="0"/>
        <w:autoSpaceDN w:val="0"/>
        <w:adjustRightInd w:val="0"/>
        <w:rPr>
          <w:rFonts w:eastAsiaTheme="minorHAnsi"/>
          <w:b/>
          <w:bCs/>
          <w:sz w:val="24"/>
          <w:szCs w:val="24"/>
        </w:rPr>
      </w:pPr>
      <w:r w:rsidRPr="008E2454">
        <w:rPr>
          <w:rFonts w:eastAsiaTheme="minorHAnsi"/>
          <w:b/>
          <w:bCs/>
          <w:sz w:val="24"/>
          <w:szCs w:val="24"/>
        </w:rPr>
        <w:t>Guidelines for Maximizing Hood Efficiency</w:t>
      </w:r>
    </w:p>
    <w:p w:rsidR="000C4BBD" w:rsidRPr="0093535D" w:rsidRDefault="000C4BBD" w:rsidP="0068245C">
      <w:pPr>
        <w:pStyle w:val="ListParagraph"/>
        <w:numPr>
          <w:ilvl w:val="0"/>
          <w:numId w:val="1"/>
        </w:numPr>
        <w:shd w:val="clear" w:color="auto" w:fill="FFFFFF"/>
        <w:spacing w:before="240" w:after="240"/>
        <w:jc w:val="both"/>
        <w:rPr>
          <w:color w:val="333333"/>
          <w:sz w:val="24"/>
          <w:szCs w:val="24"/>
          <w:lang w:val="en"/>
        </w:rPr>
      </w:pPr>
      <w:r w:rsidRPr="0093535D">
        <w:rPr>
          <w:rFonts w:eastAsiaTheme="minorHAnsi"/>
          <w:sz w:val="24"/>
          <w:szCs w:val="24"/>
        </w:rPr>
        <w:t>Keep fume hood exhaust fa</w:t>
      </w:r>
      <w:bookmarkStart w:id="0" w:name="_GoBack"/>
      <w:bookmarkEnd w:id="0"/>
      <w:r w:rsidRPr="0093535D">
        <w:rPr>
          <w:rFonts w:eastAsiaTheme="minorHAnsi"/>
          <w:sz w:val="24"/>
          <w:szCs w:val="24"/>
        </w:rPr>
        <w:t>ns on at all times.</w:t>
      </w:r>
    </w:p>
    <w:p w:rsidR="000C4BBD" w:rsidRPr="0093535D" w:rsidRDefault="000C4BBD" w:rsidP="0068245C">
      <w:pPr>
        <w:pStyle w:val="ListParagraph"/>
        <w:numPr>
          <w:ilvl w:val="0"/>
          <w:numId w:val="1"/>
        </w:numPr>
        <w:shd w:val="clear" w:color="auto" w:fill="FFFFFF"/>
        <w:spacing w:before="240" w:after="240"/>
        <w:jc w:val="both"/>
        <w:rPr>
          <w:color w:val="333333"/>
          <w:sz w:val="24"/>
          <w:szCs w:val="24"/>
          <w:lang w:val="en"/>
        </w:rPr>
      </w:pPr>
      <w:r w:rsidRPr="0093535D">
        <w:rPr>
          <w:color w:val="333333"/>
          <w:sz w:val="24"/>
          <w:szCs w:val="24"/>
          <w:lang w:val="en"/>
        </w:rPr>
        <w:t xml:space="preserve">Confirm air is flowing into the hood </w:t>
      </w:r>
      <w:r w:rsidR="0068245C">
        <w:rPr>
          <w:color w:val="333333"/>
          <w:sz w:val="24"/>
          <w:szCs w:val="24"/>
          <w:lang w:val="en"/>
        </w:rPr>
        <w:t>before use. To check air flow: t</w:t>
      </w:r>
      <w:r w:rsidRPr="0093535D">
        <w:rPr>
          <w:color w:val="333333"/>
          <w:sz w:val="24"/>
          <w:szCs w:val="24"/>
          <w:lang w:val="en"/>
        </w:rPr>
        <w:t xml:space="preserve">ape a strip of tissue onto the sash. It will flutter as air current blows by. </w:t>
      </w:r>
    </w:p>
    <w:p w:rsidR="000C4BBD" w:rsidRPr="0093535D" w:rsidRDefault="000C4BBD" w:rsidP="0068245C">
      <w:pPr>
        <w:pStyle w:val="ListParagraph"/>
        <w:numPr>
          <w:ilvl w:val="0"/>
          <w:numId w:val="1"/>
        </w:numPr>
        <w:shd w:val="clear" w:color="auto" w:fill="FFFFFF"/>
        <w:spacing w:before="240" w:after="240"/>
        <w:jc w:val="both"/>
        <w:rPr>
          <w:color w:val="333333"/>
          <w:sz w:val="24"/>
          <w:szCs w:val="24"/>
          <w:lang w:val="en"/>
        </w:rPr>
      </w:pPr>
      <w:r w:rsidRPr="0093535D">
        <w:rPr>
          <w:color w:val="333333"/>
          <w:sz w:val="24"/>
          <w:szCs w:val="24"/>
          <w:lang w:val="en"/>
        </w:rPr>
        <w:t xml:space="preserve">Keep hoods free of clutter and avoid using them for storage. If absolutely necessary, position equipment deep inside the hood and maintain an air gap around and below the experiment to maintain air circulation. </w:t>
      </w:r>
    </w:p>
    <w:p w:rsidR="000C4BBD" w:rsidRPr="0093535D" w:rsidRDefault="000C4BBD" w:rsidP="0068245C">
      <w:pPr>
        <w:pStyle w:val="ListParagraph"/>
        <w:numPr>
          <w:ilvl w:val="0"/>
          <w:numId w:val="1"/>
        </w:numPr>
        <w:shd w:val="clear" w:color="auto" w:fill="FFFFFF"/>
        <w:spacing w:before="240" w:after="240"/>
        <w:jc w:val="both"/>
        <w:rPr>
          <w:color w:val="333333"/>
          <w:sz w:val="24"/>
          <w:szCs w:val="24"/>
          <w:lang w:val="en"/>
        </w:rPr>
      </w:pPr>
      <w:r w:rsidRPr="0093535D">
        <w:rPr>
          <w:color w:val="333333"/>
          <w:sz w:val="24"/>
          <w:szCs w:val="24"/>
          <w:lang w:val="en"/>
        </w:rPr>
        <w:t xml:space="preserve">Avoid creating cross-drafts or air currents near the hood. They'll pull contaminated air out of the hood and into the breathing zone. Air currents can be caused by: </w:t>
      </w:r>
    </w:p>
    <w:p w:rsidR="000C4BBD" w:rsidRPr="0093535D" w:rsidRDefault="000C4BBD" w:rsidP="0068245C">
      <w:pPr>
        <w:pStyle w:val="ListParagraph"/>
        <w:numPr>
          <w:ilvl w:val="0"/>
          <w:numId w:val="2"/>
        </w:numPr>
        <w:shd w:val="clear" w:color="auto" w:fill="FFFFFF"/>
        <w:spacing w:before="240" w:after="240"/>
        <w:jc w:val="both"/>
        <w:rPr>
          <w:color w:val="333333"/>
          <w:sz w:val="24"/>
          <w:szCs w:val="24"/>
          <w:lang w:val="en"/>
        </w:rPr>
      </w:pPr>
      <w:r w:rsidRPr="0093535D">
        <w:rPr>
          <w:color w:val="333333"/>
          <w:sz w:val="24"/>
          <w:szCs w:val="24"/>
          <w:lang w:val="en"/>
        </w:rPr>
        <w:t xml:space="preserve">Air ventilation in the room </w:t>
      </w:r>
    </w:p>
    <w:p w:rsidR="000C4BBD" w:rsidRPr="0093535D" w:rsidRDefault="000C4BBD" w:rsidP="0068245C">
      <w:pPr>
        <w:pStyle w:val="ListParagraph"/>
        <w:numPr>
          <w:ilvl w:val="0"/>
          <w:numId w:val="2"/>
        </w:numPr>
        <w:shd w:val="clear" w:color="auto" w:fill="FFFFFF"/>
        <w:spacing w:before="240" w:after="240"/>
        <w:jc w:val="both"/>
        <w:rPr>
          <w:color w:val="333333"/>
          <w:sz w:val="24"/>
          <w:szCs w:val="24"/>
          <w:lang w:val="en"/>
        </w:rPr>
      </w:pPr>
      <w:r w:rsidRPr="0093535D">
        <w:rPr>
          <w:color w:val="333333"/>
          <w:sz w:val="24"/>
          <w:szCs w:val="24"/>
          <w:lang w:val="en"/>
        </w:rPr>
        <w:t xml:space="preserve">Open doors or windows </w:t>
      </w:r>
    </w:p>
    <w:p w:rsidR="000C4BBD" w:rsidRPr="0093535D" w:rsidRDefault="000C4BBD" w:rsidP="0068245C">
      <w:pPr>
        <w:pStyle w:val="ListParagraph"/>
        <w:numPr>
          <w:ilvl w:val="0"/>
          <w:numId w:val="2"/>
        </w:numPr>
        <w:shd w:val="clear" w:color="auto" w:fill="FFFFFF"/>
        <w:spacing w:before="240" w:after="240"/>
        <w:jc w:val="both"/>
        <w:rPr>
          <w:color w:val="333333"/>
          <w:sz w:val="24"/>
          <w:szCs w:val="24"/>
          <w:lang w:val="en"/>
        </w:rPr>
      </w:pPr>
      <w:r w:rsidRPr="0093535D">
        <w:rPr>
          <w:color w:val="333333"/>
          <w:sz w:val="24"/>
          <w:szCs w:val="24"/>
          <w:lang w:val="en"/>
        </w:rPr>
        <w:t xml:space="preserve">People walking by the hood </w:t>
      </w:r>
    </w:p>
    <w:p w:rsidR="000C4BBD" w:rsidRPr="0068245C" w:rsidRDefault="000C4BBD" w:rsidP="0068245C">
      <w:pPr>
        <w:pStyle w:val="ListParagraph"/>
        <w:numPr>
          <w:ilvl w:val="0"/>
          <w:numId w:val="2"/>
        </w:numPr>
        <w:shd w:val="clear" w:color="auto" w:fill="FFFFFF"/>
        <w:spacing w:before="240" w:after="240"/>
        <w:jc w:val="both"/>
        <w:rPr>
          <w:color w:val="333333"/>
          <w:sz w:val="24"/>
          <w:szCs w:val="24"/>
          <w:lang w:val="en"/>
        </w:rPr>
      </w:pPr>
      <w:r w:rsidRPr="0093535D">
        <w:rPr>
          <w:color w:val="333333"/>
          <w:sz w:val="24"/>
          <w:szCs w:val="24"/>
          <w:lang w:val="en"/>
        </w:rPr>
        <w:t xml:space="preserve">Rapid arm or body movement </w:t>
      </w:r>
    </w:p>
    <w:p w:rsidR="000C4BBD" w:rsidRPr="0093535D" w:rsidRDefault="000C4BBD" w:rsidP="0068245C">
      <w:pPr>
        <w:pStyle w:val="ListParagraph"/>
        <w:numPr>
          <w:ilvl w:val="0"/>
          <w:numId w:val="1"/>
        </w:numPr>
        <w:shd w:val="clear" w:color="auto" w:fill="FFFFFF"/>
        <w:spacing w:before="240" w:after="240"/>
        <w:jc w:val="both"/>
        <w:rPr>
          <w:color w:val="333333"/>
          <w:sz w:val="24"/>
          <w:szCs w:val="24"/>
          <w:lang w:val="en"/>
        </w:rPr>
      </w:pPr>
      <w:r w:rsidRPr="0093535D">
        <w:rPr>
          <w:color w:val="333333"/>
          <w:sz w:val="24"/>
          <w:szCs w:val="24"/>
          <w:lang w:val="en"/>
        </w:rPr>
        <w:t xml:space="preserve">Avoid raising the sash above the arrow marking efficient operating level, except during setup. </w:t>
      </w:r>
      <w:r w:rsidR="0068245C" w:rsidRPr="0093535D">
        <w:rPr>
          <w:color w:val="333333"/>
          <w:sz w:val="24"/>
          <w:szCs w:val="24"/>
          <w:lang w:val="en"/>
        </w:rPr>
        <w:t>Keep the sash closed as much as practical for increased safety and for energy conservation</w:t>
      </w:r>
    </w:p>
    <w:p w:rsidR="000C4BBD" w:rsidRPr="0093535D" w:rsidRDefault="000C4BBD" w:rsidP="0068245C">
      <w:pPr>
        <w:pStyle w:val="ListParagraph"/>
        <w:numPr>
          <w:ilvl w:val="0"/>
          <w:numId w:val="1"/>
        </w:numPr>
        <w:autoSpaceDE w:val="0"/>
        <w:autoSpaceDN w:val="0"/>
        <w:adjustRightInd w:val="0"/>
        <w:jc w:val="both"/>
        <w:rPr>
          <w:rFonts w:eastAsiaTheme="minorHAnsi"/>
          <w:sz w:val="24"/>
          <w:szCs w:val="24"/>
        </w:rPr>
      </w:pPr>
      <w:r w:rsidRPr="0093535D">
        <w:rPr>
          <w:rFonts w:eastAsiaTheme="minorHAnsi"/>
          <w:sz w:val="24"/>
          <w:szCs w:val="24"/>
        </w:rPr>
        <w:t xml:space="preserve">If possible, </w:t>
      </w:r>
      <w:r w:rsidR="00EA6A2B">
        <w:rPr>
          <w:rFonts w:eastAsiaTheme="minorHAnsi"/>
          <w:sz w:val="24"/>
          <w:szCs w:val="24"/>
        </w:rPr>
        <w:t>keep the</w:t>
      </w:r>
      <w:r w:rsidRPr="0093535D">
        <w:rPr>
          <w:rFonts w:eastAsiaTheme="minorHAnsi"/>
          <w:sz w:val="24"/>
          <w:szCs w:val="24"/>
        </w:rPr>
        <w:t xml:space="preserve"> fume hood sash so that work is performed by extending the arms under the sash, placing the head in front of the sash, and keeping the glass between the worker and the chemical source. </w:t>
      </w:r>
      <w:r w:rsidR="00EA6A2B">
        <w:rPr>
          <w:rFonts w:eastAsiaTheme="minorHAnsi"/>
          <w:sz w:val="24"/>
          <w:szCs w:val="24"/>
        </w:rPr>
        <w:t>The sash</w:t>
      </w:r>
      <w:r w:rsidRPr="0093535D">
        <w:rPr>
          <w:rFonts w:eastAsiaTheme="minorHAnsi"/>
          <w:sz w:val="24"/>
          <w:szCs w:val="24"/>
        </w:rPr>
        <w:t xml:space="preserve"> will act as a primary barrier if a spill, splash, or explosion should occur.</w:t>
      </w:r>
    </w:p>
    <w:p w:rsidR="000C4BBD" w:rsidRPr="0093535D" w:rsidRDefault="000C4BBD" w:rsidP="0068245C">
      <w:pPr>
        <w:pStyle w:val="ListParagraph"/>
        <w:numPr>
          <w:ilvl w:val="0"/>
          <w:numId w:val="1"/>
        </w:numPr>
        <w:shd w:val="clear" w:color="auto" w:fill="FFFFFF"/>
        <w:spacing w:before="240" w:after="240"/>
        <w:jc w:val="both"/>
        <w:rPr>
          <w:color w:val="333333"/>
          <w:sz w:val="24"/>
          <w:szCs w:val="24"/>
          <w:lang w:val="en"/>
        </w:rPr>
      </w:pPr>
      <w:r w:rsidRPr="0093535D">
        <w:rPr>
          <w:color w:val="333333"/>
          <w:sz w:val="24"/>
          <w:szCs w:val="24"/>
          <w:lang w:val="en"/>
        </w:rPr>
        <w:t xml:space="preserve">Work at least 6 inches inside the hood to improve capture of contaminates. </w:t>
      </w:r>
    </w:p>
    <w:p w:rsidR="000C4BBD" w:rsidRPr="0093535D" w:rsidRDefault="000C4BBD" w:rsidP="0068245C">
      <w:pPr>
        <w:pStyle w:val="ListParagraph"/>
        <w:numPr>
          <w:ilvl w:val="0"/>
          <w:numId w:val="1"/>
        </w:numPr>
        <w:shd w:val="clear" w:color="auto" w:fill="FFFFFF"/>
        <w:spacing w:before="240" w:after="240"/>
        <w:jc w:val="both"/>
        <w:rPr>
          <w:color w:val="333333"/>
          <w:sz w:val="24"/>
          <w:szCs w:val="24"/>
          <w:lang w:val="en"/>
        </w:rPr>
      </w:pPr>
      <w:r w:rsidRPr="0093535D">
        <w:rPr>
          <w:color w:val="333333"/>
          <w:sz w:val="24"/>
          <w:szCs w:val="24"/>
          <w:lang w:val="en"/>
        </w:rPr>
        <w:t>If you heat perchloric acid, use a wash-down h</w:t>
      </w:r>
      <w:r w:rsidR="0068245C">
        <w:rPr>
          <w:color w:val="333333"/>
          <w:sz w:val="24"/>
          <w:szCs w:val="24"/>
          <w:lang w:val="en"/>
        </w:rPr>
        <w:t xml:space="preserve">ood only. Contact OEHS for more </w:t>
      </w:r>
      <w:r w:rsidRPr="0093535D">
        <w:rPr>
          <w:color w:val="333333"/>
          <w:sz w:val="24"/>
          <w:szCs w:val="24"/>
          <w:lang w:val="en"/>
        </w:rPr>
        <w:t xml:space="preserve">information. </w:t>
      </w:r>
    </w:p>
    <w:p w:rsidR="0040776A" w:rsidRPr="0068245C" w:rsidRDefault="000C4BBD" w:rsidP="0068245C">
      <w:pPr>
        <w:pStyle w:val="ListParagraph"/>
        <w:numPr>
          <w:ilvl w:val="0"/>
          <w:numId w:val="1"/>
        </w:numPr>
        <w:shd w:val="clear" w:color="auto" w:fill="FFFFFF"/>
        <w:spacing w:before="240" w:after="240"/>
        <w:jc w:val="both"/>
        <w:rPr>
          <w:color w:val="333333"/>
          <w:sz w:val="24"/>
          <w:szCs w:val="24"/>
          <w:lang w:val="en"/>
        </w:rPr>
      </w:pPr>
      <w:r w:rsidRPr="0093535D">
        <w:rPr>
          <w:color w:val="333333"/>
          <w:sz w:val="24"/>
          <w:szCs w:val="24"/>
          <w:lang w:val="en"/>
        </w:rPr>
        <w:t xml:space="preserve">Don't use the hood to evaporate unwanted solvents or spills. </w:t>
      </w:r>
      <w:r w:rsidRPr="0068245C">
        <w:rPr>
          <w:color w:val="333333"/>
          <w:sz w:val="24"/>
          <w:szCs w:val="24"/>
          <w:lang w:val="en"/>
        </w:rPr>
        <w:t>Clean up spills immediately and dispose of waste solvents as hazardous chemical waste</w:t>
      </w:r>
    </w:p>
    <w:sectPr w:rsidR="0040776A" w:rsidRPr="00682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D770D"/>
    <w:multiLevelType w:val="hybridMultilevel"/>
    <w:tmpl w:val="F0241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15B0577"/>
    <w:multiLevelType w:val="hybridMultilevel"/>
    <w:tmpl w:val="C25AAC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BBD"/>
    <w:rsid w:val="000C4BBD"/>
    <w:rsid w:val="00244B55"/>
    <w:rsid w:val="0040776A"/>
    <w:rsid w:val="006049F1"/>
    <w:rsid w:val="0068245C"/>
    <w:rsid w:val="00EA6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BB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B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BB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Kochurani Jacob</dc:creator>
  <cp:lastModifiedBy>pendletonm</cp:lastModifiedBy>
  <cp:revision>2</cp:revision>
  <dcterms:created xsi:type="dcterms:W3CDTF">2014-02-05T21:25:00Z</dcterms:created>
  <dcterms:modified xsi:type="dcterms:W3CDTF">2014-02-05T21:25:00Z</dcterms:modified>
</cp:coreProperties>
</file>