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89067518"/>
        <w:docPartObj>
          <w:docPartGallery w:val="Cover Pages"/>
          <w:docPartUnique/>
        </w:docPartObj>
      </w:sdtPr>
      <w:sdtEndPr>
        <w:rPr>
          <w:b/>
          <w:bCs/>
        </w:rPr>
      </w:sdtEndPr>
      <w:sdtContent>
        <w:p w:rsidR="00FC0551" w:rsidRDefault="00FC0551">
          <w:r>
            <w:rPr>
              <w:noProof/>
            </w:rPr>
            <mc:AlternateContent>
              <mc:Choice Requires="wps">
                <w:drawing>
                  <wp:anchor distT="0" distB="0" distL="114300" distR="114300" simplePos="0" relativeHeight="251659264" behindDoc="0" locked="0" layoutInCell="1" allowOverlap="1" wp14:anchorId="199F14AD" wp14:editId="53EDAD5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FC0551" w:rsidRDefault="0052679F">
                                    <w:pPr>
                                      <w:pStyle w:val="Title"/>
                                      <w:pBdr>
                                        <w:bottom w:val="none" w:sz="0" w:space="0" w:color="auto"/>
                                      </w:pBdr>
                                      <w:jc w:val="right"/>
                                      <w:rPr>
                                        <w:caps/>
                                        <w:color w:val="FFFFFF" w:themeColor="background1"/>
                                        <w:sz w:val="72"/>
                                        <w:szCs w:val="72"/>
                                      </w:rPr>
                                    </w:pPr>
                                    <w:r>
                                      <w:rPr>
                                        <w:caps/>
                                        <w:color w:val="FFFFFF" w:themeColor="background1"/>
                                        <w:sz w:val="72"/>
                                        <w:szCs w:val="72"/>
                                      </w:rPr>
                                      <w:t xml:space="preserve">UAH </w:t>
                                    </w:r>
                                    <w:r w:rsidR="00FC0551">
                                      <w:rPr>
                                        <w:caps/>
                                        <w:color w:val="FFFFFF" w:themeColor="background1"/>
                                        <w:sz w:val="72"/>
                                        <w:szCs w:val="72"/>
                                      </w:rPr>
                                      <w:t>Nanomaterials safety manual</w:t>
                                    </w:r>
                                  </w:p>
                                </w:sdtContent>
                              </w:sdt>
                              <w:p w:rsidR="00FC0551" w:rsidRDefault="00FC0551">
                                <w:pPr>
                                  <w:spacing w:before="240"/>
                                  <w:ind w:left="720"/>
                                  <w:jc w:val="right"/>
                                  <w:rPr>
                                    <w:color w:val="FFFFFF" w:themeColor="background1"/>
                                  </w:rPr>
                                </w:pPr>
                              </w:p>
                              <w:sdt>
                                <w:sdtPr>
                                  <w:alias w:val="Abstract"/>
                                  <w:id w:val="307982498"/>
                                  <w:dataBinding w:prefixMappings="xmlns:ns0='http://schemas.microsoft.com/office/2006/coverPageProps'" w:xpath="/ns0:CoverPageProperties[1]/ns0:Abstract[1]" w:storeItemID="{55AF091B-3C7A-41E3-B477-F2FDAA23CFDA}"/>
                                  <w:text/>
                                </w:sdtPr>
                                <w:sdtEndPr/>
                                <w:sdtContent>
                                  <w:p w:rsidR="00FC0551" w:rsidRDefault="00FC0551">
                                    <w:pPr>
                                      <w:spacing w:before="240"/>
                                      <w:ind w:left="1008"/>
                                      <w:jc w:val="right"/>
                                      <w:rPr>
                                        <w:color w:val="FFFFFF" w:themeColor="background1"/>
                                      </w:rPr>
                                    </w:pPr>
                                    <w:r w:rsidRPr="00FC0551">
                                      <w:t>Nanotechnology is the field of science dealing with material specifically engineered to sizes of 100 nanometers (</w:t>
                                    </w:r>
                                    <w:proofErr w:type="spellStart"/>
                                    <w:r w:rsidRPr="00FC0551">
                                      <w:t>ηm</w:t>
                                    </w:r>
                                    <w:proofErr w:type="spellEnd"/>
                                    <w:r w:rsidRPr="00FC0551">
                                      <w:t xml:space="preserve"> – 10-9 m) or less.</w:t>
                                    </w:r>
                                    <w:r>
                                      <w:t xml:space="preserve">  Information presented in this document </w:t>
                                    </w:r>
                                    <w:proofErr w:type="gramStart"/>
                                    <w:r>
                                      <w:t>provide</w:t>
                                    </w:r>
                                    <w:proofErr w:type="gramEnd"/>
                                    <w:r>
                                      <w:t xml:space="preserve"> guidance to maintain health and safety while working with </w:t>
                                    </w:r>
                                    <w:proofErr w:type="spellStart"/>
                                    <w:r>
                                      <w:t>nanomaterials</w:t>
                                    </w:r>
                                    <w:proofErr w:type="spellEnd"/>
                                    <w:r>
                                      <w:t xml:space="preserve">. </w:t>
                                    </w:r>
                                    <w:r w:rsidRPr="00FC0551">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FC0551" w:rsidRDefault="0052679F">
                              <w:pPr>
                                <w:pStyle w:val="Title"/>
                                <w:pBdr>
                                  <w:bottom w:val="none" w:sz="0" w:space="0" w:color="auto"/>
                                </w:pBdr>
                                <w:jc w:val="right"/>
                                <w:rPr>
                                  <w:caps/>
                                  <w:color w:val="FFFFFF" w:themeColor="background1"/>
                                  <w:sz w:val="72"/>
                                  <w:szCs w:val="72"/>
                                </w:rPr>
                              </w:pPr>
                              <w:r>
                                <w:rPr>
                                  <w:caps/>
                                  <w:color w:val="FFFFFF" w:themeColor="background1"/>
                                  <w:sz w:val="72"/>
                                  <w:szCs w:val="72"/>
                                </w:rPr>
                                <w:t xml:space="preserve">UAH </w:t>
                              </w:r>
                              <w:r w:rsidR="00FC0551">
                                <w:rPr>
                                  <w:caps/>
                                  <w:color w:val="FFFFFF" w:themeColor="background1"/>
                                  <w:sz w:val="72"/>
                                  <w:szCs w:val="72"/>
                                </w:rPr>
                                <w:t>Nanomaterials safety manual</w:t>
                              </w:r>
                            </w:p>
                          </w:sdtContent>
                        </w:sdt>
                        <w:p w:rsidR="00FC0551" w:rsidRDefault="00FC0551">
                          <w:pPr>
                            <w:spacing w:before="240"/>
                            <w:ind w:left="720"/>
                            <w:jc w:val="right"/>
                            <w:rPr>
                              <w:color w:val="FFFFFF" w:themeColor="background1"/>
                            </w:rPr>
                          </w:pPr>
                        </w:p>
                        <w:sdt>
                          <w:sdtPr>
                            <w:alias w:val="Abstract"/>
                            <w:id w:val="307982498"/>
                            <w:dataBinding w:prefixMappings="xmlns:ns0='http://schemas.microsoft.com/office/2006/coverPageProps'" w:xpath="/ns0:CoverPageProperties[1]/ns0:Abstract[1]" w:storeItemID="{55AF091B-3C7A-41E3-B477-F2FDAA23CFDA}"/>
                            <w:text/>
                          </w:sdtPr>
                          <w:sdtEndPr/>
                          <w:sdtContent>
                            <w:p w:rsidR="00FC0551" w:rsidRDefault="00FC0551">
                              <w:pPr>
                                <w:spacing w:before="240"/>
                                <w:ind w:left="1008"/>
                                <w:jc w:val="right"/>
                                <w:rPr>
                                  <w:color w:val="FFFFFF" w:themeColor="background1"/>
                                </w:rPr>
                              </w:pPr>
                              <w:r w:rsidRPr="00FC0551">
                                <w:t>Nanotechnology is the field of science dealing with material specifically engineered to sizes of 100 nanometers (</w:t>
                              </w:r>
                              <w:proofErr w:type="spellStart"/>
                              <w:r w:rsidRPr="00FC0551">
                                <w:t>ηm</w:t>
                              </w:r>
                              <w:proofErr w:type="spellEnd"/>
                              <w:r w:rsidRPr="00FC0551">
                                <w:t xml:space="preserve"> – 10-9 m) or less.</w:t>
                              </w:r>
                              <w:r>
                                <w:t xml:space="preserve">  Information presented in this document </w:t>
                              </w:r>
                              <w:proofErr w:type="gramStart"/>
                              <w:r>
                                <w:t>provide</w:t>
                              </w:r>
                              <w:proofErr w:type="gramEnd"/>
                              <w:r>
                                <w:t xml:space="preserve"> guidance to maintain health and safety while working with </w:t>
                              </w:r>
                              <w:proofErr w:type="spellStart"/>
                              <w:r>
                                <w:t>nanomaterials</w:t>
                              </w:r>
                              <w:proofErr w:type="spellEnd"/>
                              <w:r>
                                <w:t xml:space="preserve">. </w:t>
                              </w:r>
                              <w:r w:rsidRPr="00FC0551">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046ED6B" wp14:editId="2C0EFBF0">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0551" w:rsidRDefault="00FC0551">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rsidR="00FC0551" w:rsidRDefault="00FC0551">
                          <w:pPr>
                            <w:pStyle w:val="Subtitle"/>
                            <w:rPr>
                              <w:color w:val="FFFFFF" w:themeColor="background1"/>
                            </w:rPr>
                          </w:pPr>
                        </w:p>
                      </w:txbxContent>
                    </v:textbox>
                    <w10:wrap anchorx="page" anchory="page"/>
                  </v:rect>
                </w:pict>
              </mc:Fallback>
            </mc:AlternateContent>
          </w:r>
        </w:p>
        <w:p w:rsidR="00FC0551" w:rsidRDefault="00FC0551"/>
        <w:p w:rsidR="00FC0551" w:rsidRDefault="0052679F">
          <w:r>
            <w:rPr>
              <w:b/>
              <w:bCs/>
              <w:noProof/>
            </w:rPr>
            <mc:AlternateContent>
              <mc:Choice Requires="wps">
                <w:drawing>
                  <wp:anchor distT="0" distB="0" distL="114300" distR="114300" simplePos="0" relativeHeight="251661312" behindDoc="0" locked="0" layoutInCell="1" allowOverlap="1" wp14:anchorId="63EAE903" wp14:editId="37B821C5">
                    <wp:simplePos x="0" y="0"/>
                    <wp:positionH relativeFrom="column">
                      <wp:posOffset>1521069</wp:posOffset>
                    </wp:positionH>
                    <wp:positionV relativeFrom="paragraph">
                      <wp:posOffset>6873631</wp:posOffset>
                    </wp:positionV>
                    <wp:extent cx="2989385" cy="422031"/>
                    <wp:effectExtent l="0" t="0" r="0" b="0"/>
                    <wp:wrapNone/>
                    <wp:docPr id="1" name="Text Box 1"/>
                    <wp:cNvGraphicFramePr/>
                    <a:graphic xmlns:a="http://schemas.openxmlformats.org/drawingml/2006/main">
                      <a:graphicData uri="http://schemas.microsoft.com/office/word/2010/wordprocessingShape">
                        <wps:wsp>
                          <wps:cNvSpPr txBox="1"/>
                          <wps:spPr>
                            <a:xfrm>
                              <a:off x="0" y="0"/>
                              <a:ext cx="2989385" cy="4220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79F" w:rsidRPr="0052679F" w:rsidRDefault="0052679F" w:rsidP="0052679F">
                                <w:pPr>
                                  <w:jc w:val="right"/>
                                  <w:rPr>
                                    <w:i/>
                                    <w:color w:val="FFFFFF" w:themeColor="background1"/>
                                  </w:rPr>
                                </w:pPr>
                                <w:r w:rsidRPr="0052679F">
                                  <w:rPr>
                                    <w:i/>
                                    <w:color w:val="FFFFFF" w:themeColor="background1"/>
                                  </w:rPr>
                                  <w:t>Effective Date: September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19.75pt;margin-top:541.25pt;width:235.4pt;height:3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" filled="f" stroked="f" strokeweight=".5pt">
                    <v:textbox>
                      <w:txbxContent>
                        <w:p w:rsidR="0052679F" w:rsidRPr="0052679F" w:rsidRDefault="0052679F" w:rsidP="0052679F">
                          <w:pPr>
                            <w:jc w:val="right"/>
                            <w:rPr>
                              <w:i/>
                              <w:color w:val="FFFFFF" w:themeColor="background1"/>
                            </w:rPr>
                          </w:pPr>
                          <w:r w:rsidRPr="0052679F">
                            <w:rPr>
                              <w:i/>
                              <w:color w:val="FFFFFF" w:themeColor="background1"/>
                            </w:rPr>
                            <w:t>Effective Date: September 2013</w:t>
                          </w:r>
                        </w:p>
                      </w:txbxContent>
                    </v:textbox>
                  </v:shape>
                </w:pict>
              </mc:Fallback>
            </mc:AlternateContent>
          </w:r>
          <w:r w:rsidR="00FC0551">
            <w:rPr>
              <w:b/>
              <w:bCs/>
            </w:rPr>
            <w:br w:type="page"/>
          </w:r>
        </w:p>
      </w:sdtContent>
    </w:sdt>
    <w:p w:rsidR="0018289A" w:rsidRDefault="0018289A">
      <w:pPr>
        <w:pStyle w:val="TOCHeading"/>
        <w:rPr>
          <w:rFonts w:ascii="Times New Roman" w:eastAsia="Times New Roman" w:hAnsi="Times New Roman" w:cs="Times New Roman"/>
          <w:b w:val="0"/>
          <w:bCs w:val="0"/>
          <w:color w:val="auto"/>
          <w:sz w:val="20"/>
          <w:szCs w:val="20"/>
        </w:rPr>
      </w:pPr>
    </w:p>
    <w:sdt>
      <w:sdtPr>
        <w:rPr>
          <w:rFonts w:ascii="Times New Roman" w:eastAsia="Times New Roman" w:hAnsi="Times New Roman" w:cs="Times New Roman"/>
          <w:b w:val="0"/>
          <w:bCs w:val="0"/>
          <w:color w:val="auto"/>
          <w:sz w:val="20"/>
          <w:szCs w:val="20"/>
        </w:rPr>
        <w:id w:val="-1653363591"/>
        <w:docPartObj>
          <w:docPartGallery w:val="Table of Contents"/>
          <w:docPartUnique/>
        </w:docPartObj>
      </w:sdtPr>
      <w:sdtEndPr>
        <w:rPr>
          <w:noProof/>
        </w:rPr>
      </w:sdtEndPr>
      <w:sdtContent>
        <w:p w:rsidR="00343F40" w:rsidRDefault="00343F40">
          <w:pPr>
            <w:pStyle w:val="TOCHeading"/>
          </w:pPr>
          <w:r>
            <w:t>Table of Contents</w:t>
          </w:r>
        </w:p>
        <w:p w:rsidR="00967E9C" w:rsidRDefault="00343F40">
          <w:pPr>
            <w:pStyle w:val="TOC1"/>
            <w:tabs>
              <w:tab w:val="right" w:leader="dot" w:pos="9350"/>
            </w:tabs>
            <w:rPr>
              <w:rFonts w:eastAsiaTheme="minorEastAsia" w:cstheme="minorBidi"/>
              <w:b w:val="0"/>
              <w:noProof/>
              <w:sz w:val="22"/>
              <w:szCs w:val="22"/>
            </w:rPr>
          </w:pPr>
          <w:r>
            <w:rPr>
              <w:b w:val="0"/>
            </w:rPr>
            <w:fldChar w:fldCharType="begin"/>
          </w:r>
          <w:r>
            <w:instrText xml:space="preserve"> TOC \o "1-3" \h \z \u </w:instrText>
          </w:r>
          <w:r>
            <w:rPr>
              <w:b w:val="0"/>
            </w:rPr>
            <w:fldChar w:fldCharType="separate"/>
          </w:r>
          <w:hyperlink w:anchor="introduction" w:history="1">
            <w:r w:rsidR="00967E9C" w:rsidRPr="00D7757F">
              <w:rPr>
                <w:rStyle w:val="Hyperlink"/>
                <w:noProof/>
              </w:rPr>
              <w:t>Introduction</w:t>
            </w:r>
            <w:r w:rsidR="00967E9C">
              <w:rPr>
                <w:noProof/>
                <w:webHidden/>
              </w:rPr>
              <w:tab/>
            </w:r>
            <w:r w:rsidR="00967E9C">
              <w:rPr>
                <w:noProof/>
                <w:webHidden/>
              </w:rPr>
              <w:fldChar w:fldCharType="begin"/>
            </w:r>
            <w:r w:rsidR="00967E9C">
              <w:rPr>
                <w:noProof/>
                <w:webHidden/>
              </w:rPr>
              <w:instrText xml:space="preserve"> PAGEREF _Toc360092175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1"/>
            <w:tabs>
              <w:tab w:val="right" w:leader="dot" w:pos="9350"/>
            </w:tabs>
            <w:rPr>
              <w:rFonts w:eastAsiaTheme="minorEastAsia" w:cstheme="minorBidi"/>
              <w:b w:val="0"/>
              <w:noProof/>
              <w:sz w:val="22"/>
              <w:szCs w:val="22"/>
            </w:rPr>
          </w:pPr>
          <w:hyperlink w:anchor="Classification" w:history="1">
            <w:r w:rsidR="00967E9C" w:rsidRPr="00D7757F">
              <w:rPr>
                <w:rStyle w:val="Hyperlink"/>
                <w:noProof/>
              </w:rPr>
              <w:t>Classification of Nanomaterials</w:t>
            </w:r>
            <w:r w:rsidR="00967E9C">
              <w:rPr>
                <w:noProof/>
                <w:webHidden/>
              </w:rPr>
              <w:tab/>
            </w:r>
            <w:r w:rsidR="00967E9C">
              <w:rPr>
                <w:noProof/>
                <w:webHidden/>
              </w:rPr>
              <w:fldChar w:fldCharType="begin"/>
            </w:r>
            <w:r w:rsidR="00967E9C">
              <w:rPr>
                <w:noProof/>
                <w:webHidden/>
              </w:rPr>
              <w:instrText xml:space="preserve"> PAGEREF _Toc360092176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177" w:history="1">
            <w:r w:rsidR="00967E9C" w:rsidRPr="00D7757F">
              <w:rPr>
                <w:rStyle w:val="Hyperlink"/>
                <w:noProof/>
              </w:rPr>
              <w:t>Nanomaterial (NM)</w:t>
            </w:r>
            <w:r w:rsidR="00967E9C">
              <w:rPr>
                <w:noProof/>
                <w:webHidden/>
              </w:rPr>
              <w:tab/>
            </w:r>
            <w:r w:rsidR="00967E9C">
              <w:rPr>
                <w:noProof/>
                <w:webHidden/>
              </w:rPr>
              <w:fldChar w:fldCharType="begin"/>
            </w:r>
            <w:r w:rsidR="00967E9C">
              <w:rPr>
                <w:noProof/>
                <w:webHidden/>
              </w:rPr>
              <w:instrText xml:space="preserve"> PAGEREF _Toc360092177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178" w:history="1">
            <w:r w:rsidR="00967E9C" w:rsidRPr="00D7757F">
              <w:rPr>
                <w:rStyle w:val="Hyperlink"/>
                <w:noProof/>
              </w:rPr>
              <w:t>Nanoparticle (NP):</w:t>
            </w:r>
            <w:r w:rsidR="00967E9C">
              <w:rPr>
                <w:noProof/>
                <w:webHidden/>
              </w:rPr>
              <w:tab/>
            </w:r>
            <w:r w:rsidR="00967E9C">
              <w:rPr>
                <w:noProof/>
                <w:webHidden/>
              </w:rPr>
              <w:fldChar w:fldCharType="begin"/>
            </w:r>
            <w:r w:rsidR="00967E9C">
              <w:rPr>
                <w:noProof/>
                <w:webHidden/>
              </w:rPr>
              <w:instrText xml:space="preserve"> PAGEREF _Toc360092178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179" w:history="1">
            <w:r w:rsidR="00967E9C" w:rsidRPr="00D7757F">
              <w:rPr>
                <w:rStyle w:val="Hyperlink"/>
                <w:noProof/>
              </w:rPr>
              <w:t>Nanostructured material:</w:t>
            </w:r>
            <w:r w:rsidR="00967E9C">
              <w:rPr>
                <w:noProof/>
                <w:webHidden/>
              </w:rPr>
              <w:tab/>
            </w:r>
            <w:r w:rsidR="00967E9C">
              <w:rPr>
                <w:noProof/>
                <w:webHidden/>
              </w:rPr>
              <w:fldChar w:fldCharType="begin"/>
            </w:r>
            <w:r w:rsidR="00967E9C">
              <w:rPr>
                <w:noProof/>
                <w:webHidden/>
              </w:rPr>
              <w:instrText xml:space="preserve"> PAGEREF _Toc360092179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180" w:history="1">
            <w:r w:rsidR="00967E9C" w:rsidRPr="00D7757F">
              <w:rPr>
                <w:rStyle w:val="Hyperlink"/>
                <w:noProof/>
              </w:rPr>
              <w:t>Ultrafine particles:</w:t>
            </w:r>
            <w:r w:rsidR="00967E9C">
              <w:rPr>
                <w:noProof/>
                <w:webHidden/>
              </w:rPr>
              <w:tab/>
            </w:r>
            <w:r w:rsidR="00967E9C">
              <w:rPr>
                <w:noProof/>
                <w:webHidden/>
              </w:rPr>
              <w:fldChar w:fldCharType="begin"/>
            </w:r>
            <w:r w:rsidR="00967E9C">
              <w:rPr>
                <w:noProof/>
                <w:webHidden/>
              </w:rPr>
              <w:instrText xml:space="preserve"> PAGEREF _Toc360092180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181" w:history="1">
            <w:r w:rsidR="00967E9C" w:rsidRPr="00D7757F">
              <w:rPr>
                <w:rStyle w:val="Hyperlink"/>
                <w:noProof/>
              </w:rPr>
              <w:t>Agglomerates:</w:t>
            </w:r>
            <w:r w:rsidR="00967E9C">
              <w:rPr>
                <w:noProof/>
                <w:webHidden/>
              </w:rPr>
              <w:tab/>
            </w:r>
            <w:r w:rsidR="00967E9C">
              <w:rPr>
                <w:noProof/>
                <w:webHidden/>
              </w:rPr>
              <w:fldChar w:fldCharType="begin"/>
            </w:r>
            <w:r w:rsidR="00967E9C">
              <w:rPr>
                <w:noProof/>
                <w:webHidden/>
              </w:rPr>
              <w:instrText xml:space="preserve"> PAGEREF _Toc360092181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182" w:history="1">
            <w:r w:rsidR="00967E9C" w:rsidRPr="00D7757F">
              <w:rPr>
                <w:rStyle w:val="Hyperlink"/>
                <w:noProof/>
              </w:rPr>
              <w:t>Aggregates:</w:t>
            </w:r>
            <w:r w:rsidR="00967E9C">
              <w:rPr>
                <w:noProof/>
                <w:webHidden/>
              </w:rPr>
              <w:tab/>
            </w:r>
            <w:r w:rsidR="00967E9C">
              <w:rPr>
                <w:noProof/>
                <w:webHidden/>
              </w:rPr>
              <w:fldChar w:fldCharType="begin"/>
            </w:r>
            <w:r w:rsidR="00967E9C">
              <w:rPr>
                <w:noProof/>
                <w:webHidden/>
              </w:rPr>
              <w:instrText xml:space="preserve"> PAGEREF _Toc360092182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1"/>
            <w:tabs>
              <w:tab w:val="right" w:leader="dot" w:pos="9350"/>
            </w:tabs>
            <w:rPr>
              <w:rFonts w:eastAsiaTheme="minorEastAsia" w:cstheme="minorBidi"/>
              <w:b w:val="0"/>
              <w:noProof/>
              <w:sz w:val="22"/>
              <w:szCs w:val="22"/>
            </w:rPr>
          </w:pPr>
          <w:hyperlink w:anchor="Types" w:history="1">
            <w:r w:rsidR="00967E9C" w:rsidRPr="00D7757F">
              <w:rPr>
                <w:rStyle w:val="Hyperlink"/>
                <w:noProof/>
              </w:rPr>
              <w:t>Different Type of Nanomaterials</w:t>
            </w:r>
            <w:r w:rsidR="00967E9C">
              <w:rPr>
                <w:noProof/>
                <w:webHidden/>
              </w:rPr>
              <w:tab/>
            </w:r>
            <w:r w:rsidR="00967E9C">
              <w:rPr>
                <w:noProof/>
                <w:webHidden/>
              </w:rPr>
              <w:fldChar w:fldCharType="begin"/>
            </w:r>
            <w:r w:rsidR="00967E9C">
              <w:rPr>
                <w:noProof/>
                <w:webHidden/>
              </w:rPr>
              <w:instrText xml:space="preserve"> PAGEREF _Toc360092183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184" w:history="1">
            <w:r w:rsidR="00967E9C" w:rsidRPr="00D7757F">
              <w:rPr>
                <w:rStyle w:val="Hyperlink"/>
                <w:noProof/>
              </w:rPr>
              <w:t>Naturally Occurring</w:t>
            </w:r>
            <w:r w:rsidR="00967E9C">
              <w:rPr>
                <w:noProof/>
                <w:webHidden/>
              </w:rPr>
              <w:tab/>
            </w:r>
            <w:r w:rsidR="00967E9C">
              <w:rPr>
                <w:noProof/>
                <w:webHidden/>
              </w:rPr>
              <w:fldChar w:fldCharType="begin"/>
            </w:r>
            <w:r w:rsidR="00967E9C">
              <w:rPr>
                <w:noProof/>
                <w:webHidden/>
              </w:rPr>
              <w:instrText xml:space="preserve"> PAGEREF _Toc360092184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185" w:history="1">
            <w:r w:rsidR="00967E9C" w:rsidRPr="00D7757F">
              <w:rPr>
                <w:rStyle w:val="Hyperlink"/>
                <w:noProof/>
              </w:rPr>
              <w:t>Human Origin (Incidental)</w:t>
            </w:r>
            <w:r w:rsidR="00967E9C">
              <w:rPr>
                <w:noProof/>
                <w:webHidden/>
              </w:rPr>
              <w:tab/>
            </w:r>
            <w:r w:rsidR="00967E9C">
              <w:rPr>
                <w:noProof/>
                <w:webHidden/>
              </w:rPr>
              <w:fldChar w:fldCharType="begin"/>
            </w:r>
            <w:r w:rsidR="00967E9C">
              <w:rPr>
                <w:noProof/>
                <w:webHidden/>
              </w:rPr>
              <w:instrText xml:space="preserve"> PAGEREF _Toc360092185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186" w:history="1">
            <w:r w:rsidR="00967E9C" w:rsidRPr="00D7757F">
              <w:rPr>
                <w:rStyle w:val="Hyperlink"/>
                <w:noProof/>
              </w:rPr>
              <w:t>Human Origin (Engineered)-Nanotechnology</w:t>
            </w:r>
            <w:r w:rsidR="00967E9C">
              <w:rPr>
                <w:noProof/>
                <w:webHidden/>
              </w:rPr>
              <w:tab/>
            </w:r>
            <w:r w:rsidR="00967E9C">
              <w:rPr>
                <w:noProof/>
                <w:webHidden/>
              </w:rPr>
              <w:fldChar w:fldCharType="begin"/>
            </w:r>
            <w:r w:rsidR="00967E9C">
              <w:rPr>
                <w:noProof/>
                <w:webHidden/>
              </w:rPr>
              <w:instrText xml:space="preserve"> PAGEREF _Toc360092186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1"/>
            <w:tabs>
              <w:tab w:val="right" w:leader="dot" w:pos="9350"/>
            </w:tabs>
            <w:rPr>
              <w:rFonts w:eastAsiaTheme="minorEastAsia" w:cstheme="minorBidi"/>
              <w:b w:val="0"/>
              <w:noProof/>
              <w:sz w:val="22"/>
              <w:szCs w:val="22"/>
            </w:rPr>
          </w:pPr>
          <w:hyperlink w:anchor="_Toc360092187" w:history="1">
            <w:r w:rsidR="00967E9C" w:rsidRPr="00D7757F">
              <w:rPr>
                <w:rStyle w:val="Hyperlink"/>
                <w:noProof/>
              </w:rPr>
              <w:t>OSHA-Identified Nanomaterial Standards</w:t>
            </w:r>
            <w:r w:rsidR="00967E9C">
              <w:rPr>
                <w:noProof/>
                <w:webHidden/>
              </w:rPr>
              <w:tab/>
            </w:r>
            <w:r w:rsidR="00967E9C">
              <w:rPr>
                <w:noProof/>
                <w:webHidden/>
              </w:rPr>
              <w:fldChar w:fldCharType="begin"/>
            </w:r>
            <w:r w:rsidR="00967E9C">
              <w:rPr>
                <w:noProof/>
                <w:webHidden/>
              </w:rPr>
              <w:instrText xml:space="preserve"> PAGEREF _Toc360092187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1"/>
            <w:tabs>
              <w:tab w:val="right" w:leader="dot" w:pos="9350"/>
            </w:tabs>
            <w:rPr>
              <w:rFonts w:eastAsiaTheme="minorEastAsia" w:cstheme="minorBidi"/>
              <w:b w:val="0"/>
              <w:noProof/>
              <w:sz w:val="22"/>
              <w:szCs w:val="22"/>
            </w:rPr>
          </w:pPr>
          <w:hyperlink w:anchor="_Toc360092188" w:history="1">
            <w:r w:rsidR="00967E9C" w:rsidRPr="00D7757F">
              <w:rPr>
                <w:rStyle w:val="Hyperlink"/>
                <w:noProof/>
              </w:rPr>
              <w:t>Potential Hazards</w:t>
            </w:r>
            <w:r w:rsidR="00967E9C">
              <w:rPr>
                <w:noProof/>
                <w:webHidden/>
              </w:rPr>
              <w:tab/>
            </w:r>
            <w:r w:rsidR="00967E9C">
              <w:rPr>
                <w:noProof/>
                <w:webHidden/>
              </w:rPr>
              <w:fldChar w:fldCharType="begin"/>
            </w:r>
            <w:r w:rsidR="00967E9C">
              <w:rPr>
                <w:noProof/>
                <w:webHidden/>
              </w:rPr>
              <w:instrText xml:space="preserve"> PAGEREF _Toc360092188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1"/>
            <w:tabs>
              <w:tab w:val="right" w:leader="dot" w:pos="9350"/>
            </w:tabs>
            <w:rPr>
              <w:rFonts w:eastAsiaTheme="minorEastAsia" w:cstheme="minorBidi"/>
              <w:b w:val="0"/>
              <w:noProof/>
              <w:sz w:val="22"/>
              <w:szCs w:val="22"/>
            </w:rPr>
          </w:pPr>
          <w:hyperlink w:anchor="_Toc360092189" w:history="1">
            <w:r w:rsidR="00967E9C" w:rsidRPr="00D7757F">
              <w:rPr>
                <w:rStyle w:val="Hyperlink"/>
                <w:noProof/>
              </w:rPr>
              <w:t>Routes of Occupational Exposure:</w:t>
            </w:r>
            <w:r w:rsidR="00967E9C">
              <w:rPr>
                <w:noProof/>
                <w:webHidden/>
              </w:rPr>
              <w:tab/>
            </w:r>
            <w:r w:rsidR="00967E9C">
              <w:rPr>
                <w:noProof/>
                <w:webHidden/>
              </w:rPr>
              <w:fldChar w:fldCharType="begin"/>
            </w:r>
            <w:r w:rsidR="00967E9C">
              <w:rPr>
                <w:noProof/>
                <w:webHidden/>
              </w:rPr>
              <w:instrText xml:space="preserve"> PAGEREF _Toc360092189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190" w:history="1">
            <w:r w:rsidR="00967E9C" w:rsidRPr="00D7757F">
              <w:rPr>
                <w:rStyle w:val="Hyperlink"/>
                <w:noProof/>
              </w:rPr>
              <w:t>Inhalation</w:t>
            </w:r>
            <w:r w:rsidR="00967E9C">
              <w:rPr>
                <w:noProof/>
                <w:webHidden/>
              </w:rPr>
              <w:tab/>
            </w:r>
            <w:r w:rsidR="00967E9C">
              <w:rPr>
                <w:noProof/>
                <w:webHidden/>
              </w:rPr>
              <w:fldChar w:fldCharType="begin"/>
            </w:r>
            <w:r w:rsidR="00967E9C">
              <w:rPr>
                <w:noProof/>
                <w:webHidden/>
              </w:rPr>
              <w:instrText xml:space="preserve"> PAGEREF _Toc360092190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191" w:history="1">
            <w:r w:rsidR="00967E9C" w:rsidRPr="00D7757F">
              <w:rPr>
                <w:rStyle w:val="Hyperlink"/>
                <w:noProof/>
              </w:rPr>
              <w:t>Dermal</w:t>
            </w:r>
            <w:r w:rsidR="00967E9C">
              <w:rPr>
                <w:noProof/>
                <w:webHidden/>
              </w:rPr>
              <w:tab/>
            </w:r>
            <w:r w:rsidR="00967E9C">
              <w:rPr>
                <w:noProof/>
                <w:webHidden/>
              </w:rPr>
              <w:fldChar w:fldCharType="begin"/>
            </w:r>
            <w:r w:rsidR="00967E9C">
              <w:rPr>
                <w:noProof/>
                <w:webHidden/>
              </w:rPr>
              <w:instrText xml:space="preserve"> PAGEREF _Toc360092191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192" w:history="1">
            <w:r w:rsidR="00967E9C" w:rsidRPr="00D7757F">
              <w:rPr>
                <w:rStyle w:val="Hyperlink"/>
                <w:noProof/>
              </w:rPr>
              <w:t>Ingestion</w:t>
            </w:r>
            <w:r w:rsidR="00967E9C">
              <w:rPr>
                <w:noProof/>
                <w:webHidden/>
              </w:rPr>
              <w:tab/>
            </w:r>
            <w:r w:rsidR="00967E9C">
              <w:rPr>
                <w:noProof/>
                <w:webHidden/>
              </w:rPr>
              <w:fldChar w:fldCharType="begin"/>
            </w:r>
            <w:r w:rsidR="00967E9C">
              <w:rPr>
                <w:noProof/>
                <w:webHidden/>
              </w:rPr>
              <w:instrText xml:space="preserve"> PAGEREF _Toc360092192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193" w:history="1">
            <w:r w:rsidR="00967E9C" w:rsidRPr="00D7757F">
              <w:rPr>
                <w:rStyle w:val="Hyperlink"/>
                <w:noProof/>
              </w:rPr>
              <w:t>Injection</w:t>
            </w:r>
            <w:r w:rsidR="00967E9C">
              <w:rPr>
                <w:noProof/>
                <w:webHidden/>
              </w:rPr>
              <w:tab/>
            </w:r>
            <w:r w:rsidR="00967E9C">
              <w:rPr>
                <w:noProof/>
                <w:webHidden/>
              </w:rPr>
              <w:fldChar w:fldCharType="begin"/>
            </w:r>
            <w:r w:rsidR="00967E9C">
              <w:rPr>
                <w:noProof/>
                <w:webHidden/>
              </w:rPr>
              <w:instrText xml:space="preserve"> PAGEREF _Toc360092193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1"/>
            <w:tabs>
              <w:tab w:val="right" w:leader="dot" w:pos="9350"/>
            </w:tabs>
            <w:rPr>
              <w:rFonts w:eastAsiaTheme="minorEastAsia" w:cstheme="minorBidi"/>
              <w:b w:val="0"/>
              <w:noProof/>
              <w:sz w:val="22"/>
              <w:szCs w:val="22"/>
            </w:rPr>
          </w:pPr>
          <w:hyperlink w:anchor="_Toc360092194" w:history="1">
            <w:r w:rsidR="00967E9C" w:rsidRPr="00D7757F">
              <w:rPr>
                <w:rStyle w:val="Hyperlink"/>
                <w:noProof/>
              </w:rPr>
              <w:t>Current Occupational Exposure Limits for Nanomaterials</w:t>
            </w:r>
            <w:r w:rsidR="00967E9C">
              <w:rPr>
                <w:noProof/>
                <w:webHidden/>
              </w:rPr>
              <w:tab/>
            </w:r>
            <w:r w:rsidR="00967E9C">
              <w:rPr>
                <w:noProof/>
                <w:webHidden/>
              </w:rPr>
              <w:fldChar w:fldCharType="begin"/>
            </w:r>
            <w:r w:rsidR="00967E9C">
              <w:rPr>
                <w:noProof/>
                <w:webHidden/>
              </w:rPr>
              <w:instrText xml:space="preserve"> PAGEREF _Toc360092194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1"/>
            <w:tabs>
              <w:tab w:val="right" w:leader="dot" w:pos="9350"/>
            </w:tabs>
            <w:rPr>
              <w:rFonts w:eastAsiaTheme="minorEastAsia" w:cstheme="minorBidi"/>
              <w:b w:val="0"/>
              <w:noProof/>
              <w:sz w:val="22"/>
              <w:szCs w:val="22"/>
            </w:rPr>
          </w:pPr>
          <w:hyperlink w:anchor="_Toc360092195" w:history="1">
            <w:r w:rsidR="00967E9C" w:rsidRPr="00D7757F">
              <w:rPr>
                <w:rStyle w:val="Hyperlink"/>
                <w:noProof/>
              </w:rPr>
              <w:t>Assessing Worker Exposures to Nanomaterials</w:t>
            </w:r>
            <w:r w:rsidR="00967E9C">
              <w:rPr>
                <w:noProof/>
                <w:webHidden/>
              </w:rPr>
              <w:tab/>
            </w:r>
            <w:r w:rsidR="00967E9C">
              <w:rPr>
                <w:noProof/>
                <w:webHidden/>
              </w:rPr>
              <w:fldChar w:fldCharType="begin"/>
            </w:r>
            <w:r w:rsidR="00967E9C">
              <w:rPr>
                <w:noProof/>
                <w:webHidden/>
              </w:rPr>
              <w:instrText xml:space="preserve"> PAGEREF _Toc360092195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196" w:history="1">
            <w:r w:rsidR="00967E9C" w:rsidRPr="00D7757F">
              <w:rPr>
                <w:rStyle w:val="Hyperlink"/>
                <w:noProof/>
              </w:rPr>
              <w:t>Exposure Monitoring</w:t>
            </w:r>
            <w:r w:rsidR="00967E9C">
              <w:rPr>
                <w:noProof/>
                <w:webHidden/>
              </w:rPr>
              <w:tab/>
            </w:r>
            <w:r w:rsidR="00967E9C">
              <w:rPr>
                <w:noProof/>
                <w:webHidden/>
              </w:rPr>
              <w:fldChar w:fldCharType="begin"/>
            </w:r>
            <w:r w:rsidR="00967E9C">
              <w:rPr>
                <w:noProof/>
                <w:webHidden/>
              </w:rPr>
              <w:instrText xml:space="preserve"> PAGEREF _Toc360092196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1"/>
            <w:tabs>
              <w:tab w:val="right" w:leader="dot" w:pos="9350"/>
            </w:tabs>
            <w:rPr>
              <w:rFonts w:eastAsiaTheme="minorEastAsia" w:cstheme="minorBidi"/>
              <w:b w:val="0"/>
              <w:noProof/>
              <w:sz w:val="22"/>
              <w:szCs w:val="22"/>
            </w:rPr>
          </w:pPr>
          <w:hyperlink w:anchor="_Toc360092197" w:history="1">
            <w:r w:rsidR="00967E9C" w:rsidRPr="00D7757F">
              <w:rPr>
                <w:rStyle w:val="Hyperlink"/>
                <w:noProof/>
              </w:rPr>
              <w:t>Methods Employers Can Use to Reduce Worker Exposure to Nanomaterials</w:t>
            </w:r>
            <w:r w:rsidR="00967E9C">
              <w:rPr>
                <w:noProof/>
                <w:webHidden/>
              </w:rPr>
              <w:tab/>
            </w:r>
            <w:r w:rsidR="00967E9C">
              <w:rPr>
                <w:noProof/>
                <w:webHidden/>
              </w:rPr>
              <w:fldChar w:fldCharType="begin"/>
            </w:r>
            <w:r w:rsidR="00967E9C">
              <w:rPr>
                <w:noProof/>
                <w:webHidden/>
              </w:rPr>
              <w:instrText xml:space="preserve"> PAGEREF _Toc360092197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198" w:history="1">
            <w:r w:rsidR="00967E9C" w:rsidRPr="00D7757F">
              <w:rPr>
                <w:rStyle w:val="Hyperlink"/>
                <w:noProof/>
              </w:rPr>
              <w:t>Engineering Controls</w:t>
            </w:r>
            <w:r w:rsidR="00967E9C">
              <w:rPr>
                <w:noProof/>
                <w:webHidden/>
              </w:rPr>
              <w:tab/>
            </w:r>
            <w:r w:rsidR="00967E9C">
              <w:rPr>
                <w:noProof/>
                <w:webHidden/>
              </w:rPr>
              <w:fldChar w:fldCharType="begin"/>
            </w:r>
            <w:r w:rsidR="00967E9C">
              <w:rPr>
                <w:noProof/>
                <w:webHidden/>
              </w:rPr>
              <w:instrText xml:space="preserve"> PAGEREF _Toc360092198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199" w:history="1">
            <w:r w:rsidR="00967E9C" w:rsidRPr="00D7757F">
              <w:rPr>
                <w:rStyle w:val="Hyperlink"/>
                <w:noProof/>
              </w:rPr>
              <w:t>Administrative Controls</w:t>
            </w:r>
            <w:r w:rsidR="00967E9C">
              <w:rPr>
                <w:noProof/>
                <w:webHidden/>
              </w:rPr>
              <w:tab/>
            </w:r>
            <w:r w:rsidR="00967E9C">
              <w:rPr>
                <w:noProof/>
                <w:webHidden/>
              </w:rPr>
              <w:fldChar w:fldCharType="begin"/>
            </w:r>
            <w:r w:rsidR="00967E9C">
              <w:rPr>
                <w:noProof/>
                <w:webHidden/>
              </w:rPr>
              <w:instrText xml:space="preserve"> PAGEREF _Toc360092199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200" w:history="1">
            <w:r w:rsidR="00967E9C" w:rsidRPr="00D7757F">
              <w:rPr>
                <w:rStyle w:val="Hyperlink"/>
                <w:noProof/>
              </w:rPr>
              <w:t>Personal Protective Equipment (PPE)</w:t>
            </w:r>
            <w:r w:rsidR="00967E9C">
              <w:rPr>
                <w:noProof/>
                <w:webHidden/>
              </w:rPr>
              <w:tab/>
            </w:r>
            <w:r w:rsidR="00967E9C">
              <w:rPr>
                <w:noProof/>
                <w:webHidden/>
              </w:rPr>
              <w:fldChar w:fldCharType="begin"/>
            </w:r>
            <w:r w:rsidR="00967E9C">
              <w:rPr>
                <w:noProof/>
                <w:webHidden/>
              </w:rPr>
              <w:instrText xml:space="preserve"> PAGEREF _Toc360092200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1"/>
            <w:tabs>
              <w:tab w:val="right" w:leader="dot" w:pos="9350"/>
            </w:tabs>
            <w:rPr>
              <w:rFonts w:eastAsiaTheme="minorEastAsia" w:cstheme="minorBidi"/>
              <w:b w:val="0"/>
              <w:noProof/>
              <w:sz w:val="22"/>
              <w:szCs w:val="22"/>
            </w:rPr>
          </w:pPr>
          <w:hyperlink w:anchor="_Toc360092201" w:history="1">
            <w:r w:rsidR="00967E9C" w:rsidRPr="00D7757F">
              <w:rPr>
                <w:rStyle w:val="Hyperlink"/>
                <w:noProof/>
              </w:rPr>
              <w:t>General Guidelines for Handling Nanoparticles in University Laboratories</w:t>
            </w:r>
            <w:r w:rsidR="00967E9C">
              <w:rPr>
                <w:noProof/>
                <w:webHidden/>
              </w:rPr>
              <w:tab/>
            </w:r>
            <w:r w:rsidR="00967E9C">
              <w:rPr>
                <w:noProof/>
                <w:webHidden/>
              </w:rPr>
              <w:fldChar w:fldCharType="begin"/>
            </w:r>
            <w:r w:rsidR="00967E9C">
              <w:rPr>
                <w:noProof/>
                <w:webHidden/>
              </w:rPr>
              <w:instrText xml:space="preserve"> PAGEREF _Toc360092201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2"/>
            <w:tabs>
              <w:tab w:val="right" w:leader="dot" w:pos="9350"/>
            </w:tabs>
            <w:rPr>
              <w:rFonts w:eastAsiaTheme="minorEastAsia" w:cstheme="minorBidi"/>
              <w:b w:val="0"/>
              <w:noProof/>
            </w:rPr>
          </w:pPr>
          <w:hyperlink w:anchor="_Toc360092202" w:history="1">
            <w:r w:rsidR="00967E9C" w:rsidRPr="00D7757F">
              <w:rPr>
                <w:rStyle w:val="Hyperlink"/>
                <w:noProof/>
              </w:rPr>
              <w:t>General Handling Requirements Based on Nanomaterial Risk Level (NRL)</w:t>
            </w:r>
            <w:r w:rsidR="00967E9C">
              <w:rPr>
                <w:noProof/>
                <w:webHidden/>
              </w:rPr>
              <w:tab/>
            </w:r>
            <w:r w:rsidR="00967E9C">
              <w:rPr>
                <w:noProof/>
                <w:webHidden/>
              </w:rPr>
              <w:fldChar w:fldCharType="begin"/>
            </w:r>
            <w:r w:rsidR="00967E9C">
              <w:rPr>
                <w:noProof/>
                <w:webHidden/>
              </w:rPr>
              <w:instrText xml:space="preserve"> PAGEREF _Toc360092202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1"/>
            <w:tabs>
              <w:tab w:val="right" w:leader="dot" w:pos="9350"/>
            </w:tabs>
            <w:rPr>
              <w:rFonts w:eastAsiaTheme="minorEastAsia" w:cstheme="minorBidi"/>
              <w:b w:val="0"/>
              <w:noProof/>
              <w:sz w:val="22"/>
              <w:szCs w:val="22"/>
            </w:rPr>
          </w:pPr>
          <w:hyperlink w:anchor="_Toc360092203" w:history="1">
            <w:r w:rsidR="00967E9C" w:rsidRPr="00D7757F">
              <w:rPr>
                <w:rStyle w:val="Hyperlink"/>
                <w:noProof/>
              </w:rPr>
              <w:t>General Guidelines for Disposal of Nanoparticles and Associated Hazard Waste Solutions</w:t>
            </w:r>
            <w:r w:rsidR="00967E9C">
              <w:rPr>
                <w:noProof/>
                <w:webHidden/>
              </w:rPr>
              <w:tab/>
            </w:r>
            <w:r w:rsidR="00967E9C">
              <w:rPr>
                <w:noProof/>
                <w:webHidden/>
              </w:rPr>
              <w:fldChar w:fldCharType="begin"/>
            </w:r>
            <w:r w:rsidR="00967E9C">
              <w:rPr>
                <w:noProof/>
                <w:webHidden/>
              </w:rPr>
              <w:instrText xml:space="preserve"> PAGEREF _Toc360092203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1"/>
            <w:tabs>
              <w:tab w:val="right" w:leader="dot" w:pos="9350"/>
            </w:tabs>
            <w:rPr>
              <w:rFonts w:eastAsiaTheme="minorEastAsia" w:cstheme="minorBidi"/>
              <w:b w:val="0"/>
              <w:noProof/>
              <w:sz w:val="22"/>
              <w:szCs w:val="22"/>
            </w:rPr>
          </w:pPr>
          <w:hyperlink w:anchor="_Toc360092204" w:history="1">
            <w:r w:rsidR="00967E9C" w:rsidRPr="00D7757F">
              <w:rPr>
                <w:rStyle w:val="Hyperlink"/>
                <w:noProof/>
              </w:rPr>
              <w:t>General Guidelines for Nanomaterial Spill Clean-up</w:t>
            </w:r>
            <w:r w:rsidR="00967E9C">
              <w:rPr>
                <w:noProof/>
                <w:webHidden/>
              </w:rPr>
              <w:tab/>
            </w:r>
            <w:r w:rsidR="00967E9C">
              <w:rPr>
                <w:noProof/>
                <w:webHidden/>
              </w:rPr>
              <w:fldChar w:fldCharType="begin"/>
            </w:r>
            <w:r w:rsidR="00967E9C">
              <w:rPr>
                <w:noProof/>
                <w:webHidden/>
              </w:rPr>
              <w:instrText xml:space="preserve"> PAGEREF _Toc360092204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1"/>
            <w:tabs>
              <w:tab w:val="right" w:leader="dot" w:pos="9350"/>
            </w:tabs>
            <w:rPr>
              <w:rFonts w:eastAsiaTheme="minorEastAsia" w:cstheme="minorBidi"/>
              <w:b w:val="0"/>
              <w:noProof/>
              <w:sz w:val="22"/>
              <w:szCs w:val="22"/>
            </w:rPr>
          </w:pPr>
          <w:hyperlink w:anchor="_Toc360092205" w:history="1">
            <w:r w:rsidR="00967E9C" w:rsidRPr="00D7757F">
              <w:rPr>
                <w:rStyle w:val="Hyperlink"/>
                <w:noProof/>
              </w:rPr>
              <w:t>Work Area Designation</w:t>
            </w:r>
            <w:r w:rsidR="00967E9C">
              <w:rPr>
                <w:noProof/>
                <w:webHidden/>
              </w:rPr>
              <w:tab/>
            </w:r>
            <w:r w:rsidR="00967E9C">
              <w:rPr>
                <w:noProof/>
                <w:webHidden/>
              </w:rPr>
              <w:fldChar w:fldCharType="begin"/>
            </w:r>
            <w:r w:rsidR="00967E9C">
              <w:rPr>
                <w:noProof/>
                <w:webHidden/>
              </w:rPr>
              <w:instrText xml:space="preserve"> PAGEREF _Toc360092205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1"/>
            <w:tabs>
              <w:tab w:val="right" w:leader="dot" w:pos="9350"/>
            </w:tabs>
            <w:rPr>
              <w:rFonts w:eastAsiaTheme="minorEastAsia" w:cstheme="minorBidi"/>
              <w:b w:val="0"/>
              <w:noProof/>
              <w:sz w:val="22"/>
              <w:szCs w:val="22"/>
            </w:rPr>
          </w:pPr>
          <w:hyperlink w:anchor="_Toc360092206" w:history="1">
            <w:r w:rsidR="00967E9C" w:rsidRPr="00D7757F">
              <w:rPr>
                <w:rStyle w:val="Hyperlink"/>
                <w:noProof/>
              </w:rPr>
              <w:t>Container labeling</w:t>
            </w:r>
            <w:r w:rsidR="00967E9C">
              <w:rPr>
                <w:noProof/>
                <w:webHidden/>
              </w:rPr>
              <w:tab/>
            </w:r>
            <w:r w:rsidR="00967E9C">
              <w:rPr>
                <w:noProof/>
                <w:webHidden/>
              </w:rPr>
              <w:fldChar w:fldCharType="begin"/>
            </w:r>
            <w:r w:rsidR="00967E9C">
              <w:rPr>
                <w:noProof/>
                <w:webHidden/>
              </w:rPr>
              <w:instrText xml:space="preserve"> PAGEREF _Toc360092206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1"/>
            <w:tabs>
              <w:tab w:val="right" w:leader="dot" w:pos="9350"/>
            </w:tabs>
            <w:rPr>
              <w:rFonts w:eastAsiaTheme="minorEastAsia" w:cstheme="minorBidi"/>
              <w:b w:val="0"/>
              <w:noProof/>
              <w:sz w:val="22"/>
              <w:szCs w:val="22"/>
            </w:rPr>
          </w:pPr>
          <w:hyperlink w:anchor="_Toc360092207" w:history="1">
            <w:r w:rsidR="00967E9C" w:rsidRPr="00D7757F">
              <w:rPr>
                <w:rStyle w:val="Hyperlink"/>
                <w:noProof/>
                <w:lang w:val="en"/>
              </w:rPr>
              <w:t>Transportation</w:t>
            </w:r>
            <w:r w:rsidR="00967E9C">
              <w:rPr>
                <w:noProof/>
                <w:webHidden/>
              </w:rPr>
              <w:tab/>
            </w:r>
            <w:r w:rsidR="00967E9C">
              <w:rPr>
                <w:noProof/>
                <w:webHidden/>
              </w:rPr>
              <w:fldChar w:fldCharType="begin"/>
            </w:r>
            <w:r w:rsidR="00967E9C">
              <w:rPr>
                <w:noProof/>
                <w:webHidden/>
              </w:rPr>
              <w:instrText xml:space="preserve"> PAGEREF _Toc360092207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1"/>
            <w:tabs>
              <w:tab w:val="right" w:leader="dot" w:pos="9350"/>
            </w:tabs>
            <w:rPr>
              <w:rFonts w:eastAsiaTheme="minorEastAsia" w:cstheme="minorBidi"/>
              <w:b w:val="0"/>
              <w:noProof/>
              <w:sz w:val="22"/>
              <w:szCs w:val="22"/>
            </w:rPr>
          </w:pPr>
          <w:hyperlink w:anchor="_Toc360092208" w:history="1">
            <w:r w:rsidR="00967E9C" w:rsidRPr="00D7757F">
              <w:rPr>
                <w:rStyle w:val="Hyperlink"/>
                <w:noProof/>
              </w:rPr>
              <w:t>Training</w:t>
            </w:r>
            <w:r w:rsidR="00967E9C">
              <w:rPr>
                <w:noProof/>
                <w:webHidden/>
              </w:rPr>
              <w:tab/>
            </w:r>
            <w:r w:rsidR="00967E9C">
              <w:rPr>
                <w:noProof/>
                <w:webHidden/>
              </w:rPr>
              <w:fldChar w:fldCharType="begin"/>
            </w:r>
            <w:r w:rsidR="00967E9C">
              <w:rPr>
                <w:noProof/>
                <w:webHidden/>
              </w:rPr>
              <w:instrText xml:space="preserve"> PAGEREF _Toc360092208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967E9C" w:rsidRDefault="0091502D">
          <w:pPr>
            <w:pStyle w:val="TOC1"/>
            <w:tabs>
              <w:tab w:val="right" w:leader="dot" w:pos="9350"/>
            </w:tabs>
            <w:rPr>
              <w:rFonts w:eastAsiaTheme="minorEastAsia" w:cstheme="minorBidi"/>
              <w:b w:val="0"/>
              <w:noProof/>
              <w:sz w:val="22"/>
              <w:szCs w:val="22"/>
            </w:rPr>
          </w:pPr>
          <w:hyperlink w:anchor="_Toc360092209" w:history="1">
            <w:r w:rsidR="00967E9C" w:rsidRPr="00D7757F">
              <w:rPr>
                <w:rStyle w:val="Hyperlink"/>
                <w:noProof/>
              </w:rPr>
              <w:t>Additional Related Resources</w:t>
            </w:r>
            <w:r w:rsidR="00967E9C">
              <w:rPr>
                <w:noProof/>
                <w:webHidden/>
              </w:rPr>
              <w:tab/>
            </w:r>
            <w:r w:rsidR="00967E9C">
              <w:rPr>
                <w:noProof/>
                <w:webHidden/>
              </w:rPr>
              <w:fldChar w:fldCharType="begin"/>
            </w:r>
            <w:r w:rsidR="00967E9C">
              <w:rPr>
                <w:noProof/>
                <w:webHidden/>
              </w:rPr>
              <w:instrText xml:space="preserve"> PAGEREF _Toc360092209 \h </w:instrText>
            </w:r>
            <w:r w:rsidR="00967E9C">
              <w:rPr>
                <w:noProof/>
                <w:webHidden/>
              </w:rPr>
            </w:r>
            <w:r w:rsidR="00967E9C">
              <w:rPr>
                <w:noProof/>
                <w:webHidden/>
              </w:rPr>
              <w:fldChar w:fldCharType="separate"/>
            </w:r>
            <w:r w:rsidR="00F45DB5">
              <w:rPr>
                <w:noProof/>
                <w:webHidden/>
              </w:rPr>
              <w:t>2</w:t>
            </w:r>
            <w:r w:rsidR="00967E9C">
              <w:rPr>
                <w:noProof/>
                <w:webHidden/>
              </w:rPr>
              <w:fldChar w:fldCharType="end"/>
            </w:r>
          </w:hyperlink>
        </w:p>
        <w:p w:rsidR="00572758" w:rsidRDefault="00343F40" w:rsidP="00C91CB7">
          <w:r>
            <w:rPr>
              <w:b/>
              <w:bCs/>
              <w:noProof/>
            </w:rPr>
            <w:lastRenderedPageBreak/>
            <w:fldChar w:fldCharType="end"/>
          </w:r>
        </w:p>
        <w:p w:rsidR="00343F40" w:rsidRPr="00572758" w:rsidRDefault="0091502D" w:rsidP="00C91CB7"/>
      </w:sdtContent>
    </w:sdt>
    <w:p w:rsidR="006D6BDC" w:rsidRDefault="00C91CB7" w:rsidP="00352C4C">
      <w:pPr>
        <w:pStyle w:val="Heading1"/>
      </w:pPr>
      <w:bookmarkStart w:id="0" w:name="_Introduction_1"/>
      <w:bookmarkStart w:id="1" w:name="_Toc360092175"/>
      <w:bookmarkStart w:id="2" w:name="introduction"/>
      <w:bookmarkEnd w:id="0"/>
      <w:r>
        <w:t>Introduction</w:t>
      </w:r>
      <w:bookmarkEnd w:id="1"/>
      <w:bookmarkEnd w:id="2"/>
    </w:p>
    <w:p w:rsidR="00C91CB7" w:rsidRPr="006D6BDC" w:rsidRDefault="00C91CB7" w:rsidP="006D6BDC">
      <w:pPr>
        <w:jc w:val="both"/>
        <w:rPr>
          <w:sz w:val="24"/>
          <w:szCs w:val="24"/>
        </w:rPr>
      </w:pPr>
    </w:p>
    <w:p w:rsidR="001770AA" w:rsidRDefault="006D6BDC" w:rsidP="00C91CB7">
      <w:pPr>
        <w:jc w:val="both"/>
        <w:rPr>
          <w:sz w:val="24"/>
          <w:szCs w:val="24"/>
        </w:rPr>
      </w:pPr>
      <w:r w:rsidRPr="006D6BDC">
        <w:rPr>
          <w:sz w:val="24"/>
          <w:szCs w:val="24"/>
        </w:rPr>
        <w:t>Nanotechnology is the field of science dealing with material specifically engineered to sizes of 100 nanometers (</w:t>
      </w:r>
      <w:proofErr w:type="spellStart"/>
      <w:r w:rsidRPr="006D6BDC">
        <w:rPr>
          <w:sz w:val="24"/>
          <w:szCs w:val="24"/>
        </w:rPr>
        <w:t>ηm</w:t>
      </w:r>
      <w:proofErr w:type="spellEnd"/>
      <w:r w:rsidRPr="006D6BDC">
        <w:rPr>
          <w:sz w:val="24"/>
          <w:szCs w:val="24"/>
        </w:rPr>
        <w:t xml:space="preserve"> – 10</w:t>
      </w:r>
      <w:r w:rsidRPr="00DF722D">
        <w:rPr>
          <w:sz w:val="24"/>
          <w:szCs w:val="24"/>
          <w:vertAlign w:val="superscript"/>
        </w:rPr>
        <w:t>-9</w:t>
      </w:r>
      <w:r w:rsidRPr="006D6BDC">
        <w:rPr>
          <w:sz w:val="24"/>
          <w:szCs w:val="24"/>
        </w:rPr>
        <w:t xml:space="preserve"> m) or less.  </w:t>
      </w:r>
      <w:r w:rsidR="002D4965" w:rsidRPr="002D4965">
        <w:rPr>
          <w:sz w:val="24"/>
          <w:szCs w:val="24"/>
        </w:rPr>
        <w:t>Nanotechnology is “the understanding and control</w:t>
      </w:r>
      <w:r w:rsidR="002D4965">
        <w:rPr>
          <w:sz w:val="24"/>
          <w:szCs w:val="24"/>
        </w:rPr>
        <w:t xml:space="preserve"> </w:t>
      </w:r>
      <w:r w:rsidR="002D4965" w:rsidRPr="002D4965">
        <w:rPr>
          <w:sz w:val="24"/>
          <w:szCs w:val="24"/>
        </w:rPr>
        <w:t xml:space="preserve">of matter at the </w:t>
      </w:r>
      <w:proofErr w:type="spellStart"/>
      <w:r w:rsidR="002D4965" w:rsidRPr="002D4965">
        <w:rPr>
          <w:sz w:val="24"/>
          <w:szCs w:val="24"/>
        </w:rPr>
        <w:t>nanoscale</w:t>
      </w:r>
      <w:proofErr w:type="spellEnd"/>
      <w:r w:rsidR="002D4965" w:rsidRPr="002D4965">
        <w:rPr>
          <w:sz w:val="24"/>
          <w:szCs w:val="24"/>
        </w:rPr>
        <w:t>, at dimensions between</w:t>
      </w:r>
      <w:r w:rsidR="001770AA">
        <w:rPr>
          <w:sz w:val="24"/>
          <w:szCs w:val="24"/>
        </w:rPr>
        <w:t xml:space="preserve"> </w:t>
      </w:r>
      <w:r w:rsidR="002D4965" w:rsidRPr="002D4965">
        <w:rPr>
          <w:sz w:val="24"/>
          <w:szCs w:val="24"/>
        </w:rPr>
        <w:t>approximately 1 and 100 nanometers (nm)”. A nanometer is one billionth of</w:t>
      </w:r>
      <w:r w:rsidR="002D4965">
        <w:rPr>
          <w:sz w:val="24"/>
          <w:szCs w:val="24"/>
        </w:rPr>
        <w:t xml:space="preserve"> </w:t>
      </w:r>
      <w:r w:rsidR="002D4965" w:rsidRPr="002D4965">
        <w:rPr>
          <w:sz w:val="24"/>
          <w:szCs w:val="24"/>
        </w:rPr>
        <w:t>a meter, which is near-atomic scale. Engineered</w:t>
      </w:r>
      <w:r w:rsidR="002D4965">
        <w:rPr>
          <w:sz w:val="24"/>
          <w:szCs w:val="24"/>
        </w:rPr>
        <w:t xml:space="preserve"> </w:t>
      </w:r>
      <w:proofErr w:type="spellStart"/>
      <w:r w:rsidR="002D4965" w:rsidRPr="002D4965">
        <w:rPr>
          <w:sz w:val="24"/>
          <w:szCs w:val="24"/>
        </w:rPr>
        <w:t>nanomaterials</w:t>
      </w:r>
      <w:proofErr w:type="spellEnd"/>
      <w:r w:rsidR="002D4965" w:rsidRPr="002D4965">
        <w:rPr>
          <w:sz w:val="24"/>
          <w:szCs w:val="24"/>
        </w:rPr>
        <w:t xml:space="preserve"> are assembled from </w:t>
      </w:r>
      <w:proofErr w:type="spellStart"/>
      <w:r w:rsidR="002D4965" w:rsidRPr="002D4965">
        <w:rPr>
          <w:sz w:val="24"/>
          <w:szCs w:val="24"/>
        </w:rPr>
        <w:t>nanoscale</w:t>
      </w:r>
      <w:proofErr w:type="spellEnd"/>
      <w:r w:rsidR="002D4965">
        <w:rPr>
          <w:sz w:val="24"/>
          <w:szCs w:val="24"/>
        </w:rPr>
        <w:t xml:space="preserve"> </w:t>
      </w:r>
      <w:r w:rsidR="002D4965" w:rsidRPr="002D4965">
        <w:rPr>
          <w:sz w:val="24"/>
          <w:szCs w:val="24"/>
        </w:rPr>
        <w:t>structures such as carbon nanotubes and filaments</w:t>
      </w:r>
      <w:r w:rsidR="002D4965">
        <w:rPr>
          <w:sz w:val="24"/>
          <w:szCs w:val="24"/>
        </w:rPr>
        <w:t xml:space="preserve"> </w:t>
      </w:r>
      <w:r w:rsidR="002D4965" w:rsidRPr="002D4965">
        <w:rPr>
          <w:sz w:val="24"/>
          <w:szCs w:val="24"/>
        </w:rPr>
        <w:t>or from nanoparticles of materials such as titanium</w:t>
      </w:r>
      <w:r w:rsidR="002D4965">
        <w:rPr>
          <w:sz w:val="24"/>
          <w:szCs w:val="24"/>
        </w:rPr>
        <w:t xml:space="preserve"> </w:t>
      </w:r>
      <w:r w:rsidR="002D4965" w:rsidRPr="002D4965">
        <w:rPr>
          <w:sz w:val="24"/>
          <w:szCs w:val="24"/>
        </w:rPr>
        <w:t xml:space="preserve">dioxide or cadmium </w:t>
      </w:r>
      <w:proofErr w:type="spellStart"/>
      <w:r w:rsidR="002D4965" w:rsidRPr="002D4965">
        <w:rPr>
          <w:sz w:val="24"/>
          <w:szCs w:val="24"/>
        </w:rPr>
        <w:t>selenide</w:t>
      </w:r>
      <w:proofErr w:type="spellEnd"/>
      <w:r w:rsidR="002D4965" w:rsidRPr="002D4965">
        <w:rPr>
          <w:sz w:val="24"/>
          <w:szCs w:val="24"/>
        </w:rPr>
        <w:t>.</w:t>
      </w:r>
    </w:p>
    <w:p w:rsidR="00115A09" w:rsidRPr="00115A09" w:rsidRDefault="00115A09" w:rsidP="00352C4C">
      <w:pPr>
        <w:pStyle w:val="Heading1"/>
      </w:pPr>
      <w:bookmarkStart w:id="3" w:name="_Toc360092176"/>
      <w:bookmarkStart w:id="4" w:name="Classification"/>
      <w:r>
        <w:t xml:space="preserve">Classification of </w:t>
      </w:r>
      <w:proofErr w:type="spellStart"/>
      <w:r>
        <w:t>N</w:t>
      </w:r>
      <w:r w:rsidRPr="00115A09">
        <w:t>anomaterials</w:t>
      </w:r>
      <w:bookmarkEnd w:id="3"/>
      <w:proofErr w:type="spellEnd"/>
    </w:p>
    <w:p w:rsidR="001770AA" w:rsidRPr="00D65B91" w:rsidRDefault="001770AA" w:rsidP="00D65B91">
      <w:pPr>
        <w:jc w:val="both"/>
        <w:rPr>
          <w:sz w:val="24"/>
          <w:szCs w:val="24"/>
          <w:lang w:val="en"/>
        </w:rPr>
      </w:pPr>
      <w:bookmarkStart w:id="5" w:name="_Toc360092177"/>
      <w:bookmarkEnd w:id="4"/>
      <w:r w:rsidRPr="00D65B91">
        <w:rPr>
          <w:rStyle w:val="Heading2Char"/>
          <w:sz w:val="24"/>
          <w:szCs w:val="24"/>
        </w:rPr>
        <w:t>Nanomaterial (NM)</w:t>
      </w:r>
      <w:bookmarkEnd w:id="5"/>
      <w:r w:rsidR="009C30E3">
        <w:rPr>
          <w:sz w:val="24"/>
          <w:szCs w:val="24"/>
          <w:lang w:val="en"/>
        </w:rPr>
        <w:t xml:space="preserve">: </w:t>
      </w:r>
      <w:proofErr w:type="spellStart"/>
      <w:r w:rsidR="009C30E3">
        <w:rPr>
          <w:sz w:val="24"/>
          <w:szCs w:val="24"/>
          <w:lang w:val="en"/>
        </w:rPr>
        <w:t>nano</w:t>
      </w:r>
      <w:proofErr w:type="spellEnd"/>
      <w:r w:rsidR="009C30E3">
        <w:rPr>
          <w:sz w:val="24"/>
          <w:szCs w:val="24"/>
          <w:lang w:val="en"/>
        </w:rPr>
        <w:t>-</w:t>
      </w:r>
      <w:r w:rsidRPr="00D65B91">
        <w:rPr>
          <w:sz w:val="24"/>
          <w:szCs w:val="24"/>
          <w:lang w:val="en"/>
        </w:rPr>
        <w:t>sized material having at least one external dimension in the size range of 1-100 nanometers. NMs include nanoparticles (NPs), nanostructured materials and ultrafine particles, and their agglomerates and aggregates.</w:t>
      </w:r>
    </w:p>
    <w:p w:rsidR="001770AA" w:rsidRPr="00D65B91" w:rsidRDefault="001770AA" w:rsidP="00D65B91">
      <w:pPr>
        <w:jc w:val="both"/>
        <w:rPr>
          <w:sz w:val="24"/>
          <w:szCs w:val="24"/>
          <w:lang w:val="en"/>
        </w:rPr>
      </w:pPr>
      <w:bookmarkStart w:id="6" w:name="_Toc360092178"/>
      <w:r w:rsidRPr="00D65B91">
        <w:rPr>
          <w:rStyle w:val="Heading2Char"/>
          <w:sz w:val="24"/>
          <w:szCs w:val="24"/>
        </w:rPr>
        <w:t>Nanoparticle (NP):</w:t>
      </w:r>
      <w:bookmarkEnd w:id="6"/>
      <w:r w:rsidRPr="00D65B91">
        <w:rPr>
          <w:sz w:val="24"/>
          <w:szCs w:val="24"/>
          <w:lang w:val="en"/>
        </w:rPr>
        <w:t xml:space="preserve"> NM having all three external dimensions in the size range of 1-100 nanometers and its physicochemical properties are distinctly different than its bulk material of the same composition.</w:t>
      </w:r>
    </w:p>
    <w:p w:rsidR="001770AA" w:rsidRPr="00D65B91" w:rsidRDefault="001770AA" w:rsidP="00D65B91">
      <w:pPr>
        <w:jc w:val="both"/>
        <w:rPr>
          <w:sz w:val="24"/>
          <w:szCs w:val="24"/>
          <w:lang w:val="en"/>
        </w:rPr>
      </w:pPr>
      <w:bookmarkStart w:id="7" w:name="_Toc360092179"/>
      <w:r w:rsidRPr="00D65B91">
        <w:rPr>
          <w:rStyle w:val="Heading2Char"/>
          <w:sz w:val="24"/>
          <w:szCs w:val="24"/>
        </w:rPr>
        <w:t>Nanostructured material:</w:t>
      </w:r>
      <w:bookmarkEnd w:id="7"/>
      <w:r w:rsidRPr="00D65B91">
        <w:rPr>
          <w:sz w:val="24"/>
          <w:szCs w:val="24"/>
          <w:lang w:val="en"/>
        </w:rPr>
        <w:t xml:space="preserve"> NM having distinct structural elements with dimensions in the size range of 1 to 100 nm. Nanostructured materials include </w:t>
      </w:r>
      <w:proofErr w:type="spellStart"/>
      <w:r w:rsidRPr="00D65B91">
        <w:rPr>
          <w:sz w:val="24"/>
          <w:szCs w:val="24"/>
          <w:lang w:val="en"/>
        </w:rPr>
        <w:t>nano</w:t>
      </w:r>
      <w:proofErr w:type="spellEnd"/>
      <w:r w:rsidRPr="00D65B91">
        <w:rPr>
          <w:sz w:val="24"/>
          <w:szCs w:val="24"/>
          <w:lang w:val="en"/>
        </w:rPr>
        <w:t xml:space="preserve">-sized clusters, </w:t>
      </w:r>
      <w:proofErr w:type="spellStart"/>
      <w:r w:rsidRPr="00D65B91">
        <w:rPr>
          <w:sz w:val="24"/>
          <w:szCs w:val="24"/>
          <w:lang w:val="en"/>
        </w:rPr>
        <w:t>nano</w:t>
      </w:r>
      <w:proofErr w:type="spellEnd"/>
      <w:r w:rsidRPr="00D65B91">
        <w:rPr>
          <w:sz w:val="24"/>
          <w:szCs w:val="24"/>
          <w:lang w:val="en"/>
        </w:rPr>
        <w:t>-crystallites or molecular composites.</w:t>
      </w:r>
    </w:p>
    <w:p w:rsidR="001770AA" w:rsidRPr="00D65B91" w:rsidRDefault="001770AA" w:rsidP="00D65B91">
      <w:pPr>
        <w:jc w:val="both"/>
        <w:rPr>
          <w:sz w:val="24"/>
          <w:szCs w:val="24"/>
          <w:lang w:val="en"/>
        </w:rPr>
      </w:pPr>
      <w:bookmarkStart w:id="8" w:name="_Toc360092180"/>
      <w:r w:rsidRPr="00D65B91">
        <w:rPr>
          <w:rStyle w:val="Heading2Char"/>
          <w:sz w:val="24"/>
          <w:szCs w:val="24"/>
        </w:rPr>
        <w:t>Ultrafine particles:</w:t>
      </w:r>
      <w:bookmarkEnd w:id="8"/>
      <w:r w:rsidRPr="00D65B91">
        <w:rPr>
          <w:sz w:val="24"/>
          <w:szCs w:val="24"/>
          <w:lang w:val="en"/>
        </w:rPr>
        <w:t xml:space="preserve"> aerosolized NMs including incidental NPs derived from aerosols and their agglomerates are defined as ultrafine particles.</w:t>
      </w:r>
    </w:p>
    <w:p w:rsidR="001770AA" w:rsidRPr="00D65B91" w:rsidRDefault="001770AA" w:rsidP="00D65B91">
      <w:pPr>
        <w:jc w:val="both"/>
        <w:rPr>
          <w:sz w:val="24"/>
          <w:szCs w:val="24"/>
          <w:lang w:val="en"/>
        </w:rPr>
      </w:pPr>
      <w:bookmarkStart w:id="9" w:name="_Toc360092181"/>
      <w:r w:rsidRPr="00D65B91">
        <w:rPr>
          <w:rStyle w:val="Heading2Char"/>
          <w:sz w:val="24"/>
          <w:szCs w:val="24"/>
        </w:rPr>
        <w:t>Agglomerates:</w:t>
      </w:r>
      <w:bookmarkEnd w:id="9"/>
      <w:r w:rsidRPr="00D65B91">
        <w:rPr>
          <w:sz w:val="24"/>
          <w:szCs w:val="24"/>
          <w:lang w:val="en"/>
        </w:rPr>
        <w:t xml:space="preserve"> group of NPs held together by weak</w:t>
      </w:r>
      <w:r w:rsidR="00DF722D">
        <w:rPr>
          <w:sz w:val="24"/>
          <w:szCs w:val="24"/>
          <w:lang w:val="en"/>
        </w:rPr>
        <w:t xml:space="preserve"> interactions, such as Van der W</w:t>
      </w:r>
      <w:r w:rsidRPr="00D65B91">
        <w:rPr>
          <w:sz w:val="24"/>
          <w:szCs w:val="24"/>
          <w:lang w:val="en"/>
        </w:rPr>
        <w:t>aals forces, electrostatic forces and surface tension such that NPs are separated relatively easily with mild perturbation.</w:t>
      </w:r>
    </w:p>
    <w:p w:rsidR="001770AA" w:rsidRPr="00D65B91" w:rsidRDefault="001770AA" w:rsidP="00D65B91">
      <w:pPr>
        <w:jc w:val="both"/>
        <w:rPr>
          <w:sz w:val="24"/>
          <w:szCs w:val="24"/>
          <w:lang w:val="en"/>
        </w:rPr>
      </w:pPr>
      <w:bookmarkStart w:id="10" w:name="_Toc360092182"/>
      <w:r w:rsidRPr="00D65B91">
        <w:rPr>
          <w:rStyle w:val="Heading2Char"/>
          <w:sz w:val="24"/>
          <w:szCs w:val="24"/>
        </w:rPr>
        <w:t>Aggregates:</w:t>
      </w:r>
      <w:bookmarkEnd w:id="10"/>
      <w:r w:rsidRPr="00D65B91">
        <w:rPr>
          <w:sz w:val="24"/>
          <w:szCs w:val="24"/>
          <w:lang w:val="en"/>
        </w:rPr>
        <w:t xml:space="preserve"> heterogeneous NPs in which various components are not easily separated as they are held together by relatively strong forces.</w:t>
      </w:r>
    </w:p>
    <w:p w:rsidR="002D4965" w:rsidRDefault="00A72669" w:rsidP="00352C4C">
      <w:pPr>
        <w:pStyle w:val="Heading1"/>
      </w:pPr>
      <w:bookmarkStart w:id="11" w:name="_Toc360092183"/>
      <w:bookmarkStart w:id="12" w:name="Types"/>
      <w:r w:rsidRPr="00F90841">
        <w:t xml:space="preserve">Different Type of </w:t>
      </w:r>
      <w:proofErr w:type="spellStart"/>
      <w:r w:rsidRPr="00F90841">
        <w:t>Na</w:t>
      </w:r>
      <w:r w:rsidR="00A91654" w:rsidRPr="00F90841">
        <w:t>n</w:t>
      </w:r>
      <w:r w:rsidRPr="00F90841">
        <w:t>omaterials</w:t>
      </w:r>
      <w:bookmarkEnd w:id="11"/>
      <w:bookmarkEnd w:id="12"/>
      <w:proofErr w:type="spellEnd"/>
    </w:p>
    <w:p w:rsidR="00DF722D" w:rsidRDefault="00DF722D" w:rsidP="00DF722D">
      <w:pPr>
        <w:rPr>
          <w:lang w:val="en"/>
        </w:rPr>
      </w:pPr>
    </w:p>
    <w:p w:rsidR="00DF722D" w:rsidRPr="00DF722D" w:rsidRDefault="00DF722D" w:rsidP="00DF722D">
      <w:pPr>
        <w:rPr>
          <w:sz w:val="24"/>
          <w:szCs w:val="24"/>
        </w:rPr>
      </w:pPr>
      <w:r w:rsidRPr="00DF722D">
        <w:rPr>
          <w:sz w:val="24"/>
          <w:szCs w:val="24"/>
          <w:lang w:val="en"/>
        </w:rPr>
        <w:t>Nanoparticles fall into three major groups: natural, incidental, and engineered.</w:t>
      </w:r>
    </w:p>
    <w:p w:rsidR="00A72669" w:rsidRPr="00352C4C" w:rsidRDefault="00A72669" w:rsidP="00352C4C">
      <w:pPr>
        <w:pStyle w:val="Heading2"/>
        <w:rPr>
          <w:sz w:val="24"/>
          <w:szCs w:val="24"/>
        </w:rPr>
      </w:pPr>
      <w:bookmarkStart w:id="13" w:name="_Toc360092184"/>
      <w:r w:rsidRPr="00352C4C">
        <w:rPr>
          <w:sz w:val="24"/>
          <w:szCs w:val="24"/>
        </w:rPr>
        <w:t>Naturally Occurring</w:t>
      </w:r>
      <w:bookmarkEnd w:id="13"/>
    </w:p>
    <w:p w:rsidR="00A72669" w:rsidRDefault="00A72669" w:rsidP="00C91CB7">
      <w:pPr>
        <w:jc w:val="both"/>
        <w:rPr>
          <w:sz w:val="24"/>
          <w:szCs w:val="24"/>
        </w:rPr>
      </w:pPr>
    </w:p>
    <w:p w:rsidR="00A72669" w:rsidRPr="00A72669" w:rsidRDefault="00A72669" w:rsidP="00C91CB7">
      <w:pPr>
        <w:pStyle w:val="ListParagraph"/>
        <w:numPr>
          <w:ilvl w:val="0"/>
          <w:numId w:val="6"/>
        </w:numPr>
        <w:jc w:val="both"/>
        <w:rPr>
          <w:sz w:val="24"/>
          <w:szCs w:val="24"/>
        </w:rPr>
      </w:pPr>
      <w:r w:rsidRPr="00A72669">
        <w:rPr>
          <w:sz w:val="24"/>
          <w:szCs w:val="24"/>
        </w:rPr>
        <w:t>Forest Fires</w:t>
      </w:r>
    </w:p>
    <w:p w:rsidR="00A72669" w:rsidRPr="00A72669" w:rsidRDefault="00A72669" w:rsidP="00C91CB7">
      <w:pPr>
        <w:pStyle w:val="ListParagraph"/>
        <w:numPr>
          <w:ilvl w:val="0"/>
          <w:numId w:val="6"/>
        </w:numPr>
        <w:jc w:val="both"/>
        <w:rPr>
          <w:sz w:val="24"/>
          <w:szCs w:val="24"/>
        </w:rPr>
      </w:pPr>
      <w:r w:rsidRPr="00A72669">
        <w:rPr>
          <w:sz w:val="24"/>
          <w:szCs w:val="24"/>
        </w:rPr>
        <w:t>Sea spray</w:t>
      </w:r>
    </w:p>
    <w:p w:rsidR="00A72669" w:rsidRPr="00A72669" w:rsidRDefault="00A72669" w:rsidP="00C91CB7">
      <w:pPr>
        <w:pStyle w:val="ListParagraph"/>
        <w:numPr>
          <w:ilvl w:val="0"/>
          <w:numId w:val="6"/>
        </w:numPr>
        <w:jc w:val="both"/>
        <w:rPr>
          <w:sz w:val="24"/>
          <w:szCs w:val="24"/>
        </w:rPr>
      </w:pPr>
      <w:r w:rsidRPr="00A72669">
        <w:rPr>
          <w:sz w:val="24"/>
          <w:szCs w:val="24"/>
        </w:rPr>
        <w:t>Mineral composites</w:t>
      </w:r>
    </w:p>
    <w:p w:rsidR="00A72669" w:rsidRPr="00A72669" w:rsidRDefault="00A72669" w:rsidP="00C91CB7">
      <w:pPr>
        <w:pStyle w:val="ListParagraph"/>
        <w:numPr>
          <w:ilvl w:val="0"/>
          <w:numId w:val="6"/>
        </w:numPr>
        <w:jc w:val="both"/>
        <w:rPr>
          <w:sz w:val="24"/>
          <w:szCs w:val="24"/>
        </w:rPr>
      </w:pPr>
      <w:r w:rsidRPr="00A72669">
        <w:rPr>
          <w:sz w:val="24"/>
          <w:szCs w:val="24"/>
        </w:rPr>
        <w:t>Volcanic ash</w:t>
      </w:r>
    </w:p>
    <w:p w:rsidR="00A72669" w:rsidRPr="00A72669" w:rsidRDefault="00A72669" w:rsidP="00C91CB7">
      <w:pPr>
        <w:pStyle w:val="ListParagraph"/>
        <w:numPr>
          <w:ilvl w:val="0"/>
          <w:numId w:val="6"/>
        </w:numPr>
        <w:jc w:val="both"/>
        <w:rPr>
          <w:sz w:val="24"/>
          <w:szCs w:val="24"/>
        </w:rPr>
      </w:pPr>
      <w:r w:rsidRPr="00A72669">
        <w:rPr>
          <w:sz w:val="24"/>
          <w:szCs w:val="24"/>
        </w:rPr>
        <w:t>Viruses</w:t>
      </w:r>
      <w:r w:rsidR="00F208A9">
        <w:rPr>
          <w:sz w:val="24"/>
          <w:szCs w:val="24"/>
        </w:rPr>
        <w:t>6/20/2013</w:t>
      </w:r>
    </w:p>
    <w:p w:rsidR="00A72669" w:rsidRDefault="00BF7AD3" w:rsidP="00352C4C">
      <w:pPr>
        <w:pStyle w:val="Heading2"/>
        <w:rPr>
          <w:sz w:val="24"/>
          <w:szCs w:val="24"/>
        </w:rPr>
      </w:pPr>
      <w:bookmarkStart w:id="14" w:name="_Toc360092185"/>
      <w:r w:rsidRPr="00352C4C">
        <w:rPr>
          <w:sz w:val="24"/>
          <w:szCs w:val="24"/>
        </w:rPr>
        <w:t>Human Origin (Incidental)</w:t>
      </w:r>
      <w:bookmarkEnd w:id="14"/>
    </w:p>
    <w:p w:rsidR="00DF722D" w:rsidRPr="00DF722D" w:rsidRDefault="00DF722D" w:rsidP="00DF722D">
      <w:pPr>
        <w:rPr>
          <w:sz w:val="24"/>
          <w:szCs w:val="24"/>
        </w:rPr>
      </w:pPr>
      <w:r w:rsidRPr="00DF722D">
        <w:rPr>
          <w:sz w:val="24"/>
          <w:szCs w:val="24"/>
          <w:lang w:val="en"/>
        </w:rPr>
        <w:t>Incidental nanoparticles are often by-products produced as a result of industrial processes</w:t>
      </w:r>
      <w:r>
        <w:rPr>
          <w:sz w:val="24"/>
          <w:szCs w:val="24"/>
          <w:lang w:val="en"/>
        </w:rPr>
        <w:t>.</w:t>
      </w:r>
    </w:p>
    <w:p w:rsidR="00BF7AD3" w:rsidRPr="00BF7AD3" w:rsidRDefault="00BF7AD3" w:rsidP="00C91CB7">
      <w:pPr>
        <w:pStyle w:val="ListParagraph"/>
        <w:numPr>
          <w:ilvl w:val="0"/>
          <w:numId w:val="7"/>
        </w:numPr>
        <w:jc w:val="both"/>
        <w:rPr>
          <w:sz w:val="24"/>
          <w:szCs w:val="24"/>
        </w:rPr>
      </w:pPr>
      <w:r w:rsidRPr="00BF7AD3">
        <w:rPr>
          <w:sz w:val="24"/>
          <w:szCs w:val="24"/>
        </w:rPr>
        <w:lastRenderedPageBreak/>
        <w:t>Cooking smoke</w:t>
      </w:r>
    </w:p>
    <w:p w:rsidR="00BF7AD3" w:rsidRPr="00BF7AD3" w:rsidRDefault="00BF7AD3" w:rsidP="00C91CB7">
      <w:pPr>
        <w:pStyle w:val="ListParagraph"/>
        <w:numPr>
          <w:ilvl w:val="0"/>
          <w:numId w:val="7"/>
        </w:numPr>
        <w:jc w:val="both"/>
        <w:rPr>
          <w:sz w:val="24"/>
          <w:szCs w:val="24"/>
        </w:rPr>
      </w:pPr>
      <w:r w:rsidRPr="00BF7AD3">
        <w:rPr>
          <w:sz w:val="24"/>
          <w:szCs w:val="24"/>
        </w:rPr>
        <w:t>Diesel exhaust</w:t>
      </w:r>
    </w:p>
    <w:p w:rsidR="00A72669" w:rsidRPr="00BF7AD3" w:rsidRDefault="00BF7AD3" w:rsidP="00C91CB7">
      <w:pPr>
        <w:pStyle w:val="ListParagraph"/>
        <w:numPr>
          <w:ilvl w:val="0"/>
          <w:numId w:val="7"/>
        </w:numPr>
        <w:jc w:val="both"/>
        <w:rPr>
          <w:sz w:val="24"/>
          <w:szCs w:val="24"/>
        </w:rPr>
      </w:pPr>
      <w:r w:rsidRPr="00BF7AD3">
        <w:rPr>
          <w:sz w:val="24"/>
          <w:szCs w:val="24"/>
        </w:rPr>
        <w:t>Welding fumes</w:t>
      </w:r>
    </w:p>
    <w:p w:rsidR="00BF7AD3" w:rsidRPr="00BF7AD3" w:rsidRDefault="00BF7AD3" w:rsidP="00C91CB7">
      <w:pPr>
        <w:pStyle w:val="ListParagraph"/>
        <w:numPr>
          <w:ilvl w:val="0"/>
          <w:numId w:val="7"/>
        </w:numPr>
        <w:jc w:val="both"/>
        <w:rPr>
          <w:sz w:val="24"/>
          <w:szCs w:val="24"/>
        </w:rPr>
      </w:pPr>
      <w:r w:rsidRPr="00BF7AD3">
        <w:rPr>
          <w:sz w:val="24"/>
          <w:szCs w:val="24"/>
        </w:rPr>
        <w:t>Industrial effluents</w:t>
      </w:r>
    </w:p>
    <w:p w:rsidR="00BF7AD3" w:rsidRPr="00BF7AD3" w:rsidRDefault="00BF7AD3" w:rsidP="00C91CB7">
      <w:pPr>
        <w:pStyle w:val="ListParagraph"/>
        <w:numPr>
          <w:ilvl w:val="0"/>
          <w:numId w:val="7"/>
        </w:numPr>
        <w:jc w:val="both"/>
        <w:rPr>
          <w:sz w:val="24"/>
          <w:szCs w:val="24"/>
        </w:rPr>
      </w:pPr>
      <w:r w:rsidRPr="00BF7AD3">
        <w:rPr>
          <w:sz w:val="24"/>
          <w:szCs w:val="24"/>
        </w:rPr>
        <w:t>Sandblasting</w:t>
      </w:r>
    </w:p>
    <w:p w:rsidR="00BF7AD3" w:rsidRDefault="00BF7AD3" w:rsidP="00352C4C">
      <w:pPr>
        <w:pStyle w:val="Heading2"/>
        <w:rPr>
          <w:sz w:val="24"/>
          <w:szCs w:val="24"/>
        </w:rPr>
      </w:pPr>
      <w:bookmarkStart w:id="15" w:name="_Toc360092186"/>
      <w:r w:rsidRPr="00352C4C">
        <w:rPr>
          <w:sz w:val="24"/>
          <w:szCs w:val="24"/>
        </w:rPr>
        <w:t>Human Origin (Engineered)-Nanotechnology</w:t>
      </w:r>
      <w:bookmarkEnd w:id="15"/>
    </w:p>
    <w:p w:rsidR="00BF095C" w:rsidRPr="00BF095C" w:rsidRDefault="00BF095C" w:rsidP="00BF095C">
      <w:pPr>
        <w:rPr>
          <w:sz w:val="24"/>
          <w:szCs w:val="24"/>
        </w:rPr>
      </w:pPr>
      <w:r w:rsidRPr="00BF095C">
        <w:rPr>
          <w:sz w:val="24"/>
          <w:szCs w:val="24"/>
          <w:lang w:val="en"/>
        </w:rPr>
        <w:t>These are materials that have been specifically designed for function, such as fullerene C</w:t>
      </w:r>
      <w:r w:rsidRPr="00BF095C">
        <w:rPr>
          <w:sz w:val="24"/>
          <w:szCs w:val="24"/>
          <w:vertAlign w:val="subscript"/>
          <w:lang w:val="en"/>
        </w:rPr>
        <w:t>60</w:t>
      </w:r>
      <w:r w:rsidRPr="00BF095C">
        <w:rPr>
          <w:sz w:val="24"/>
          <w:szCs w:val="24"/>
          <w:lang w:val="en"/>
        </w:rPr>
        <w:t>, which is used for fuel cell applications.</w:t>
      </w:r>
    </w:p>
    <w:p w:rsidR="00BF7AD3" w:rsidRDefault="00BF7AD3" w:rsidP="00C91CB7">
      <w:pPr>
        <w:pStyle w:val="ListParagraph"/>
        <w:numPr>
          <w:ilvl w:val="0"/>
          <w:numId w:val="9"/>
        </w:numPr>
        <w:jc w:val="both"/>
        <w:rPr>
          <w:sz w:val="24"/>
          <w:szCs w:val="24"/>
        </w:rPr>
      </w:pPr>
      <w:r>
        <w:rPr>
          <w:sz w:val="24"/>
          <w:szCs w:val="24"/>
        </w:rPr>
        <w:t>Metals</w:t>
      </w:r>
    </w:p>
    <w:p w:rsidR="00BF7AD3" w:rsidRDefault="00BF7AD3" w:rsidP="00C91CB7">
      <w:pPr>
        <w:pStyle w:val="ListParagraph"/>
        <w:numPr>
          <w:ilvl w:val="0"/>
          <w:numId w:val="9"/>
        </w:numPr>
        <w:jc w:val="both"/>
        <w:rPr>
          <w:sz w:val="24"/>
          <w:szCs w:val="24"/>
        </w:rPr>
      </w:pPr>
      <w:r>
        <w:rPr>
          <w:sz w:val="24"/>
          <w:szCs w:val="24"/>
        </w:rPr>
        <w:t>Quantum dots</w:t>
      </w:r>
    </w:p>
    <w:p w:rsidR="00BF7AD3" w:rsidRDefault="00BF7AD3" w:rsidP="00C91CB7">
      <w:pPr>
        <w:pStyle w:val="ListParagraph"/>
        <w:numPr>
          <w:ilvl w:val="0"/>
          <w:numId w:val="9"/>
        </w:numPr>
        <w:jc w:val="both"/>
        <w:rPr>
          <w:sz w:val="24"/>
          <w:szCs w:val="24"/>
        </w:rPr>
      </w:pPr>
      <w:proofErr w:type="spellStart"/>
      <w:r>
        <w:rPr>
          <w:sz w:val="24"/>
          <w:szCs w:val="24"/>
        </w:rPr>
        <w:t>Buckyballs</w:t>
      </w:r>
      <w:proofErr w:type="spellEnd"/>
    </w:p>
    <w:p w:rsidR="00BF7AD3" w:rsidRDefault="00BF7AD3" w:rsidP="00C91CB7">
      <w:pPr>
        <w:pStyle w:val="ListParagraph"/>
        <w:numPr>
          <w:ilvl w:val="0"/>
          <w:numId w:val="9"/>
        </w:numPr>
        <w:jc w:val="both"/>
        <w:rPr>
          <w:sz w:val="24"/>
          <w:szCs w:val="24"/>
        </w:rPr>
      </w:pPr>
      <w:r>
        <w:rPr>
          <w:sz w:val="24"/>
          <w:szCs w:val="24"/>
        </w:rPr>
        <w:t>Nanotubes</w:t>
      </w:r>
    </w:p>
    <w:p w:rsidR="00BF7AD3" w:rsidRDefault="00BF7AD3" w:rsidP="00C91CB7">
      <w:pPr>
        <w:pStyle w:val="ListParagraph"/>
        <w:numPr>
          <w:ilvl w:val="0"/>
          <w:numId w:val="9"/>
        </w:numPr>
        <w:jc w:val="both"/>
        <w:rPr>
          <w:sz w:val="24"/>
          <w:szCs w:val="24"/>
        </w:rPr>
      </w:pPr>
      <w:r>
        <w:rPr>
          <w:sz w:val="24"/>
          <w:szCs w:val="24"/>
        </w:rPr>
        <w:t>Sunscreen pigments</w:t>
      </w:r>
    </w:p>
    <w:p w:rsidR="00A72669" w:rsidRPr="005E6092" w:rsidRDefault="00BF7AD3" w:rsidP="00C91CB7">
      <w:pPr>
        <w:pStyle w:val="ListParagraph"/>
        <w:numPr>
          <w:ilvl w:val="0"/>
          <w:numId w:val="9"/>
        </w:numPr>
        <w:jc w:val="both"/>
        <w:rPr>
          <w:sz w:val="24"/>
          <w:szCs w:val="24"/>
        </w:rPr>
      </w:pPr>
      <w:proofErr w:type="spellStart"/>
      <w:r>
        <w:rPr>
          <w:sz w:val="24"/>
          <w:szCs w:val="24"/>
        </w:rPr>
        <w:t>Nanocapsules</w:t>
      </w:r>
      <w:proofErr w:type="spellEnd"/>
    </w:p>
    <w:p w:rsidR="00BD4C02" w:rsidRDefault="00BD4C02" w:rsidP="00C91CB7">
      <w:pPr>
        <w:jc w:val="both"/>
        <w:rPr>
          <w:b/>
          <w:sz w:val="24"/>
          <w:szCs w:val="24"/>
        </w:rPr>
      </w:pPr>
    </w:p>
    <w:p w:rsidR="00BD4C02" w:rsidRPr="00F90841" w:rsidRDefault="00BD4C02" w:rsidP="00352C4C">
      <w:pPr>
        <w:pStyle w:val="Heading1"/>
      </w:pPr>
      <w:bookmarkStart w:id="16" w:name="_Toc360092187"/>
      <w:r w:rsidRPr="00F90841">
        <w:t>OSHA-Identified Nanomaterial St</w:t>
      </w:r>
      <w:r w:rsidR="00BF095C" w:rsidRPr="00F90841">
        <w:t>andards</w:t>
      </w:r>
      <w:bookmarkEnd w:id="16"/>
    </w:p>
    <w:p w:rsidR="00BD4C02" w:rsidRPr="00BD4C02" w:rsidRDefault="00BD4C02" w:rsidP="00C91CB7">
      <w:pPr>
        <w:numPr>
          <w:ilvl w:val="0"/>
          <w:numId w:val="16"/>
        </w:numPr>
        <w:jc w:val="both"/>
        <w:rPr>
          <w:sz w:val="24"/>
          <w:szCs w:val="24"/>
        </w:rPr>
      </w:pPr>
      <w:r w:rsidRPr="00BD4C02">
        <w:rPr>
          <w:sz w:val="24"/>
          <w:szCs w:val="24"/>
        </w:rPr>
        <w:t>1904, Recording and reporting occupational injuries and illness</w:t>
      </w:r>
    </w:p>
    <w:p w:rsidR="00BD4C02" w:rsidRPr="00BD4C02" w:rsidRDefault="00BD4C02" w:rsidP="00C91CB7">
      <w:pPr>
        <w:numPr>
          <w:ilvl w:val="0"/>
          <w:numId w:val="16"/>
        </w:numPr>
        <w:jc w:val="both"/>
        <w:rPr>
          <w:sz w:val="24"/>
          <w:szCs w:val="24"/>
        </w:rPr>
      </w:pPr>
      <w:r w:rsidRPr="00BD4C02">
        <w:rPr>
          <w:sz w:val="24"/>
          <w:szCs w:val="24"/>
        </w:rPr>
        <w:t>1910.132, Personal protective equipment, general requirement</w:t>
      </w:r>
    </w:p>
    <w:p w:rsidR="00BD4C02" w:rsidRPr="00BD4C02" w:rsidRDefault="00BD4C02" w:rsidP="00C91CB7">
      <w:pPr>
        <w:numPr>
          <w:ilvl w:val="0"/>
          <w:numId w:val="16"/>
        </w:numPr>
        <w:jc w:val="both"/>
        <w:rPr>
          <w:sz w:val="24"/>
          <w:szCs w:val="24"/>
        </w:rPr>
      </w:pPr>
      <w:r w:rsidRPr="00BD4C02">
        <w:rPr>
          <w:sz w:val="24"/>
          <w:szCs w:val="24"/>
        </w:rPr>
        <w:t>1910.133, Eye and face protection</w:t>
      </w:r>
    </w:p>
    <w:p w:rsidR="00BD4C02" w:rsidRPr="00BD4C02" w:rsidRDefault="00BD4C02" w:rsidP="00C91CB7">
      <w:pPr>
        <w:numPr>
          <w:ilvl w:val="0"/>
          <w:numId w:val="16"/>
        </w:numPr>
        <w:jc w:val="both"/>
        <w:rPr>
          <w:sz w:val="24"/>
          <w:szCs w:val="24"/>
        </w:rPr>
      </w:pPr>
      <w:r w:rsidRPr="00BD4C02">
        <w:rPr>
          <w:sz w:val="24"/>
          <w:szCs w:val="24"/>
        </w:rPr>
        <w:t>1910.134, Respiratory protection</w:t>
      </w:r>
    </w:p>
    <w:p w:rsidR="00BD4C02" w:rsidRPr="00BD4C02" w:rsidRDefault="00BD4C02" w:rsidP="00C91CB7">
      <w:pPr>
        <w:numPr>
          <w:ilvl w:val="0"/>
          <w:numId w:val="16"/>
        </w:numPr>
        <w:jc w:val="both"/>
        <w:rPr>
          <w:sz w:val="24"/>
          <w:szCs w:val="24"/>
        </w:rPr>
      </w:pPr>
      <w:r w:rsidRPr="00BD4C02">
        <w:rPr>
          <w:sz w:val="24"/>
          <w:szCs w:val="24"/>
        </w:rPr>
        <w:t>1910.138, Hand protection</w:t>
      </w:r>
    </w:p>
    <w:p w:rsidR="00BD4C02" w:rsidRPr="00BD4C02" w:rsidRDefault="00BD4C02" w:rsidP="00C91CB7">
      <w:pPr>
        <w:numPr>
          <w:ilvl w:val="0"/>
          <w:numId w:val="16"/>
        </w:numPr>
        <w:jc w:val="both"/>
        <w:rPr>
          <w:sz w:val="24"/>
          <w:szCs w:val="24"/>
        </w:rPr>
      </w:pPr>
      <w:r w:rsidRPr="00BD4C02">
        <w:rPr>
          <w:sz w:val="24"/>
          <w:szCs w:val="24"/>
        </w:rPr>
        <w:t>1910.141, Sanitation</w:t>
      </w:r>
    </w:p>
    <w:p w:rsidR="00BD4C02" w:rsidRPr="00BD4C02" w:rsidRDefault="00BD4C02" w:rsidP="00C91CB7">
      <w:pPr>
        <w:numPr>
          <w:ilvl w:val="0"/>
          <w:numId w:val="16"/>
        </w:numPr>
        <w:jc w:val="both"/>
        <w:rPr>
          <w:sz w:val="24"/>
          <w:szCs w:val="24"/>
        </w:rPr>
      </w:pPr>
      <w:r w:rsidRPr="00BD4C02">
        <w:rPr>
          <w:sz w:val="24"/>
          <w:szCs w:val="24"/>
        </w:rPr>
        <w:t>1910.1200, Hazard communication</w:t>
      </w:r>
    </w:p>
    <w:p w:rsidR="00BD4C02" w:rsidRPr="00BD4C02" w:rsidRDefault="00BD4C02" w:rsidP="00C91CB7">
      <w:pPr>
        <w:numPr>
          <w:ilvl w:val="0"/>
          <w:numId w:val="16"/>
        </w:numPr>
        <w:jc w:val="both"/>
        <w:rPr>
          <w:sz w:val="24"/>
          <w:szCs w:val="24"/>
        </w:rPr>
      </w:pPr>
      <w:r w:rsidRPr="00BD4C02">
        <w:rPr>
          <w:sz w:val="24"/>
          <w:szCs w:val="24"/>
        </w:rPr>
        <w:t>1910.1450, Occupational exposure to hazardous chemicals in laboratories</w:t>
      </w:r>
    </w:p>
    <w:p w:rsidR="006D6BDC" w:rsidRPr="00BD4C02" w:rsidRDefault="00BD4C02" w:rsidP="00C91CB7">
      <w:pPr>
        <w:pStyle w:val="ListParagraph"/>
        <w:numPr>
          <w:ilvl w:val="0"/>
          <w:numId w:val="16"/>
        </w:numPr>
        <w:jc w:val="both"/>
        <w:rPr>
          <w:sz w:val="24"/>
          <w:szCs w:val="24"/>
        </w:rPr>
      </w:pPr>
      <w:r w:rsidRPr="00BD4C02">
        <w:rPr>
          <w:sz w:val="24"/>
          <w:szCs w:val="24"/>
        </w:rPr>
        <w:t>Certain substance-specific standards (e.g., 1910.1027, Cadmium</w:t>
      </w:r>
      <w:r>
        <w:rPr>
          <w:sz w:val="24"/>
          <w:szCs w:val="24"/>
        </w:rPr>
        <w:t>)</w:t>
      </w:r>
      <w:r w:rsidR="006D6BDC" w:rsidRPr="00BD4C02">
        <w:rPr>
          <w:sz w:val="24"/>
          <w:szCs w:val="24"/>
        </w:rPr>
        <w:t xml:space="preserve"> </w:t>
      </w:r>
    </w:p>
    <w:p w:rsidR="006D6BDC" w:rsidRPr="006D6BDC" w:rsidRDefault="006D6BDC" w:rsidP="00352C4C">
      <w:pPr>
        <w:pStyle w:val="Heading1"/>
      </w:pPr>
      <w:bookmarkStart w:id="17" w:name="_Toc360092188"/>
      <w:r w:rsidRPr="006D6BDC">
        <w:t>Potential Hazards</w:t>
      </w:r>
      <w:bookmarkEnd w:id="17"/>
      <w:r w:rsidRPr="006D6BDC">
        <w:t xml:space="preserve"> </w:t>
      </w:r>
    </w:p>
    <w:p w:rsidR="006D6BDC" w:rsidRPr="006D6BDC" w:rsidRDefault="001F283E" w:rsidP="00C91CB7">
      <w:pPr>
        <w:jc w:val="both"/>
        <w:rPr>
          <w:sz w:val="24"/>
          <w:szCs w:val="24"/>
        </w:rPr>
      </w:pPr>
      <w:r w:rsidRPr="001F283E">
        <w:rPr>
          <w:sz w:val="24"/>
          <w:szCs w:val="24"/>
        </w:rPr>
        <w:t xml:space="preserve">Information from research and animal studies on </w:t>
      </w:r>
      <w:proofErr w:type="spellStart"/>
      <w:r w:rsidRPr="001F283E">
        <w:rPr>
          <w:sz w:val="24"/>
          <w:szCs w:val="24"/>
        </w:rPr>
        <w:t>nanomaterials</w:t>
      </w:r>
      <w:proofErr w:type="spellEnd"/>
      <w:r w:rsidRPr="001F283E">
        <w:rPr>
          <w:sz w:val="24"/>
          <w:szCs w:val="24"/>
        </w:rPr>
        <w:t xml:space="preserve"> has identified some potential safety hazards and health </w:t>
      </w:r>
      <w:r w:rsidR="008B7CD1" w:rsidRPr="001F283E">
        <w:rPr>
          <w:sz w:val="24"/>
          <w:szCs w:val="24"/>
        </w:rPr>
        <w:t>effects. Because</w:t>
      </w:r>
      <w:r w:rsidRPr="001F283E">
        <w:rPr>
          <w:sz w:val="24"/>
          <w:szCs w:val="24"/>
        </w:rPr>
        <w:t xml:space="preserve"> nanotechnology is a rapidly emerging field, more information will likely become available about potential health and safety hazards associated with some </w:t>
      </w:r>
      <w:proofErr w:type="spellStart"/>
      <w:r w:rsidRPr="001F283E">
        <w:rPr>
          <w:sz w:val="24"/>
          <w:szCs w:val="24"/>
        </w:rPr>
        <w:t>nanomaterials</w:t>
      </w:r>
      <w:proofErr w:type="spellEnd"/>
      <w:r w:rsidRPr="001F283E">
        <w:rPr>
          <w:sz w:val="24"/>
          <w:szCs w:val="24"/>
        </w:rPr>
        <w:t>. The health hazard potential depends on the particular nanomaterial and a person’s exposure level</w:t>
      </w:r>
      <w:r w:rsidR="008B7CD1">
        <w:rPr>
          <w:sz w:val="24"/>
          <w:szCs w:val="24"/>
        </w:rPr>
        <w:t xml:space="preserve"> </w:t>
      </w:r>
      <w:r w:rsidR="006D6BDC" w:rsidRPr="006D6BDC">
        <w:rPr>
          <w:sz w:val="24"/>
          <w:szCs w:val="24"/>
        </w:rPr>
        <w:t>NIOSH (National Institute for Occupational Safety and Health) has determined the following potential exposure and health concerns:</w:t>
      </w:r>
    </w:p>
    <w:p w:rsidR="006D6BDC" w:rsidRPr="006D6BDC" w:rsidRDefault="006D6BDC" w:rsidP="00C91CB7">
      <w:pPr>
        <w:numPr>
          <w:ilvl w:val="0"/>
          <w:numId w:val="2"/>
        </w:numPr>
        <w:jc w:val="both"/>
        <w:rPr>
          <w:sz w:val="24"/>
          <w:szCs w:val="24"/>
        </w:rPr>
      </w:pPr>
      <w:proofErr w:type="spellStart"/>
      <w:r w:rsidRPr="006D6BDC">
        <w:rPr>
          <w:sz w:val="24"/>
          <w:szCs w:val="24"/>
        </w:rPr>
        <w:t>Nanomaterials</w:t>
      </w:r>
      <w:proofErr w:type="spellEnd"/>
      <w:r w:rsidRPr="006D6BDC">
        <w:rPr>
          <w:sz w:val="24"/>
          <w:szCs w:val="24"/>
        </w:rPr>
        <w:t xml:space="preserve"> have the greatest potential to enter the body through the respiratory system if they are airborne and in the form of </w:t>
      </w:r>
      <w:proofErr w:type="spellStart"/>
      <w:r w:rsidRPr="006D6BDC">
        <w:rPr>
          <w:sz w:val="24"/>
          <w:szCs w:val="24"/>
        </w:rPr>
        <w:t>respirable</w:t>
      </w:r>
      <w:proofErr w:type="spellEnd"/>
      <w:r w:rsidRPr="006D6BDC">
        <w:rPr>
          <w:sz w:val="24"/>
          <w:szCs w:val="24"/>
        </w:rPr>
        <w:t xml:space="preserve">-sized particles (nanoparticles). They may also come into contact with the skin or be ingested. </w:t>
      </w:r>
    </w:p>
    <w:p w:rsidR="006D6BDC" w:rsidRPr="006D6BDC" w:rsidRDefault="006D6BDC" w:rsidP="00C91CB7">
      <w:pPr>
        <w:numPr>
          <w:ilvl w:val="0"/>
          <w:numId w:val="2"/>
        </w:numPr>
        <w:jc w:val="both"/>
        <w:rPr>
          <w:sz w:val="24"/>
          <w:szCs w:val="24"/>
        </w:rPr>
      </w:pPr>
      <w:r w:rsidRPr="006D6BDC">
        <w:rPr>
          <w:sz w:val="24"/>
          <w:szCs w:val="24"/>
        </w:rPr>
        <w:t xml:space="preserve">Based on results from human and animal studies, airborne nanoparticles can be inhaled and deposit in the respiratory tract; and based on animal studies, nanoparticles can enter the blood stream, and translocate to other organs. </w:t>
      </w:r>
    </w:p>
    <w:p w:rsidR="006D6BDC" w:rsidRPr="006D6BDC" w:rsidRDefault="006D6BDC" w:rsidP="00C91CB7">
      <w:pPr>
        <w:numPr>
          <w:ilvl w:val="0"/>
          <w:numId w:val="2"/>
        </w:numPr>
        <w:jc w:val="both"/>
        <w:rPr>
          <w:sz w:val="24"/>
          <w:szCs w:val="24"/>
        </w:rPr>
      </w:pPr>
      <w:r w:rsidRPr="006D6BDC">
        <w:rPr>
          <w:sz w:val="24"/>
          <w:szCs w:val="24"/>
        </w:rPr>
        <w:t xml:space="preserve">Experimental studies in rats have shown that equivalent mass doses of insoluble incidental nanoparticles are more potent than large particles of similar composition in causing pulmonary inflammation and lung tumors. Results from in vitro cell culture </w:t>
      </w:r>
      <w:r w:rsidRPr="006D6BDC">
        <w:rPr>
          <w:sz w:val="24"/>
          <w:szCs w:val="24"/>
        </w:rPr>
        <w:lastRenderedPageBreak/>
        <w:t xml:space="preserve">studies with similar materials are generally supportive of the biological responses observed in animals. </w:t>
      </w:r>
    </w:p>
    <w:p w:rsidR="006D6BDC" w:rsidRPr="006D6BDC" w:rsidRDefault="006D6BDC" w:rsidP="00C91CB7">
      <w:pPr>
        <w:numPr>
          <w:ilvl w:val="0"/>
          <w:numId w:val="2"/>
        </w:numPr>
        <w:jc w:val="both"/>
        <w:rPr>
          <w:sz w:val="24"/>
          <w:szCs w:val="24"/>
        </w:rPr>
      </w:pPr>
      <w:r w:rsidRPr="006D6BDC">
        <w:rPr>
          <w:sz w:val="24"/>
          <w:szCs w:val="24"/>
        </w:rPr>
        <w:t xml:space="preserve">Studies in workers exposed to aerosols of some manufactured or incidental microscopic (fine) and </w:t>
      </w:r>
      <w:proofErr w:type="spellStart"/>
      <w:r w:rsidRPr="006D6BDC">
        <w:rPr>
          <w:sz w:val="24"/>
          <w:szCs w:val="24"/>
        </w:rPr>
        <w:t>nanoscale</w:t>
      </w:r>
      <w:proofErr w:type="spellEnd"/>
      <w:r w:rsidRPr="006D6BDC">
        <w:rPr>
          <w:sz w:val="24"/>
          <w:szCs w:val="24"/>
        </w:rPr>
        <w:t xml:space="preserve"> (ultrafine) particles have reported adverse lung effects including lung function decrements and obstructive and fibrot</w:t>
      </w:r>
      <w:r w:rsidRPr="006D6BDC">
        <w:rPr>
          <w:sz w:val="24"/>
          <w:szCs w:val="24"/>
        </w:rPr>
        <w:softHyphen/>
        <w:t>ic lung diseases. The implications of these studies to engineered nanoparticles, which may have different particle properties, are uncertain.</w:t>
      </w:r>
      <w:bookmarkStart w:id="18" w:name="practices"/>
      <w:bookmarkEnd w:id="18"/>
    </w:p>
    <w:p w:rsidR="006D6BDC" w:rsidRPr="006D6BDC" w:rsidRDefault="006D6BDC" w:rsidP="00C91CB7">
      <w:pPr>
        <w:jc w:val="both"/>
        <w:rPr>
          <w:sz w:val="24"/>
          <w:szCs w:val="24"/>
        </w:rPr>
      </w:pPr>
      <w:r w:rsidRPr="006D6BDC">
        <w:rPr>
          <w:sz w:val="24"/>
          <w:szCs w:val="24"/>
        </w:rPr>
        <w:t> </w:t>
      </w:r>
      <w:bookmarkStart w:id="19" w:name="resources"/>
      <w:bookmarkEnd w:id="19"/>
    </w:p>
    <w:p w:rsidR="00352C4C" w:rsidRDefault="006D6BDC" w:rsidP="00352C4C">
      <w:pPr>
        <w:pStyle w:val="Heading1"/>
      </w:pPr>
      <w:bookmarkStart w:id="20" w:name="_Toc360092189"/>
      <w:r w:rsidRPr="006D6BDC">
        <w:t>Routes of Occupational Exposure</w:t>
      </w:r>
      <w:r w:rsidR="009E50D6">
        <w:t>:</w:t>
      </w:r>
      <w:bookmarkEnd w:id="20"/>
      <w:r w:rsidR="009E50D6">
        <w:t xml:space="preserve"> </w:t>
      </w:r>
    </w:p>
    <w:p w:rsidR="009E50D6" w:rsidRPr="00352C4C" w:rsidRDefault="009E50D6" w:rsidP="00352C4C">
      <w:pPr>
        <w:pStyle w:val="Heading2"/>
        <w:rPr>
          <w:sz w:val="24"/>
          <w:szCs w:val="24"/>
        </w:rPr>
      </w:pPr>
      <w:bookmarkStart w:id="21" w:name="_Toc360092190"/>
      <w:r w:rsidRPr="00352C4C">
        <w:rPr>
          <w:sz w:val="24"/>
          <w:szCs w:val="24"/>
        </w:rPr>
        <w:t>Inhalation</w:t>
      </w:r>
      <w:bookmarkEnd w:id="21"/>
    </w:p>
    <w:p w:rsidR="009E50D6" w:rsidRPr="009E50D6" w:rsidRDefault="006D6BDC" w:rsidP="00C91CB7">
      <w:pPr>
        <w:jc w:val="both"/>
        <w:rPr>
          <w:iCs/>
          <w:sz w:val="24"/>
          <w:szCs w:val="24"/>
        </w:rPr>
      </w:pPr>
      <w:r w:rsidRPr="009E50D6">
        <w:rPr>
          <w:sz w:val="24"/>
          <w:szCs w:val="24"/>
        </w:rPr>
        <w:t xml:space="preserve"> </w:t>
      </w:r>
      <w:r w:rsidR="009E50D6" w:rsidRPr="009E50D6">
        <w:rPr>
          <w:iCs/>
          <w:sz w:val="24"/>
          <w:szCs w:val="24"/>
        </w:rPr>
        <w:t xml:space="preserve">Inhalation has been a major focus of the </w:t>
      </w:r>
      <w:proofErr w:type="spellStart"/>
      <w:r w:rsidR="009E50D6" w:rsidRPr="009E50D6">
        <w:rPr>
          <w:iCs/>
          <w:sz w:val="24"/>
          <w:szCs w:val="24"/>
        </w:rPr>
        <w:t>nanotoxicology</w:t>
      </w:r>
      <w:proofErr w:type="spellEnd"/>
      <w:r w:rsidR="009E50D6" w:rsidRPr="009E50D6">
        <w:rPr>
          <w:iCs/>
          <w:sz w:val="24"/>
          <w:szCs w:val="24"/>
        </w:rPr>
        <w:t xml:space="preserve"> community;</w:t>
      </w:r>
      <w:r w:rsidR="009E50D6" w:rsidRPr="009E50D6">
        <w:rPr>
          <w:sz w:val="24"/>
          <w:szCs w:val="24"/>
        </w:rPr>
        <w:t xml:space="preserve"> </w:t>
      </w:r>
      <w:r w:rsidR="009E50D6">
        <w:rPr>
          <w:sz w:val="24"/>
          <w:szCs w:val="24"/>
        </w:rPr>
        <w:t>Nanoparticle (</w:t>
      </w:r>
      <w:r w:rsidR="009E50D6" w:rsidRPr="009E50D6">
        <w:rPr>
          <w:iCs/>
          <w:sz w:val="24"/>
          <w:szCs w:val="24"/>
        </w:rPr>
        <w:t>NP</w:t>
      </w:r>
      <w:r w:rsidR="009E50D6">
        <w:rPr>
          <w:iCs/>
          <w:sz w:val="24"/>
          <w:szCs w:val="24"/>
        </w:rPr>
        <w:t>)</w:t>
      </w:r>
      <w:r w:rsidR="009E50D6" w:rsidRPr="009E50D6">
        <w:rPr>
          <w:iCs/>
          <w:sz w:val="24"/>
          <w:szCs w:val="24"/>
        </w:rPr>
        <w:t xml:space="preserve"> penetration into the lung depends on its aggregation state</w:t>
      </w:r>
      <w:r w:rsidR="008B7CD1" w:rsidRPr="009E50D6">
        <w:rPr>
          <w:iCs/>
          <w:sz w:val="24"/>
          <w:szCs w:val="24"/>
        </w:rPr>
        <w:t>.</w:t>
      </w:r>
      <w:r w:rsidR="009E50D6">
        <w:rPr>
          <w:iCs/>
          <w:sz w:val="24"/>
          <w:szCs w:val="24"/>
        </w:rPr>
        <w:t xml:space="preserve"> </w:t>
      </w:r>
      <w:r w:rsidR="009E50D6" w:rsidRPr="009E50D6">
        <w:rPr>
          <w:sz w:val="24"/>
          <w:szCs w:val="24"/>
        </w:rPr>
        <w:t>Airborne NPs can be inhaled and deposit</w:t>
      </w:r>
      <w:r w:rsidR="00A5781C">
        <w:rPr>
          <w:sz w:val="24"/>
          <w:szCs w:val="24"/>
        </w:rPr>
        <w:t>ed</w:t>
      </w:r>
      <w:r w:rsidR="009E50D6" w:rsidRPr="009E50D6">
        <w:rPr>
          <w:sz w:val="24"/>
          <w:szCs w:val="24"/>
        </w:rPr>
        <w:t xml:space="preserve"> in the respiratory tract</w:t>
      </w:r>
      <w:r w:rsidR="009E50D6">
        <w:rPr>
          <w:sz w:val="24"/>
          <w:szCs w:val="24"/>
        </w:rPr>
        <w:t xml:space="preserve">. </w:t>
      </w:r>
      <w:r w:rsidR="009E50D6" w:rsidRPr="009E50D6">
        <w:rPr>
          <w:sz w:val="24"/>
          <w:szCs w:val="24"/>
        </w:rPr>
        <w:t>Inhaled NPs may enter the blood stream and translocate to other organs</w:t>
      </w:r>
    </w:p>
    <w:p w:rsidR="009E50D6" w:rsidRPr="009E50D6" w:rsidRDefault="009E50D6" w:rsidP="00C91CB7">
      <w:pPr>
        <w:jc w:val="both"/>
        <w:rPr>
          <w:sz w:val="24"/>
          <w:szCs w:val="24"/>
        </w:rPr>
      </w:pPr>
      <w:r w:rsidRPr="009E50D6">
        <w:rPr>
          <w:sz w:val="24"/>
          <w:szCs w:val="24"/>
        </w:rPr>
        <w:t xml:space="preserve">Certain </w:t>
      </w:r>
      <w:proofErr w:type="spellStart"/>
      <w:r w:rsidRPr="009E50D6">
        <w:rPr>
          <w:sz w:val="24"/>
          <w:szCs w:val="24"/>
        </w:rPr>
        <w:t>nanomaterials</w:t>
      </w:r>
      <w:proofErr w:type="spellEnd"/>
      <w:r w:rsidRPr="009E50D6">
        <w:rPr>
          <w:sz w:val="24"/>
          <w:szCs w:val="24"/>
        </w:rPr>
        <w:t xml:space="preserve"> can </w:t>
      </w:r>
    </w:p>
    <w:p w:rsidR="009E50D6" w:rsidRPr="009E50D6" w:rsidRDefault="009E50D6" w:rsidP="00C91CB7">
      <w:pPr>
        <w:numPr>
          <w:ilvl w:val="0"/>
          <w:numId w:val="11"/>
        </w:numPr>
        <w:jc w:val="both"/>
        <w:rPr>
          <w:sz w:val="24"/>
          <w:szCs w:val="24"/>
        </w:rPr>
      </w:pPr>
      <w:r w:rsidRPr="009E50D6">
        <w:rPr>
          <w:sz w:val="24"/>
          <w:szCs w:val="24"/>
        </w:rPr>
        <w:t xml:space="preserve">Induce cancers, including mesothelioma </w:t>
      </w:r>
    </w:p>
    <w:p w:rsidR="009E50D6" w:rsidRPr="009E50D6" w:rsidRDefault="009E50D6" w:rsidP="00C91CB7">
      <w:pPr>
        <w:numPr>
          <w:ilvl w:val="0"/>
          <w:numId w:val="11"/>
        </w:numPr>
        <w:jc w:val="both"/>
        <w:rPr>
          <w:sz w:val="24"/>
          <w:szCs w:val="24"/>
        </w:rPr>
      </w:pPr>
      <w:r w:rsidRPr="009E50D6">
        <w:rPr>
          <w:sz w:val="24"/>
          <w:szCs w:val="24"/>
        </w:rPr>
        <w:t>Cause rapid and persistent pulmonary fibrosis</w:t>
      </w:r>
    </w:p>
    <w:p w:rsidR="009E50D6" w:rsidRPr="009E50D6" w:rsidRDefault="009E50D6" w:rsidP="00C91CB7">
      <w:pPr>
        <w:numPr>
          <w:ilvl w:val="0"/>
          <w:numId w:val="11"/>
        </w:numPr>
        <w:jc w:val="both"/>
        <w:rPr>
          <w:sz w:val="24"/>
          <w:szCs w:val="24"/>
        </w:rPr>
      </w:pPr>
      <w:r w:rsidRPr="009E50D6">
        <w:rPr>
          <w:sz w:val="24"/>
          <w:szCs w:val="24"/>
        </w:rPr>
        <w:t>Cause cardiovascular dysfunction</w:t>
      </w:r>
    </w:p>
    <w:p w:rsidR="009E50D6" w:rsidRPr="009E50D6" w:rsidRDefault="009E50D6" w:rsidP="00C91CB7">
      <w:pPr>
        <w:numPr>
          <w:ilvl w:val="0"/>
          <w:numId w:val="11"/>
        </w:numPr>
        <w:jc w:val="both"/>
        <w:rPr>
          <w:sz w:val="24"/>
          <w:szCs w:val="24"/>
        </w:rPr>
      </w:pPr>
      <w:r w:rsidRPr="009E50D6">
        <w:rPr>
          <w:sz w:val="24"/>
          <w:szCs w:val="24"/>
        </w:rPr>
        <w:t>Migrate along the olfactory nerve into the brain</w:t>
      </w:r>
    </w:p>
    <w:p w:rsidR="009E50D6" w:rsidRPr="009E50D6" w:rsidRDefault="009E50D6" w:rsidP="00C91CB7">
      <w:pPr>
        <w:jc w:val="both"/>
        <w:rPr>
          <w:sz w:val="24"/>
          <w:szCs w:val="24"/>
        </w:rPr>
      </w:pPr>
    </w:p>
    <w:p w:rsidR="009E50D6" w:rsidRPr="009E50D6" w:rsidRDefault="000D29F6" w:rsidP="00C91CB7">
      <w:pPr>
        <w:jc w:val="both"/>
        <w:rPr>
          <w:sz w:val="24"/>
          <w:szCs w:val="24"/>
        </w:rPr>
      </w:pPr>
      <w:r w:rsidRPr="000D29F6">
        <w:rPr>
          <w:sz w:val="24"/>
          <w:szCs w:val="24"/>
        </w:rPr>
        <w:t xml:space="preserve">Nanoparticles should be handled in solution or as part of a substrate whenever possible to minimize risk of inhalation. Whenever possible, work with nanoparticles should be handled within a containment device such as a fabricated bench-top enclosure, chemical fume hood or fully exhausted biosafety cabinet (Class II, Type B2). Recirculating biosafety cabinets are not permitted to be used with </w:t>
      </w:r>
      <w:proofErr w:type="spellStart"/>
      <w:r w:rsidRPr="000D29F6">
        <w:rPr>
          <w:sz w:val="24"/>
          <w:szCs w:val="24"/>
        </w:rPr>
        <w:t>nanomaterials</w:t>
      </w:r>
      <w:proofErr w:type="spellEnd"/>
      <w:r w:rsidRPr="000D29F6">
        <w:rPr>
          <w:sz w:val="24"/>
          <w:szCs w:val="24"/>
        </w:rPr>
        <w:t xml:space="preserve"> (Type A cabinets). Laboratory personnel should wear the appropriate respiratory protection (P-100 HEPA filtration) when working with nanoparticles outside of primary containment devices. Individuals wearing P-100 respiratory protection must be enrolled in the University Respiratory Protection Program.</w:t>
      </w:r>
    </w:p>
    <w:p w:rsidR="006D6BDC" w:rsidRPr="00352C4C" w:rsidRDefault="009E50D6" w:rsidP="00352C4C">
      <w:pPr>
        <w:pStyle w:val="Heading2"/>
        <w:rPr>
          <w:sz w:val="24"/>
          <w:szCs w:val="24"/>
        </w:rPr>
      </w:pPr>
      <w:bookmarkStart w:id="22" w:name="_Toc360092191"/>
      <w:r w:rsidRPr="00352C4C">
        <w:rPr>
          <w:sz w:val="24"/>
          <w:szCs w:val="24"/>
        </w:rPr>
        <w:t>Dermal</w:t>
      </w:r>
      <w:bookmarkEnd w:id="22"/>
    </w:p>
    <w:p w:rsidR="009E50D6" w:rsidRPr="009E50D6" w:rsidRDefault="009E50D6" w:rsidP="00C91CB7">
      <w:pPr>
        <w:jc w:val="both"/>
        <w:rPr>
          <w:sz w:val="24"/>
          <w:szCs w:val="24"/>
        </w:rPr>
      </w:pPr>
      <w:r w:rsidRPr="009E50D6">
        <w:rPr>
          <w:iCs/>
          <w:sz w:val="24"/>
          <w:szCs w:val="24"/>
        </w:rPr>
        <w:t>Available data are limited and often conflict;</w:t>
      </w:r>
      <w:r>
        <w:rPr>
          <w:sz w:val="24"/>
          <w:szCs w:val="24"/>
        </w:rPr>
        <w:t xml:space="preserve"> </w:t>
      </w:r>
      <w:r w:rsidRPr="009E50D6">
        <w:rPr>
          <w:iCs/>
          <w:sz w:val="24"/>
          <w:szCs w:val="24"/>
        </w:rPr>
        <w:t>Skin cannot be ruled out as a potential route of exposure</w:t>
      </w:r>
    </w:p>
    <w:p w:rsidR="009E50D6" w:rsidRPr="009E50D6" w:rsidRDefault="009E50D6" w:rsidP="00C91CB7">
      <w:pPr>
        <w:numPr>
          <w:ilvl w:val="0"/>
          <w:numId w:val="12"/>
        </w:numPr>
        <w:jc w:val="both"/>
        <w:rPr>
          <w:sz w:val="24"/>
          <w:szCs w:val="24"/>
        </w:rPr>
      </w:pPr>
      <w:r w:rsidRPr="009E50D6">
        <w:rPr>
          <w:sz w:val="24"/>
          <w:szCs w:val="24"/>
        </w:rPr>
        <w:t xml:space="preserve">Several studies show little to no penetration of </w:t>
      </w:r>
      <w:proofErr w:type="spellStart"/>
      <w:r w:rsidRPr="009E50D6">
        <w:rPr>
          <w:sz w:val="24"/>
          <w:szCs w:val="24"/>
        </w:rPr>
        <w:t>nanoscale</w:t>
      </w:r>
      <w:proofErr w:type="spellEnd"/>
      <w:r w:rsidRPr="009E50D6">
        <w:rPr>
          <w:sz w:val="24"/>
          <w:szCs w:val="24"/>
        </w:rPr>
        <w:t xml:space="preserve"> oxides beyond surface skin layers</w:t>
      </w:r>
    </w:p>
    <w:p w:rsidR="009E50D6" w:rsidRPr="009E50D6" w:rsidRDefault="009E50D6" w:rsidP="00C91CB7">
      <w:pPr>
        <w:numPr>
          <w:ilvl w:val="0"/>
          <w:numId w:val="12"/>
        </w:numPr>
        <w:jc w:val="both"/>
        <w:rPr>
          <w:sz w:val="24"/>
          <w:szCs w:val="24"/>
        </w:rPr>
      </w:pPr>
      <w:r w:rsidRPr="009E50D6">
        <w:rPr>
          <w:sz w:val="24"/>
          <w:szCs w:val="24"/>
        </w:rPr>
        <w:t>Polysaccharide and metal nanoparticles have been shown to penetrate flexed, damaged or diseased skin</w:t>
      </w:r>
    </w:p>
    <w:p w:rsidR="009E50D6" w:rsidRPr="009E50D6" w:rsidRDefault="009E50D6" w:rsidP="00C91CB7">
      <w:pPr>
        <w:numPr>
          <w:ilvl w:val="0"/>
          <w:numId w:val="12"/>
        </w:numPr>
        <w:jc w:val="both"/>
        <w:rPr>
          <w:sz w:val="24"/>
          <w:szCs w:val="24"/>
        </w:rPr>
      </w:pPr>
      <w:r w:rsidRPr="009E50D6">
        <w:rPr>
          <w:sz w:val="24"/>
          <w:szCs w:val="24"/>
        </w:rPr>
        <w:t>Quantum dots were found to penetrate intact pig skin within 8-24 hours at occupationally relevant doses</w:t>
      </w:r>
    </w:p>
    <w:p w:rsidR="009E50D6" w:rsidRPr="009E50D6" w:rsidRDefault="009E50D6" w:rsidP="00C91CB7">
      <w:pPr>
        <w:jc w:val="both"/>
        <w:rPr>
          <w:sz w:val="24"/>
          <w:szCs w:val="24"/>
        </w:rPr>
      </w:pPr>
      <w:r w:rsidRPr="009E50D6">
        <w:rPr>
          <w:sz w:val="24"/>
          <w:szCs w:val="24"/>
        </w:rPr>
        <w:t>Various nanoparticles have been shown to</w:t>
      </w:r>
    </w:p>
    <w:p w:rsidR="009E50D6" w:rsidRPr="009E50D6" w:rsidRDefault="009E50D6" w:rsidP="00C91CB7">
      <w:pPr>
        <w:numPr>
          <w:ilvl w:val="0"/>
          <w:numId w:val="13"/>
        </w:numPr>
        <w:jc w:val="both"/>
        <w:rPr>
          <w:sz w:val="24"/>
          <w:szCs w:val="24"/>
        </w:rPr>
      </w:pPr>
      <w:r w:rsidRPr="009E50D6">
        <w:rPr>
          <w:sz w:val="24"/>
          <w:szCs w:val="24"/>
        </w:rPr>
        <w:t>Inhibit cell proliferation (iron oxide, nanotubes, TiO</w:t>
      </w:r>
      <w:r w:rsidRPr="009E50D6">
        <w:rPr>
          <w:sz w:val="24"/>
          <w:szCs w:val="24"/>
          <w:vertAlign w:val="subscript"/>
        </w:rPr>
        <w:t>2</w:t>
      </w:r>
      <w:r w:rsidRPr="009E50D6">
        <w:rPr>
          <w:sz w:val="24"/>
          <w:szCs w:val="24"/>
        </w:rPr>
        <w:t>, silver)</w:t>
      </w:r>
    </w:p>
    <w:p w:rsidR="009E50D6" w:rsidRPr="009E50D6" w:rsidRDefault="009E50D6" w:rsidP="00C91CB7">
      <w:pPr>
        <w:numPr>
          <w:ilvl w:val="0"/>
          <w:numId w:val="13"/>
        </w:numPr>
        <w:jc w:val="both"/>
        <w:rPr>
          <w:sz w:val="24"/>
          <w:szCs w:val="24"/>
        </w:rPr>
      </w:pPr>
      <w:r w:rsidRPr="009E50D6">
        <w:rPr>
          <w:sz w:val="24"/>
          <w:szCs w:val="24"/>
        </w:rPr>
        <w:t>Affect cell morphology (silver, nanotubes)</w:t>
      </w:r>
    </w:p>
    <w:p w:rsidR="009E50D6" w:rsidRPr="009E50D6" w:rsidRDefault="009E50D6" w:rsidP="00C91CB7">
      <w:pPr>
        <w:numPr>
          <w:ilvl w:val="0"/>
          <w:numId w:val="13"/>
        </w:numPr>
        <w:jc w:val="both"/>
        <w:rPr>
          <w:sz w:val="24"/>
          <w:szCs w:val="24"/>
        </w:rPr>
      </w:pPr>
      <w:r w:rsidRPr="009E50D6">
        <w:rPr>
          <w:sz w:val="24"/>
          <w:szCs w:val="24"/>
        </w:rPr>
        <w:t>Initiate irritation response (quantum dots, nanotubes)</w:t>
      </w:r>
    </w:p>
    <w:p w:rsidR="009E50D6" w:rsidRPr="009E50D6" w:rsidRDefault="009E50D6" w:rsidP="00C91CB7">
      <w:pPr>
        <w:numPr>
          <w:ilvl w:val="0"/>
          <w:numId w:val="13"/>
        </w:numPr>
        <w:jc w:val="both"/>
        <w:rPr>
          <w:sz w:val="24"/>
          <w:szCs w:val="24"/>
        </w:rPr>
      </w:pPr>
      <w:r w:rsidRPr="009E50D6">
        <w:rPr>
          <w:sz w:val="24"/>
          <w:szCs w:val="24"/>
        </w:rPr>
        <w:t xml:space="preserve">Damage cell membrane (fullerenes) </w:t>
      </w:r>
    </w:p>
    <w:p w:rsidR="009E50D6" w:rsidRDefault="009E50D6" w:rsidP="00C91CB7">
      <w:pPr>
        <w:numPr>
          <w:ilvl w:val="0"/>
          <w:numId w:val="13"/>
        </w:numPr>
        <w:jc w:val="both"/>
        <w:rPr>
          <w:sz w:val="24"/>
          <w:szCs w:val="24"/>
        </w:rPr>
      </w:pPr>
      <w:r w:rsidRPr="009E50D6">
        <w:rPr>
          <w:sz w:val="24"/>
          <w:szCs w:val="24"/>
        </w:rPr>
        <w:t>Induce DNA damage (cobalt chrome alloy</w:t>
      </w:r>
      <w:r w:rsidR="00A5781C">
        <w:rPr>
          <w:sz w:val="24"/>
          <w:szCs w:val="24"/>
        </w:rPr>
        <w:t>)</w:t>
      </w:r>
    </w:p>
    <w:p w:rsidR="009E50D6" w:rsidRPr="009E50D6" w:rsidRDefault="000D29F6" w:rsidP="00C91CB7">
      <w:pPr>
        <w:jc w:val="both"/>
        <w:rPr>
          <w:sz w:val="24"/>
          <w:szCs w:val="24"/>
        </w:rPr>
      </w:pPr>
      <w:r w:rsidRPr="000D29F6">
        <w:rPr>
          <w:sz w:val="24"/>
          <w:szCs w:val="24"/>
        </w:rPr>
        <w:lastRenderedPageBreak/>
        <w:t xml:space="preserve">Researchers are required to wear gloves (latex or nitrile) during all handling of nanoparticles and </w:t>
      </w:r>
      <w:proofErr w:type="spellStart"/>
      <w:r w:rsidRPr="000D29F6">
        <w:rPr>
          <w:sz w:val="24"/>
          <w:szCs w:val="24"/>
        </w:rPr>
        <w:t>nanomaterials</w:t>
      </w:r>
      <w:proofErr w:type="spellEnd"/>
      <w:r w:rsidRPr="000D29F6">
        <w:rPr>
          <w:sz w:val="24"/>
          <w:szCs w:val="24"/>
        </w:rPr>
        <w:t xml:space="preserve">. Researchers are required to wear disposable Tyvek laboratory coats or cloth laboratory coats with disposable Tyvek or vinyl sleeves during all handling of nanoparticles and </w:t>
      </w:r>
      <w:proofErr w:type="spellStart"/>
      <w:r w:rsidRPr="000D29F6">
        <w:rPr>
          <w:sz w:val="24"/>
          <w:szCs w:val="24"/>
        </w:rPr>
        <w:t>na</w:t>
      </w:r>
      <w:r w:rsidR="00A5781C">
        <w:rPr>
          <w:sz w:val="24"/>
          <w:szCs w:val="24"/>
        </w:rPr>
        <w:t>nomaterials</w:t>
      </w:r>
      <w:proofErr w:type="spellEnd"/>
      <w:r w:rsidR="00A5781C">
        <w:rPr>
          <w:sz w:val="24"/>
          <w:szCs w:val="24"/>
        </w:rPr>
        <w:t>. Laboratory Attire G</w:t>
      </w:r>
      <w:r w:rsidRPr="000D29F6">
        <w:rPr>
          <w:sz w:val="24"/>
          <w:szCs w:val="24"/>
        </w:rPr>
        <w:t>uidelines</w:t>
      </w:r>
      <w:r w:rsidR="00A5781C">
        <w:rPr>
          <w:sz w:val="24"/>
          <w:szCs w:val="24"/>
        </w:rPr>
        <w:t xml:space="preserve"> specified in the University Laboratory Safety Manual</w:t>
      </w:r>
      <w:r w:rsidRPr="000D29F6">
        <w:rPr>
          <w:sz w:val="24"/>
          <w:szCs w:val="24"/>
        </w:rPr>
        <w:t xml:space="preserve"> must also be followed. Consult OEHS</w:t>
      </w:r>
      <w:r w:rsidR="00A5781C">
        <w:rPr>
          <w:sz w:val="24"/>
          <w:szCs w:val="24"/>
        </w:rPr>
        <w:t xml:space="preserve"> for</w:t>
      </w:r>
      <w:r w:rsidRPr="000D29F6">
        <w:rPr>
          <w:sz w:val="24"/>
          <w:szCs w:val="24"/>
        </w:rPr>
        <w:t xml:space="preserve"> Guidelines</w:t>
      </w:r>
      <w:r w:rsidR="00AF72BC">
        <w:rPr>
          <w:sz w:val="24"/>
          <w:szCs w:val="24"/>
        </w:rPr>
        <w:t>.</w:t>
      </w:r>
    </w:p>
    <w:p w:rsidR="006D6BDC" w:rsidRPr="00352C4C" w:rsidRDefault="009E50D6" w:rsidP="00352C4C">
      <w:pPr>
        <w:pStyle w:val="Heading2"/>
        <w:rPr>
          <w:sz w:val="24"/>
          <w:szCs w:val="24"/>
        </w:rPr>
      </w:pPr>
      <w:bookmarkStart w:id="23" w:name="_Toc360092192"/>
      <w:r w:rsidRPr="00352C4C">
        <w:rPr>
          <w:sz w:val="24"/>
          <w:szCs w:val="24"/>
        </w:rPr>
        <w:t>Ingestion</w:t>
      </w:r>
      <w:bookmarkEnd w:id="23"/>
    </w:p>
    <w:p w:rsidR="009E50D6" w:rsidRPr="009E50D6" w:rsidRDefault="009E50D6" w:rsidP="00C91CB7">
      <w:pPr>
        <w:jc w:val="both"/>
        <w:rPr>
          <w:sz w:val="24"/>
          <w:szCs w:val="24"/>
        </w:rPr>
      </w:pPr>
      <w:r w:rsidRPr="009E50D6">
        <w:rPr>
          <w:iCs/>
          <w:sz w:val="24"/>
          <w:szCs w:val="24"/>
        </w:rPr>
        <w:t>Ingestion is a viable route of exposure; nanoparticles can translocate throughout the body</w:t>
      </w:r>
    </w:p>
    <w:p w:rsidR="00C945F4" w:rsidRPr="00225116" w:rsidRDefault="00225116" w:rsidP="00C91CB7">
      <w:pPr>
        <w:numPr>
          <w:ilvl w:val="0"/>
          <w:numId w:val="14"/>
        </w:numPr>
        <w:jc w:val="both"/>
        <w:rPr>
          <w:sz w:val="24"/>
          <w:szCs w:val="24"/>
        </w:rPr>
      </w:pPr>
      <w:r w:rsidRPr="00225116">
        <w:rPr>
          <w:sz w:val="24"/>
          <w:szCs w:val="24"/>
        </w:rPr>
        <w:t>Ingestion may occur after inhalation exposure when mucus is brought up the respiratory tract and swallowed.</w:t>
      </w:r>
    </w:p>
    <w:p w:rsidR="00C945F4" w:rsidRPr="00225116" w:rsidRDefault="00225116" w:rsidP="00C91CB7">
      <w:pPr>
        <w:numPr>
          <w:ilvl w:val="0"/>
          <w:numId w:val="14"/>
        </w:numPr>
        <w:jc w:val="both"/>
        <w:rPr>
          <w:sz w:val="24"/>
          <w:szCs w:val="24"/>
        </w:rPr>
      </w:pPr>
      <w:r w:rsidRPr="00225116">
        <w:rPr>
          <w:sz w:val="24"/>
          <w:szCs w:val="24"/>
        </w:rPr>
        <w:t>Poor work practice can result in hand-to-mouth transfer</w:t>
      </w:r>
    </w:p>
    <w:p w:rsidR="00C945F4" w:rsidRPr="006C7DC2" w:rsidRDefault="00225116" w:rsidP="006C7DC2">
      <w:pPr>
        <w:numPr>
          <w:ilvl w:val="0"/>
          <w:numId w:val="14"/>
        </w:numPr>
        <w:jc w:val="both"/>
        <w:rPr>
          <w:sz w:val="24"/>
          <w:szCs w:val="24"/>
        </w:rPr>
      </w:pPr>
      <w:r w:rsidRPr="00225116">
        <w:rPr>
          <w:sz w:val="24"/>
          <w:szCs w:val="24"/>
        </w:rPr>
        <w:t>Ingested nanoparticles do translocate to other organ systems</w:t>
      </w:r>
      <w:r w:rsidR="006C7DC2">
        <w:rPr>
          <w:sz w:val="24"/>
          <w:szCs w:val="24"/>
        </w:rPr>
        <w:t xml:space="preserve">. </w:t>
      </w:r>
      <w:r w:rsidR="009E356F" w:rsidRPr="006C7DC2">
        <w:rPr>
          <w:sz w:val="24"/>
          <w:szCs w:val="24"/>
        </w:rPr>
        <w:t>Single walled carbon nanotubes (</w:t>
      </w:r>
      <w:r w:rsidRPr="006C7DC2">
        <w:rPr>
          <w:sz w:val="24"/>
          <w:szCs w:val="24"/>
        </w:rPr>
        <w:t>SWCNT</w:t>
      </w:r>
      <w:r w:rsidR="009E356F" w:rsidRPr="006C7DC2">
        <w:rPr>
          <w:sz w:val="24"/>
          <w:szCs w:val="24"/>
        </w:rPr>
        <w:t>)</w:t>
      </w:r>
      <w:r w:rsidRPr="006C7DC2">
        <w:rPr>
          <w:sz w:val="24"/>
          <w:szCs w:val="24"/>
        </w:rPr>
        <w:t xml:space="preserve"> delivered into gut for treating Alzheimer’s disease </w:t>
      </w:r>
      <w:r w:rsidR="006C7DC2" w:rsidRPr="006C7DC2">
        <w:rPr>
          <w:sz w:val="24"/>
          <w:szCs w:val="24"/>
        </w:rPr>
        <w:t>was</w:t>
      </w:r>
      <w:r w:rsidRPr="006C7DC2">
        <w:rPr>
          <w:sz w:val="24"/>
          <w:szCs w:val="24"/>
        </w:rPr>
        <w:t xml:space="preserve"> found in liver, brain and heart</w:t>
      </w:r>
      <w:r w:rsidR="006C7DC2">
        <w:rPr>
          <w:sz w:val="24"/>
          <w:szCs w:val="24"/>
        </w:rPr>
        <w:t xml:space="preserve">. </w:t>
      </w:r>
      <w:r w:rsidRPr="006C7DC2">
        <w:rPr>
          <w:sz w:val="24"/>
          <w:szCs w:val="24"/>
        </w:rPr>
        <w:t>Ingestion of colloidal silver can result in permanent discoloration of skin, nails and eyes</w:t>
      </w:r>
    </w:p>
    <w:p w:rsidR="00225116" w:rsidRPr="006C7DC2" w:rsidRDefault="00225116" w:rsidP="006C7DC2">
      <w:pPr>
        <w:pStyle w:val="ListParagraph"/>
        <w:numPr>
          <w:ilvl w:val="0"/>
          <w:numId w:val="14"/>
        </w:numPr>
        <w:jc w:val="both"/>
        <w:rPr>
          <w:sz w:val="24"/>
          <w:szCs w:val="24"/>
        </w:rPr>
      </w:pPr>
      <w:r w:rsidRPr="006C7DC2">
        <w:rPr>
          <w:sz w:val="24"/>
          <w:szCs w:val="24"/>
        </w:rPr>
        <w:t>Various nanoparticles have been shown to</w:t>
      </w:r>
    </w:p>
    <w:p w:rsidR="00C945F4" w:rsidRPr="00225116" w:rsidRDefault="00225116" w:rsidP="00C91CB7">
      <w:pPr>
        <w:numPr>
          <w:ilvl w:val="0"/>
          <w:numId w:val="15"/>
        </w:numPr>
        <w:jc w:val="both"/>
        <w:rPr>
          <w:sz w:val="24"/>
          <w:szCs w:val="24"/>
        </w:rPr>
      </w:pPr>
      <w:r w:rsidRPr="00225116">
        <w:rPr>
          <w:sz w:val="24"/>
          <w:szCs w:val="24"/>
        </w:rPr>
        <w:t xml:space="preserve">Slightly damage liver (silver) </w:t>
      </w:r>
    </w:p>
    <w:p w:rsidR="00C945F4" w:rsidRPr="00225116" w:rsidRDefault="00225116" w:rsidP="00C91CB7">
      <w:pPr>
        <w:numPr>
          <w:ilvl w:val="0"/>
          <w:numId w:val="15"/>
        </w:numPr>
        <w:jc w:val="both"/>
        <w:rPr>
          <w:sz w:val="24"/>
          <w:szCs w:val="24"/>
        </w:rPr>
      </w:pPr>
      <w:r w:rsidRPr="00225116">
        <w:rPr>
          <w:sz w:val="24"/>
          <w:szCs w:val="24"/>
        </w:rPr>
        <w:t>Trigger immune response in intestinal dendritic cells (TiO</w:t>
      </w:r>
      <w:r w:rsidRPr="00225116">
        <w:rPr>
          <w:sz w:val="24"/>
          <w:szCs w:val="24"/>
          <w:vertAlign w:val="subscript"/>
        </w:rPr>
        <w:t>2</w:t>
      </w:r>
      <w:r w:rsidRPr="00225116">
        <w:rPr>
          <w:sz w:val="24"/>
          <w:szCs w:val="24"/>
        </w:rPr>
        <w:t xml:space="preserve"> and SiO</w:t>
      </w:r>
      <w:r w:rsidRPr="00225116">
        <w:rPr>
          <w:sz w:val="24"/>
          <w:szCs w:val="24"/>
          <w:vertAlign w:val="subscript"/>
        </w:rPr>
        <w:t>2</w:t>
      </w:r>
      <w:r w:rsidRPr="00225116">
        <w:rPr>
          <w:sz w:val="24"/>
          <w:szCs w:val="24"/>
        </w:rPr>
        <w:t>)</w:t>
      </w:r>
    </w:p>
    <w:p w:rsidR="00C945F4" w:rsidRPr="00225116" w:rsidRDefault="00225116" w:rsidP="00C91CB7">
      <w:pPr>
        <w:numPr>
          <w:ilvl w:val="0"/>
          <w:numId w:val="15"/>
        </w:numPr>
        <w:jc w:val="both"/>
        <w:rPr>
          <w:sz w:val="24"/>
          <w:szCs w:val="24"/>
        </w:rPr>
      </w:pPr>
      <w:r w:rsidRPr="00225116">
        <w:rPr>
          <w:sz w:val="24"/>
          <w:szCs w:val="24"/>
        </w:rPr>
        <w:t>Be cytotoxic to human intestinal cells (TiO</w:t>
      </w:r>
      <w:r w:rsidRPr="00225116">
        <w:rPr>
          <w:sz w:val="24"/>
          <w:szCs w:val="24"/>
          <w:vertAlign w:val="subscript"/>
        </w:rPr>
        <w:t>2</w:t>
      </w:r>
      <w:r w:rsidRPr="00225116">
        <w:rPr>
          <w:sz w:val="24"/>
          <w:szCs w:val="24"/>
        </w:rPr>
        <w:t>, SiO</w:t>
      </w:r>
      <w:r w:rsidRPr="00225116">
        <w:rPr>
          <w:sz w:val="24"/>
          <w:szCs w:val="24"/>
          <w:vertAlign w:val="subscript"/>
        </w:rPr>
        <w:t>2</w:t>
      </w:r>
      <w:r w:rsidRPr="00225116">
        <w:rPr>
          <w:sz w:val="24"/>
          <w:szCs w:val="24"/>
        </w:rPr>
        <w:t xml:space="preserve"> and </w:t>
      </w:r>
      <w:proofErr w:type="spellStart"/>
      <w:r w:rsidRPr="00225116">
        <w:rPr>
          <w:sz w:val="24"/>
          <w:szCs w:val="24"/>
        </w:rPr>
        <w:t>ZnO</w:t>
      </w:r>
      <w:proofErr w:type="spellEnd"/>
      <w:r w:rsidRPr="00225116">
        <w:rPr>
          <w:sz w:val="24"/>
          <w:szCs w:val="24"/>
        </w:rPr>
        <w:t>)</w:t>
      </w:r>
    </w:p>
    <w:p w:rsidR="00C945F4" w:rsidRPr="00225116" w:rsidRDefault="00225116" w:rsidP="00C91CB7">
      <w:pPr>
        <w:numPr>
          <w:ilvl w:val="0"/>
          <w:numId w:val="15"/>
        </w:numPr>
        <w:jc w:val="both"/>
        <w:rPr>
          <w:sz w:val="24"/>
          <w:szCs w:val="24"/>
        </w:rPr>
      </w:pPr>
      <w:r w:rsidRPr="00225116">
        <w:rPr>
          <w:sz w:val="24"/>
          <w:szCs w:val="24"/>
        </w:rPr>
        <w:t>Damage DNA of human intestinal cells (</w:t>
      </w:r>
      <w:proofErr w:type="spellStart"/>
      <w:r w:rsidRPr="00225116">
        <w:rPr>
          <w:sz w:val="24"/>
          <w:szCs w:val="24"/>
        </w:rPr>
        <w:t>ZnO</w:t>
      </w:r>
      <w:proofErr w:type="spellEnd"/>
      <w:r w:rsidRPr="00225116">
        <w:rPr>
          <w:sz w:val="24"/>
          <w:szCs w:val="24"/>
        </w:rPr>
        <w:t>)</w:t>
      </w:r>
    </w:p>
    <w:p w:rsidR="00C945F4" w:rsidRPr="00225116" w:rsidRDefault="00225116" w:rsidP="009E356F">
      <w:pPr>
        <w:numPr>
          <w:ilvl w:val="0"/>
          <w:numId w:val="15"/>
        </w:numPr>
        <w:jc w:val="both"/>
        <w:rPr>
          <w:sz w:val="24"/>
          <w:szCs w:val="24"/>
        </w:rPr>
      </w:pPr>
      <w:r w:rsidRPr="00225116">
        <w:rPr>
          <w:sz w:val="24"/>
          <w:szCs w:val="24"/>
        </w:rPr>
        <w:t xml:space="preserve">Be </w:t>
      </w:r>
      <w:proofErr w:type="spellStart"/>
      <w:r w:rsidRPr="00225116">
        <w:rPr>
          <w:sz w:val="24"/>
          <w:szCs w:val="24"/>
        </w:rPr>
        <w:t>genotoxic</w:t>
      </w:r>
      <w:proofErr w:type="spellEnd"/>
      <w:r w:rsidRPr="00225116">
        <w:rPr>
          <w:sz w:val="24"/>
          <w:szCs w:val="24"/>
        </w:rPr>
        <w:t xml:space="preserve"> to liver and lungs after oral </w:t>
      </w:r>
      <w:r w:rsidR="008B7CD1" w:rsidRPr="00225116">
        <w:rPr>
          <w:sz w:val="24"/>
          <w:szCs w:val="24"/>
        </w:rPr>
        <w:t>administration</w:t>
      </w:r>
      <w:r w:rsidRPr="00225116">
        <w:rPr>
          <w:sz w:val="24"/>
          <w:szCs w:val="24"/>
        </w:rPr>
        <w:t xml:space="preserve"> (C</w:t>
      </w:r>
      <w:r w:rsidRPr="00225116">
        <w:rPr>
          <w:sz w:val="24"/>
          <w:szCs w:val="24"/>
          <w:vertAlign w:val="subscript"/>
        </w:rPr>
        <w:t>60</w:t>
      </w:r>
      <w:r w:rsidRPr="00225116">
        <w:rPr>
          <w:sz w:val="24"/>
          <w:szCs w:val="24"/>
        </w:rPr>
        <w:t xml:space="preserve"> and </w:t>
      </w:r>
      <w:r w:rsidR="009E356F" w:rsidRPr="009E356F">
        <w:rPr>
          <w:sz w:val="24"/>
          <w:szCs w:val="24"/>
        </w:rPr>
        <w:t>single-walled nanotubes</w:t>
      </w:r>
      <w:r w:rsidR="009E356F">
        <w:rPr>
          <w:sz w:val="24"/>
          <w:szCs w:val="24"/>
        </w:rPr>
        <w:t xml:space="preserve"> (</w:t>
      </w:r>
      <w:r w:rsidRPr="00225116">
        <w:rPr>
          <w:sz w:val="24"/>
          <w:szCs w:val="24"/>
        </w:rPr>
        <w:t>SWNT</w:t>
      </w:r>
      <w:r w:rsidR="009E356F">
        <w:rPr>
          <w:sz w:val="24"/>
          <w:szCs w:val="24"/>
        </w:rPr>
        <w:t>)</w:t>
      </w:r>
      <w:r w:rsidRPr="00225116">
        <w:rPr>
          <w:sz w:val="24"/>
          <w:szCs w:val="24"/>
        </w:rPr>
        <w:t>)</w:t>
      </w:r>
    </w:p>
    <w:p w:rsidR="00225116" w:rsidRPr="00225116" w:rsidRDefault="000D29F6" w:rsidP="00C91CB7">
      <w:pPr>
        <w:jc w:val="both"/>
        <w:rPr>
          <w:sz w:val="24"/>
          <w:szCs w:val="24"/>
        </w:rPr>
      </w:pPr>
      <w:r w:rsidRPr="000D29F6">
        <w:rPr>
          <w:sz w:val="24"/>
          <w:szCs w:val="24"/>
        </w:rPr>
        <w:t>Eating, drinking, applying cosmetics, handling contact lenses is not permitted in the laboratory per University Guidelines. Laboratory personnel should remove PPE when work with nanoparticles is completed and wash their hands.</w:t>
      </w:r>
    </w:p>
    <w:p w:rsidR="00225116" w:rsidRPr="00352C4C" w:rsidRDefault="00225116" w:rsidP="00352C4C">
      <w:pPr>
        <w:pStyle w:val="Heading2"/>
        <w:rPr>
          <w:sz w:val="24"/>
          <w:szCs w:val="24"/>
        </w:rPr>
      </w:pPr>
      <w:bookmarkStart w:id="24" w:name="_Toc360092193"/>
      <w:r w:rsidRPr="00352C4C">
        <w:rPr>
          <w:sz w:val="24"/>
          <w:szCs w:val="24"/>
        </w:rPr>
        <w:t>Injection</w:t>
      </w:r>
      <w:bookmarkEnd w:id="24"/>
      <w:r w:rsidRPr="00352C4C">
        <w:rPr>
          <w:sz w:val="24"/>
          <w:szCs w:val="24"/>
        </w:rPr>
        <w:t xml:space="preserve"> </w:t>
      </w:r>
    </w:p>
    <w:p w:rsidR="009E50D6" w:rsidRDefault="00225116" w:rsidP="00C91CB7">
      <w:pPr>
        <w:jc w:val="both"/>
        <w:rPr>
          <w:sz w:val="24"/>
          <w:szCs w:val="24"/>
        </w:rPr>
      </w:pPr>
      <w:r w:rsidRPr="00225116">
        <w:rPr>
          <w:sz w:val="24"/>
          <w:szCs w:val="24"/>
        </w:rPr>
        <w:t xml:space="preserve">Nanoparticles can be introduced to the body via a </w:t>
      </w:r>
      <w:proofErr w:type="spellStart"/>
      <w:r w:rsidRPr="00225116">
        <w:rPr>
          <w:sz w:val="24"/>
          <w:szCs w:val="24"/>
        </w:rPr>
        <w:t>needlestick</w:t>
      </w:r>
      <w:proofErr w:type="spellEnd"/>
      <w:r w:rsidRPr="00225116">
        <w:rPr>
          <w:sz w:val="24"/>
          <w:szCs w:val="24"/>
        </w:rPr>
        <w:t xml:space="preserve">. </w:t>
      </w:r>
      <w:r w:rsidRPr="006D6BDC">
        <w:rPr>
          <w:sz w:val="24"/>
          <w:szCs w:val="24"/>
        </w:rPr>
        <w:t xml:space="preserve">Standard precautions should be followed when utilizing sharps with nanoparticles or </w:t>
      </w:r>
      <w:proofErr w:type="spellStart"/>
      <w:r w:rsidRPr="006D6BDC">
        <w:rPr>
          <w:sz w:val="24"/>
          <w:szCs w:val="24"/>
        </w:rPr>
        <w:t>nanomaterials</w:t>
      </w:r>
      <w:proofErr w:type="spellEnd"/>
    </w:p>
    <w:p w:rsidR="001F283E" w:rsidRPr="001F283E" w:rsidRDefault="00FD2699" w:rsidP="00352C4C">
      <w:pPr>
        <w:pStyle w:val="Heading1"/>
      </w:pPr>
      <w:bookmarkStart w:id="25" w:name="_Toc360092194"/>
      <w:r>
        <w:t xml:space="preserve"> </w:t>
      </w:r>
      <w:r w:rsidR="001F283E" w:rsidRPr="001F283E">
        <w:t>Current Occupational Exposure Limits</w:t>
      </w:r>
      <w:r w:rsidR="008B7CD1">
        <w:t xml:space="preserve"> </w:t>
      </w:r>
      <w:r w:rsidR="001F283E" w:rsidRPr="001F283E">
        <w:t xml:space="preserve">for </w:t>
      </w:r>
      <w:proofErr w:type="spellStart"/>
      <w:r w:rsidR="001F283E" w:rsidRPr="001F283E">
        <w:t>Nanomaterials</w:t>
      </w:r>
      <w:bookmarkEnd w:id="25"/>
      <w:proofErr w:type="spellEnd"/>
    </w:p>
    <w:p w:rsidR="001F283E" w:rsidRPr="001F283E" w:rsidRDefault="001F283E" w:rsidP="00C91CB7">
      <w:pPr>
        <w:jc w:val="both"/>
        <w:rPr>
          <w:sz w:val="24"/>
          <w:szCs w:val="24"/>
        </w:rPr>
      </w:pPr>
      <w:r w:rsidRPr="001F283E">
        <w:rPr>
          <w:sz w:val="24"/>
          <w:szCs w:val="24"/>
        </w:rPr>
        <w:t xml:space="preserve">Few occupational exposure limits exist specifically for </w:t>
      </w:r>
      <w:proofErr w:type="spellStart"/>
      <w:r w:rsidRPr="001F283E">
        <w:rPr>
          <w:sz w:val="24"/>
          <w:szCs w:val="24"/>
        </w:rPr>
        <w:t>nanomaterials</w:t>
      </w:r>
      <w:proofErr w:type="spellEnd"/>
      <w:r w:rsidRPr="001F283E">
        <w:rPr>
          <w:sz w:val="24"/>
          <w:szCs w:val="24"/>
        </w:rPr>
        <w:t>. Certain nanoparticles may be more hazardous than larger particles of the same substance. Therefore, existing occupational exposure limits for a substance may not provide adequate protection from nanoparticles of that substance. However, some specific exposure limits already exist. For example:</w:t>
      </w:r>
    </w:p>
    <w:p w:rsidR="001F283E" w:rsidRPr="001770AA" w:rsidRDefault="001F283E" w:rsidP="001770AA">
      <w:pPr>
        <w:pStyle w:val="ListParagraph"/>
        <w:numPr>
          <w:ilvl w:val="0"/>
          <w:numId w:val="19"/>
        </w:numPr>
        <w:jc w:val="both"/>
        <w:rPr>
          <w:sz w:val="24"/>
          <w:szCs w:val="24"/>
        </w:rPr>
      </w:pPr>
      <w:r w:rsidRPr="001F283E">
        <w:rPr>
          <w:sz w:val="24"/>
          <w:szCs w:val="24"/>
        </w:rPr>
        <w:t xml:space="preserve">OSHA recommends that worker exposure to </w:t>
      </w:r>
      <w:proofErr w:type="spellStart"/>
      <w:r w:rsidRPr="001F283E">
        <w:rPr>
          <w:sz w:val="24"/>
          <w:szCs w:val="24"/>
        </w:rPr>
        <w:t>respirable</w:t>
      </w:r>
      <w:proofErr w:type="spellEnd"/>
      <w:r w:rsidRPr="001F283E">
        <w:rPr>
          <w:sz w:val="24"/>
          <w:szCs w:val="24"/>
        </w:rPr>
        <w:t xml:space="preserve"> carbon nanotubes</w:t>
      </w:r>
      <w:r w:rsidR="00AF72BC">
        <w:rPr>
          <w:sz w:val="24"/>
          <w:szCs w:val="24"/>
        </w:rPr>
        <w:t xml:space="preserve"> (CNT)</w:t>
      </w:r>
      <w:r w:rsidRPr="001F283E">
        <w:rPr>
          <w:sz w:val="24"/>
          <w:szCs w:val="24"/>
        </w:rPr>
        <w:t xml:space="preserve"> and carbon</w:t>
      </w:r>
      <w:r w:rsidR="001770AA">
        <w:rPr>
          <w:sz w:val="24"/>
          <w:szCs w:val="24"/>
        </w:rPr>
        <w:t xml:space="preserve"> </w:t>
      </w:r>
      <w:proofErr w:type="spellStart"/>
      <w:r w:rsidRPr="001770AA">
        <w:rPr>
          <w:sz w:val="24"/>
          <w:szCs w:val="24"/>
        </w:rPr>
        <w:t>nanofibers</w:t>
      </w:r>
      <w:proofErr w:type="spellEnd"/>
      <w:r w:rsidRPr="001770AA">
        <w:rPr>
          <w:sz w:val="24"/>
          <w:szCs w:val="24"/>
        </w:rPr>
        <w:t xml:space="preserve"> not exceed 7.0 micrograms per cubic meter (</w:t>
      </w:r>
      <w:proofErr w:type="spellStart"/>
      <w:r w:rsidRPr="001770AA">
        <w:rPr>
          <w:sz w:val="24"/>
          <w:szCs w:val="24"/>
        </w:rPr>
        <w:t>μg</w:t>
      </w:r>
      <w:proofErr w:type="spellEnd"/>
      <w:r w:rsidRPr="001770AA">
        <w:rPr>
          <w:sz w:val="24"/>
          <w:szCs w:val="24"/>
        </w:rPr>
        <w:t>/m3) as an 8-hour time-weighted average, based on the National Institute for Occupati</w:t>
      </w:r>
      <w:r w:rsidR="00A91654">
        <w:rPr>
          <w:sz w:val="24"/>
          <w:szCs w:val="24"/>
        </w:rPr>
        <w:t xml:space="preserve">onal Safety and Health (NIOSH) </w:t>
      </w:r>
      <w:r w:rsidRPr="001770AA">
        <w:rPr>
          <w:sz w:val="24"/>
          <w:szCs w:val="24"/>
        </w:rPr>
        <w:t>proposed Recommended Exposure Limit (REL).</w:t>
      </w:r>
      <w:r w:rsidR="005F7011">
        <w:rPr>
          <w:sz w:val="24"/>
          <w:szCs w:val="24"/>
        </w:rPr>
        <w:t xml:space="preserve"> </w:t>
      </w:r>
      <w:r w:rsidR="005F7011" w:rsidRPr="005F7011">
        <w:rPr>
          <w:sz w:val="24"/>
          <w:szCs w:val="24"/>
        </w:rPr>
        <w:t xml:space="preserve">However, because a risk of adverse lung effects may occur even below the 7 </w:t>
      </w:r>
      <w:proofErr w:type="spellStart"/>
      <w:r w:rsidR="005F7011" w:rsidRPr="005F7011">
        <w:rPr>
          <w:sz w:val="24"/>
          <w:szCs w:val="24"/>
        </w:rPr>
        <w:t>μg</w:t>
      </w:r>
      <w:proofErr w:type="spellEnd"/>
      <w:r w:rsidR="005F7011" w:rsidRPr="005F7011">
        <w:rPr>
          <w:sz w:val="24"/>
          <w:szCs w:val="24"/>
        </w:rPr>
        <w:t>/m</w:t>
      </w:r>
      <w:r w:rsidR="005F7011" w:rsidRPr="00AF72BC">
        <w:rPr>
          <w:sz w:val="24"/>
          <w:szCs w:val="24"/>
          <w:vertAlign w:val="superscript"/>
        </w:rPr>
        <w:t>3</w:t>
      </w:r>
      <w:r w:rsidR="005F7011" w:rsidRPr="005F7011">
        <w:rPr>
          <w:sz w:val="24"/>
          <w:szCs w:val="24"/>
        </w:rPr>
        <w:t xml:space="preserve"> CNT REL, NIOSH further recommends reducing airborne levels of </w:t>
      </w:r>
      <w:proofErr w:type="spellStart"/>
      <w:r w:rsidR="005F7011" w:rsidRPr="005F7011">
        <w:rPr>
          <w:sz w:val="24"/>
          <w:szCs w:val="24"/>
        </w:rPr>
        <w:t>nanoscale</w:t>
      </w:r>
      <w:proofErr w:type="spellEnd"/>
      <w:r w:rsidR="005F7011" w:rsidRPr="005F7011">
        <w:rPr>
          <w:sz w:val="24"/>
          <w:szCs w:val="24"/>
        </w:rPr>
        <w:t xml:space="preserve"> carbon to as low as possible</w:t>
      </w:r>
      <w:r w:rsidR="005F7011">
        <w:rPr>
          <w:sz w:val="24"/>
          <w:szCs w:val="24"/>
        </w:rPr>
        <w:t>.</w:t>
      </w:r>
      <w:r w:rsidR="0035720C">
        <w:rPr>
          <w:sz w:val="24"/>
          <w:szCs w:val="24"/>
        </w:rPr>
        <w:t xml:space="preserve"> In an April, 2013 </w:t>
      </w:r>
      <w:r w:rsidR="0035720C" w:rsidRPr="0035720C">
        <w:rPr>
          <w:sz w:val="24"/>
          <w:szCs w:val="24"/>
          <w:lang w:val="en"/>
        </w:rPr>
        <w:t>Current Intelligence Bulletin</w:t>
      </w:r>
      <w:r w:rsidR="0035720C">
        <w:rPr>
          <w:sz w:val="24"/>
          <w:szCs w:val="24"/>
          <w:lang w:val="en"/>
        </w:rPr>
        <w:t xml:space="preserve"> (CIB) OSHA,</w:t>
      </w:r>
      <w:r w:rsidR="0035720C" w:rsidRPr="0035720C">
        <w:rPr>
          <w:sz w:val="24"/>
          <w:szCs w:val="24"/>
          <w:lang w:val="en"/>
        </w:rPr>
        <w:t xml:space="preserve"> recommends that exposures to carbon nanotubes and carbon </w:t>
      </w:r>
      <w:proofErr w:type="spellStart"/>
      <w:r w:rsidR="0035720C" w:rsidRPr="0035720C">
        <w:rPr>
          <w:sz w:val="24"/>
          <w:szCs w:val="24"/>
          <w:lang w:val="en"/>
        </w:rPr>
        <w:t>nanofibers</w:t>
      </w:r>
      <w:proofErr w:type="spellEnd"/>
      <w:r w:rsidR="0035720C" w:rsidRPr="0035720C">
        <w:rPr>
          <w:sz w:val="24"/>
          <w:szCs w:val="24"/>
          <w:lang w:val="en"/>
        </w:rPr>
        <w:t xml:space="preserve"> be kept below the recommended exposure limit of 1 </w:t>
      </w:r>
      <w:proofErr w:type="spellStart"/>
      <w:r w:rsidR="0035720C" w:rsidRPr="0035720C">
        <w:rPr>
          <w:sz w:val="24"/>
          <w:szCs w:val="24"/>
          <w:lang w:val="en"/>
        </w:rPr>
        <w:t>μg</w:t>
      </w:r>
      <w:proofErr w:type="spellEnd"/>
      <w:r w:rsidR="0035720C" w:rsidRPr="0035720C">
        <w:rPr>
          <w:sz w:val="24"/>
          <w:szCs w:val="24"/>
          <w:lang w:val="en"/>
        </w:rPr>
        <w:t>/m3 of repairable elemental carbon as an eight-hour TWA</w:t>
      </w:r>
      <w:r w:rsidR="0035720C">
        <w:rPr>
          <w:sz w:val="24"/>
          <w:szCs w:val="24"/>
          <w:lang w:val="en"/>
        </w:rPr>
        <w:t>.</w:t>
      </w:r>
    </w:p>
    <w:p w:rsidR="001F283E" w:rsidRDefault="001F283E" w:rsidP="00C91CB7">
      <w:pPr>
        <w:pStyle w:val="ListParagraph"/>
        <w:numPr>
          <w:ilvl w:val="0"/>
          <w:numId w:val="19"/>
        </w:numPr>
        <w:jc w:val="both"/>
        <w:rPr>
          <w:sz w:val="24"/>
          <w:szCs w:val="24"/>
        </w:rPr>
      </w:pPr>
      <w:r w:rsidRPr="001F283E">
        <w:rPr>
          <w:sz w:val="24"/>
          <w:szCs w:val="24"/>
        </w:rPr>
        <w:lastRenderedPageBreak/>
        <w:t xml:space="preserve">OSHA recommends that worker exposure to </w:t>
      </w:r>
      <w:proofErr w:type="spellStart"/>
      <w:r w:rsidRPr="001F283E">
        <w:rPr>
          <w:sz w:val="24"/>
          <w:szCs w:val="24"/>
        </w:rPr>
        <w:t>nanoscale</w:t>
      </w:r>
      <w:proofErr w:type="spellEnd"/>
      <w:r w:rsidRPr="001F283E">
        <w:rPr>
          <w:sz w:val="24"/>
          <w:szCs w:val="24"/>
        </w:rPr>
        <w:t xml:space="preserve"> particles of TiO2 not exceed NIOSH’s</w:t>
      </w:r>
      <w:r w:rsidR="00AF72BC">
        <w:rPr>
          <w:sz w:val="24"/>
          <w:szCs w:val="24"/>
        </w:rPr>
        <w:t xml:space="preserve"> </w:t>
      </w:r>
      <w:r w:rsidRPr="001F283E">
        <w:rPr>
          <w:sz w:val="24"/>
          <w:szCs w:val="24"/>
        </w:rPr>
        <w:t>0.3 milligrams per cubic meter (mg/</w:t>
      </w:r>
      <w:r w:rsidR="008B7CD1" w:rsidRPr="001F283E">
        <w:rPr>
          <w:sz w:val="24"/>
          <w:szCs w:val="24"/>
        </w:rPr>
        <w:t>m3)</w:t>
      </w:r>
      <w:r w:rsidRPr="001F283E">
        <w:rPr>
          <w:sz w:val="24"/>
          <w:szCs w:val="24"/>
        </w:rPr>
        <w:t xml:space="preserve"> REL. By contrast, NIOSH’s REL for fine-sized TiO2 (particle size greater than 100 nm) is 2.4 mg/m3.</w:t>
      </w:r>
    </w:p>
    <w:p w:rsidR="005F7011" w:rsidRPr="001F283E" w:rsidRDefault="005F7011" w:rsidP="00C91CB7">
      <w:pPr>
        <w:pStyle w:val="ListParagraph"/>
        <w:numPr>
          <w:ilvl w:val="0"/>
          <w:numId w:val="19"/>
        </w:numPr>
        <w:jc w:val="both"/>
        <w:rPr>
          <w:sz w:val="24"/>
          <w:szCs w:val="24"/>
        </w:rPr>
      </w:pPr>
      <w:r w:rsidRPr="005F7011">
        <w:rPr>
          <w:sz w:val="24"/>
          <w:szCs w:val="24"/>
        </w:rPr>
        <w:t>NIOSH's REL for carbon black is 3.5 mg/m</w:t>
      </w:r>
      <w:r w:rsidRPr="00AF72BC">
        <w:rPr>
          <w:sz w:val="24"/>
          <w:szCs w:val="24"/>
          <w:vertAlign w:val="superscript"/>
        </w:rPr>
        <w:t>3</w:t>
      </w:r>
      <w:r w:rsidRPr="005F7011">
        <w:rPr>
          <w:sz w:val="24"/>
          <w:szCs w:val="24"/>
        </w:rPr>
        <w:t xml:space="preserve">, and OSHA's permissible exposure limit for </w:t>
      </w:r>
      <w:proofErr w:type="spellStart"/>
      <w:r w:rsidRPr="005F7011">
        <w:rPr>
          <w:sz w:val="24"/>
          <w:szCs w:val="24"/>
        </w:rPr>
        <w:t>respirable</w:t>
      </w:r>
      <w:proofErr w:type="spellEnd"/>
      <w:r w:rsidRPr="005F7011">
        <w:rPr>
          <w:sz w:val="24"/>
          <w:szCs w:val="24"/>
        </w:rPr>
        <w:t xml:space="preserve"> synthetic graphite is 5 mg/m</w:t>
      </w:r>
      <w:r w:rsidRPr="00AF72BC">
        <w:rPr>
          <w:sz w:val="24"/>
          <w:szCs w:val="24"/>
          <w:vertAlign w:val="superscript"/>
        </w:rPr>
        <w:t>3</w:t>
      </w:r>
      <w:r w:rsidRPr="005F7011">
        <w:rPr>
          <w:sz w:val="24"/>
          <w:szCs w:val="24"/>
        </w:rPr>
        <w:t>.</w:t>
      </w:r>
    </w:p>
    <w:p w:rsidR="001F283E" w:rsidRDefault="001F283E" w:rsidP="00C91CB7">
      <w:pPr>
        <w:pStyle w:val="ListParagraph"/>
        <w:numPr>
          <w:ilvl w:val="0"/>
          <w:numId w:val="19"/>
        </w:numPr>
        <w:jc w:val="both"/>
        <w:rPr>
          <w:sz w:val="24"/>
          <w:szCs w:val="24"/>
        </w:rPr>
      </w:pPr>
      <w:r w:rsidRPr="001F283E">
        <w:rPr>
          <w:sz w:val="24"/>
          <w:szCs w:val="24"/>
        </w:rPr>
        <w:t xml:space="preserve">Because exposure limits for other </w:t>
      </w:r>
      <w:proofErr w:type="spellStart"/>
      <w:r w:rsidRPr="001F283E">
        <w:rPr>
          <w:sz w:val="24"/>
          <w:szCs w:val="24"/>
        </w:rPr>
        <w:t>nanomaterials</w:t>
      </w:r>
      <w:proofErr w:type="spellEnd"/>
      <w:r w:rsidRPr="001F283E">
        <w:rPr>
          <w:sz w:val="24"/>
          <w:szCs w:val="24"/>
        </w:rPr>
        <w:t xml:space="preserve"> do not exist yet, employers should minimize worker exposure by using the hazard control measures and best practices identified below and in the references noted under “Resources.”</w:t>
      </w:r>
      <w:r w:rsidR="0035720C">
        <w:rPr>
          <w:sz w:val="24"/>
          <w:szCs w:val="24"/>
        </w:rPr>
        <w:t xml:space="preserve"> </w:t>
      </w:r>
    </w:p>
    <w:p w:rsidR="0035720C" w:rsidRPr="0035720C" w:rsidRDefault="0035720C" w:rsidP="0035720C">
      <w:pPr>
        <w:jc w:val="both"/>
        <w:rPr>
          <w:sz w:val="24"/>
          <w:szCs w:val="24"/>
        </w:rPr>
      </w:pPr>
      <w:r w:rsidRPr="0035720C">
        <w:rPr>
          <w:sz w:val="24"/>
          <w:szCs w:val="24"/>
          <w:lang w:val="en"/>
        </w:rPr>
        <w:t xml:space="preserve">The new CIB is available at </w:t>
      </w:r>
      <w:hyperlink r:id="rId10" w:tgtFrame="_blank" w:history="1">
        <w:r w:rsidRPr="0035720C">
          <w:rPr>
            <w:rStyle w:val="Hyperlink"/>
            <w:sz w:val="24"/>
            <w:szCs w:val="24"/>
            <w:lang w:val="en"/>
          </w:rPr>
          <w:t>http://www.cdc.gov/niosh/docs/2013-145/</w:t>
        </w:r>
      </w:hyperlink>
      <w:r w:rsidRPr="0035720C">
        <w:rPr>
          <w:sz w:val="24"/>
          <w:szCs w:val="24"/>
          <w:lang w:val="en"/>
        </w:rPr>
        <w:t>.</w:t>
      </w:r>
      <w:r>
        <w:rPr>
          <w:sz w:val="24"/>
          <w:szCs w:val="24"/>
          <w:lang w:val="en"/>
        </w:rPr>
        <w:t xml:space="preserve">   </w:t>
      </w:r>
    </w:p>
    <w:p w:rsidR="00964D1F" w:rsidRPr="00964D1F" w:rsidRDefault="00964D1F" w:rsidP="00352C4C">
      <w:pPr>
        <w:pStyle w:val="Heading1"/>
      </w:pPr>
      <w:bookmarkStart w:id="26" w:name="_Toc360092195"/>
      <w:r w:rsidRPr="00964D1F">
        <w:t xml:space="preserve">Assessing Worker Exposures to </w:t>
      </w:r>
      <w:proofErr w:type="spellStart"/>
      <w:r w:rsidRPr="00964D1F">
        <w:t>Nanomaterials</w:t>
      </w:r>
      <w:bookmarkEnd w:id="26"/>
      <w:proofErr w:type="spellEnd"/>
    </w:p>
    <w:p w:rsidR="00964D1F" w:rsidRPr="00964D1F" w:rsidRDefault="00964D1F" w:rsidP="00C91CB7">
      <w:pPr>
        <w:jc w:val="both"/>
        <w:rPr>
          <w:sz w:val="24"/>
          <w:szCs w:val="24"/>
        </w:rPr>
      </w:pPr>
      <w:r w:rsidRPr="00964D1F">
        <w:rPr>
          <w:sz w:val="24"/>
          <w:szCs w:val="24"/>
        </w:rPr>
        <w:t xml:space="preserve">Employers should assess worker exposure to </w:t>
      </w:r>
      <w:proofErr w:type="spellStart"/>
      <w:r w:rsidRPr="00964D1F">
        <w:rPr>
          <w:sz w:val="24"/>
          <w:szCs w:val="24"/>
        </w:rPr>
        <w:t>nanomaterials</w:t>
      </w:r>
      <w:proofErr w:type="spellEnd"/>
      <w:r w:rsidRPr="00964D1F">
        <w:rPr>
          <w:sz w:val="24"/>
          <w:szCs w:val="24"/>
        </w:rPr>
        <w:t xml:space="preserve"> to identify the control measures needed and determine if the controls used are effective in reducing exposures by:</w:t>
      </w:r>
    </w:p>
    <w:p w:rsidR="006D6BDC" w:rsidRPr="00964D1F" w:rsidRDefault="006D6BDC" w:rsidP="00C91CB7">
      <w:pPr>
        <w:numPr>
          <w:ilvl w:val="0"/>
          <w:numId w:val="20"/>
        </w:numPr>
        <w:jc w:val="both"/>
        <w:rPr>
          <w:sz w:val="24"/>
          <w:szCs w:val="24"/>
        </w:rPr>
      </w:pPr>
      <w:r w:rsidRPr="00964D1F">
        <w:rPr>
          <w:sz w:val="24"/>
          <w:szCs w:val="24"/>
        </w:rPr>
        <w:t>Identifying and describing processes and</w:t>
      </w:r>
      <w:r w:rsidR="001F283E" w:rsidRPr="00964D1F">
        <w:rPr>
          <w:sz w:val="24"/>
          <w:szCs w:val="24"/>
        </w:rPr>
        <w:t xml:space="preserve"> </w:t>
      </w:r>
      <w:r w:rsidRPr="00964D1F">
        <w:rPr>
          <w:sz w:val="24"/>
          <w:szCs w:val="24"/>
        </w:rPr>
        <w:t>job tasks where workers may be exposed to</w:t>
      </w:r>
    </w:p>
    <w:p w:rsidR="006D6BDC" w:rsidRPr="00964D1F" w:rsidRDefault="006D6BDC" w:rsidP="00967E9C">
      <w:pPr>
        <w:ind w:left="720"/>
        <w:jc w:val="both"/>
        <w:rPr>
          <w:sz w:val="24"/>
          <w:szCs w:val="24"/>
        </w:rPr>
      </w:pPr>
      <w:proofErr w:type="spellStart"/>
      <w:proofErr w:type="gramStart"/>
      <w:r w:rsidRPr="00964D1F">
        <w:rPr>
          <w:sz w:val="24"/>
          <w:szCs w:val="24"/>
        </w:rPr>
        <w:t>nanomaterials</w:t>
      </w:r>
      <w:proofErr w:type="spellEnd"/>
      <w:proofErr w:type="gramEnd"/>
      <w:r w:rsidRPr="00964D1F">
        <w:rPr>
          <w:sz w:val="24"/>
          <w:szCs w:val="24"/>
        </w:rPr>
        <w:t>;</w:t>
      </w:r>
    </w:p>
    <w:p w:rsidR="006D6BDC" w:rsidRPr="00964D1F" w:rsidRDefault="006D6BDC" w:rsidP="00C91CB7">
      <w:pPr>
        <w:numPr>
          <w:ilvl w:val="0"/>
          <w:numId w:val="20"/>
        </w:numPr>
        <w:jc w:val="both"/>
        <w:rPr>
          <w:sz w:val="24"/>
          <w:szCs w:val="24"/>
        </w:rPr>
      </w:pPr>
      <w:r w:rsidRPr="00964D1F">
        <w:rPr>
          <w:sz w:val="24"/>
          <w:szCs w:val="24"/>
        </w:rPr>
        <w:t>Determining the physical state of the</w:t>
      </w:r>
      <w:r w:rsidR="001F283E" w:rsidRPr="00964D1F">
        <w:rPr>
          <w:sz w:val="24"/>
          <w:szCs w:val="24"/>
        </w:rPr>
        <w:t xml:space="preserve"> </w:t>
      </w:r>
      <w:proofErr w:type="spellStart"/>
      <w:r w:rsidRPr="00964D1F">
        <w:rPr>
          <w:sz w:val="24"/>
          <w:szCs w:val="24"/>
        </w:rPr>
        <w:t>nanomaterials</w:t>
      </w:r>
      <w:proofErr w:type="spellEnd"/>
      <w:r w:rsidRPr="00964D1F">
        <w:rPr>
          <w:sz w:val="24"/>
          <w:szCs w:val="24"/>
        </w:rPr>
        <w:t xml:space="preserve"> such as dust, powder, spray, or</w:t>
      </w:r>
      <w:r w:rsidR="001F283E" w:rsidRPr="00964D1F">
        <w:rPr>
          <w:sz w:val="24"/>
          <w:szCs w:val="24"/>
        </w:rPr>
        <w:t xml:space="preserve"> </w:t>
      </w:r>
      <w:r w:rsidRPr="00964D1F">
        <w:rPr>
          <w:sz w:val="24"/>
          <w:szCs w:val="24"/>
        </w:rPr>
        <w:t>droplets;</w:t>
      </w:r>
    </w:p>
    <w:p w:rsidR="006D6BDC" w:rsidRPr="00964D1F" w:rsidRDefault="006D6BDC" w:rsidP="00C91CB7">
      <w:pPr>
        <w:numPr>
          <w:ilvl w:val="0"/>
          <w:numId w:val="20"/>
        </w:numPr>
        <w:jc w:val="both"/>
        <w:rPr>
          <w:sz w:val="24"/>
          <w:szCs w:val="24"/>
        </w:rPr>
      </w:pPr>
      <w:r w:rsidRPr="00964D1F">
        <w:rPr>
          <w:sz w:val="24"/>
          <w:szCs w:val="24"/>
        </w:rPr>
        <w:t>Determining routes of exposure (e.g., inhalation,</w:t>
      </w:r>
      <w:r w:rsidR="001F283E" w:rsidRPr="00964D1F">
        <w:rPr>
          <w:sz w:val="24"/>
          <w:szCs w:val="24"/>
        </w:rPr>
        <w:t xml:space="preserve"> </w:t>
      </w:r>
      <w:r w:rsidRPr="00964D1F">
        <w:rPr>
          <w:sz w:val="24"/>
          <w:szCs w:val="24"/>
        </w:rPr>
        <w:t>skin contact or ingestion) of particulates, slurries,</w:t>
      </w:r>
      <w:r w:rsidR="001F283E" w:rsidRPr="00964D1F">
        <w:rPr>
          <w:sz w:val="24"/>
          <w:szCs w:val="24"/>
        </w:rPr>
        <w:t xml:space="preserve"> </w:t>
      </w:r>
      <w:r w:rsidRPr="00964D1F">
        <w:rPr>
          <w:sz w:val="24"/>
          <w:szCs w:val="24"/>
        </w:rPr>
        <w:t xml:space="preserve">suspensions or solutions of </w:t>
      </w:r>
      <w:proofErr w:type="spellStart"/>
      <w:r w:rsidRPr="00964D1F">
        <w:rPr>
          <w:sz w:val="24"/>
          <w:szCs w:val="24"/>
        </w:rPr>
        <w:t>nanomaterials</w:t>
      </w:r>
      <w:proofErr w:type="spellEnd"/>
      <w:r w:rsidRPr="00964D1F">
        <w:rPr>
          <w:sz w:val="24"/>
          <w:szCs w:val="24"/>
        </w:rPr>
        <w:t>;</w:t>
      </w:r>
    </w:p>
    <w:p w:rsidR="006D6BDC" w:rsidRPr="00964D1F" w:rsidRDefault="006D6BDC" w:rsidP="00C91CB7">
      <w:pPr>
        <w:numPr>
          <w:ilvl w:val="0"/>
          <w:numId w:val="20"/>
        </w:numPr>
        <w:jc w:val="both"/>
        <w:rPr>
          <w:sz w:val="24"/>
          <w:szCs w:val="24"/>
        </w:rPr>
      </w:pPr>
      <w:r w:rsidRPr="00964D1F">
        <w:rPr>
          <w:sz w:val="24"/>
          <w:szCs w:val="24"/>
        </w:rPr>
        <w:t>Identifying the most appropriate sampling</w:t>
      </w:r>
      <w:r w:rsidR="001F283E" w:rsidRPr="00964D1F">
        <w:rPr>
          <w:sz w:val="24"/>
          <w:szCs w:val="24"/>
        </w:rPr>
        <w:t xml:space="preserve"> </w:t>
      </w:r>
      <w:r w:rsidRPr="00964D1F">
        <w:rPr>
          <w:sz w:val="24"/>
          <w:szCs w:val="24"/>
        </w:rPr>
        <w:t>method to determine the quantities, airborne</w:t>
      </w:r>
      <w:r w:rsidR="001F283E" w:rsidRPr="00964D1F">
        <w:rPr>
          <w:sz w:val="24"/>
          <w:szCs w:val="24"/>
        </w:rPr>
        <w:t xml:space="preserve"> </w:t>
      </w:r>
      <w:r w:rsidRPr="00964D1F">
        <w:rPr>
          <w:sz w:val="24"/>
          <w:szCs w:val="24"/>
        </w:rPr>
        <w:t>concentrations, durations, and frequencies of</w:t>
      </w:r>
      <w:r w:rsidR="001F283E" w:rsidRPr="00964D1F">
        <w:rPr>
          <w:sz w:val="24"/>
          <w:szCs w:val="24"/>
        </w:rPr>
        <w:t xml:space="preserve"> </w:t>
      </w:r>
      <w:r w:rsidRPr="00964D1F">
        <w:rPr>
          <w:sz w:val="24"/>
          <w:szCs w:val="24"/>
        </w:rPr>
        <w:t>wo</w:t>
      </w:r>
      <w:r w:rsidR="00967E9C">
        <w:rPr>
          <w:sz w:val="24"/>
          <w:szCs w:val="24"/>
        </w:rPr>
        <w:t xml:space="preserve">rker exposures to </w:t>
      </w:r>
      <w:proofErr w:type="spellStart"/>
      <w:r w:rsidR="00967E9C">
        <w:rPr>
          <w:sz w:val="24"/>
          <w:szCs w:val="24"/>
        </w:rPr>
        <w:t>nanomaterials</w:t>
      </w:r>
      <w:proofErr w:type="spellEnd"/>
      <w:r w:rsidRPr="00964D1F">
        <w:rPr>
          <w:sz w:val="24"/>
          <w:szCs w:val="24"/>
        </w:rPr>
        <w:t>; and</w:t>
      </w:r>
    </w:p>
    <w:p w:rsidR="006D6BDC" w:rsidRPr="00964D1F" w:rsidRDefault="006D6BDC" w:rsidP="00C91CB7">
      <w:pPr>
        <w:numPr>
          <w:ilvl w:val="0"/>
          <w:numId w:val="20"/>
        </w:numPr>
        <w:jc w:val="both"/>
        <w:rPr>
          <w:sz w:val="24"/>
          <w:szCs w:val="24"/>
        </w:rPr>
      </w:pPr>
      <w:r w:rsidRPr="00964D1F">
        <w:rPr>
          <w:sz w:val="24"/>
          <w:szCs w:val="24"/>
        </w:rPr>
        <w:t>Determining what additional controls may be</w:t>
      </w:r>
      <w:r w:rsidR="001F283E" w:rsidRPr="00964D1F">
        <w:rPr>
          <w:sz w:val="24"/>
          <w:szCs w:val="24"/>
        </w:rPr>
        <w:t xml:space="preserve"> </w:t>
      </w:r>
      <w:r w:rsidRPr="00964D1F">
        <w:rPr>
          <w:sz w:val="24"/>
          <w:szCs w:val="24"/>
        </w:rPr>
        <w:t>needed based on the exposure assessment</w:t>
      </w:r>
      <w:r w:rsidR="001F283E" w:rsidRPr="00964D1F">
        <w:rPr>
          <w:sz w:val="24"/>
          <w:szCs w:val="24"/>
        </w:rPr>
        <w:t xml:space="preserve"> </w:t>
      </w:r>
      <w:r w:rsidRPr="00964D1F">
        <w:rPr>
          <w:sz w:val="24"/>
          <w:szCs w:val="24"/>
        </w:rPr>
        <w:t>results and evaluating the effectiveness of</w:t>
      </w:r>
      <w:r w:rsidR="001F283E" w:rsidRPr="00964D1F">
        <w:rPr>
          <w:sz w:val="24"/>
          <w:szCs w:val="24"/>
        </w:rPr>
        <w:t xml:space="preserve"> </w:t>
      </w:r>
      <w:r w:rsidRPr="00964D1F">
        <w:rPr>
          <w:sz w:val="24"/>
          <w:szCs w:val="24"/>
        </w:rPr>
        <w:t>controls already in place. Employers should</w:t>
      </w:r>
      <w:r w:rsidR="001F283E" w:rsidRPr="00964D1F">
        <w:rPr>
          <w:sz w:val="24"/>
          <w:szCs w:val="24"/>
        </w:rPr>
        <w:t xml:space="preserve"> </w:t>
      </w:r>
      <w:r w:rsidRPr="00964D1F">
        <w:rPr>
          <w:sz w:val="24"/>
          <w:szCs w:val="24"/>
        </w:rPr>
        <w:t>adopt the most effective controls available to limit</w:t>
      </w:r>
      <w:r w:rsidR="001F283E" w:rsidRPr="00964D1F">
        <w:rPr>
          <w:sz w:val="24"/>
          <w:szCs w:val="24"/>
        </w:rPr>
        <w:t xml:space="preserve"> </w:t>
      </w:r>
      <w:r w:rsidRPr="00964D1F">
        <w:rPr>
          <w:sz w:val="24"/>
          <w:szCs w:val="24"/>
        </w:rPr>
        <w:t>worker exposure.</w:t>
      </w:r>
    </w:p>
    <w:p w:rsidR="001770AA" w:rsidRPr="00352C4C" w:rsidRDefault="001770AA" w:rsidP="00352C4C">
      <w:pPr>
        <w:pStyle w:val="Heading2"/>
        <w:rPr>
          <w:sz w:val="24"/>
          <w:szCs w:val="24"/>
        </w:rPr>
      </w:pPr>
      <w:bookmarkStart w:id="27" w:name="_Toc360092196"/>
      <w:r w:rsidRPr="00352C4C">
        <w:rPr>
          <w:sz w:val="24"/>
          <w:szCs w:val="24"/>
        </w:rPr>
        <w:t>Exposure Monitoring</w:t>
      </w:r>
      <w:bookmarkEnd w:id="27"/>
    </w:p>
    <w:p w:rsidR="001770AA" w:rsidRPr="001770AA" w:rsidRDefault="001770AA" w:rsidP="00BF095C">
      <w:pPr>
        <w:jc w:val="both"/>
        <w:rPr>
          <w:sz w:val="24"/>
          <w:szCs w:val="24"/>
        </w:rPr>
      </w:pPr>
      <w:r w:rsidRPr="001770AA">
        <w:rPr>
          <w:sz w:val="24"/>
          <w:szCs w:val="24"/>
        </w:rPr>
        <w:t>Traditional bulk air sampling NIOSH/OSHA methods that measure mass per unit volume of air (mg/m</w:t>
      </w:r>
      <w:r w:rsidRPr="00AF72BC">
        <w:rPr>
          <w:sz w:val="24"/>
          <w:szCs w:val="24"/>
          <w:vertAlign w:val="superscript"/>
        </w:rPr>
        <w:t>3</w:t>
      </w:r>
      <w:r w:rsidRPr="001770AA">
        <w:rPr>
          <w:sz w:val="24"/>
          <w:szCs w:val="24"/>
        </w:rPr>
        <w:t xml:space="preserve">, or as </w:t>
      </w:r>
      <w:proofErr w:type="spellStart"/>
      <w:r w:rsidRPr="001770AA">
        <w:rPr>
          <w:sz w:val="24"/>
          <w:szCs w:val="24"/>
        </w:rPr>
        <w:t>ppmv</w:t>
      </w:r>
      <w:proofErr w:type="spellEnd"/>
      <w:r w:rsidRPr="001770AA">
        <w:rPr>
          <w:sz w:val="24"/>
          <w:szCs w:val="24"/>
        </w:rPr>
        <w:t>) will provide very limited information about the airborne concentrations of NMs.</w:t>
      </w:r>
      <w:r w:rsidR="00BF095C">
        <w:rPr>
          <w:sz w:val="24"/>
          <w:szCs w:val="24"/>
        </w:rPr>
        <w:t xml:space="preserve"> </w:t>
      </w:r>
      <w:r w:rsidRPr="001770AA">
        <w:rPr>
          <w:sz w:val="24"/>
          <w:szCs w:val="24"/>
        </w:rPr>
        <w:t xml:space="preserve">Real time particle counters (optical and condensation particle counters) that </w:t>
      </w:r>
      <w:r w:rsidR="00A91654">
        <w:rPr>
          <w:sz w:val="24"/>
          <w:szCs w:val="24"/>
        </w:rPr>
        <w:t>measure count per unit volume (mg</w:t>
      </w:r>
      <w:r w:rsidRPr="001770AA">
        <w:rPr>
          <w:sz w:val="24"/>
          <w:szCs w:val="24"/>
        </w:rPr>
        <w:t>/m3) are preferred for monitoring the airborne NPs.</w:t>
      </w:r>
      <w:r w:rsidR="00BF095C">
        <w:rPr>
          <w:sz w:val="24"/>
          <w:szCs w:val="24"/>
        </w:rPr>
        <w:t xml:space="preserve"> (</w:t>
      </w:r>
      <w:r w:rsidR="00BF095C" w:rsidRPr="00BF095C">
        <w:rPr>
          <w:sz w:val="24"/>
          <w:szCs w:val="24"/>
        </w:rPr>
        <w:t xml:space="preserve">TSI 8529 </w:t>
      </w:r>
      <w:proofErr w:type="spellStart"/>
      <w:r w:rsidR="00BF095C" w:rsidRPr="00BF095C">
        <w:rPr>
          <w:sz w:val="24"/>
          <w:szCs w:val="24"/>
        </w:rPr>
        <w:t>DustTrak</w:t>
      </w:r>
      <w:proofErr w:type="spellEnd"/>
      <w:r w:rsidR="00BF095C" w:rsidRPr="00BF095C">
        <w:rPr>
          <w:sz w:val="24"/>
          <w:szCs w:val="24"/>
        </w:rPr>
        <w:t>™</w:t>
      </w:r>
      <w:r w:rsidR="00BF095C">
        <w:rPr>
          <w:sz w:val="24"/>
          <w:szCs w:val="24"/>
        </w:rPr>
        <w:t xml:space="preserve"> </w:t>
      </w:r>
      <w:r w:rsidR="00BF095C" w:rsidRPr="00BF095C">
        <w:rPr>
          <w:sz w:val="24"/>
          <w:szCs w:val="24"/>
        </w:rPr>
        <w:t>Aerosol Monito</w:t>
      </w:r>
      <w:r w:rsidR="00BF095C">
        <w:rPr>
          <w:sz w:val="24"/>
          <w:szCs w:val="24"/>
        </w:rPr>
        <w:t xml:space="preserve">r </w:t>
      </w:r>
      <w:r w:rsidR="00BF095C" w:rsidRPr="00BF095C">
        <w:rPr>
          <w:sz w:val="24"/>
          <w:szCs w:val="24"/>
        </w:rPr>
        <w:t>Measures real</w:t>
      </w:r>
      <w:r w:rsidR="00BF095C">
        <w:rPr>
          <w:sz w:val="24"/>
          <w:szCs w:val="24"/>
        </w:rPr>
        <w:t xml:space="preserve"> </w:t>
      </w:r>
      <w:r w:rsidR="00BF095C" w:rsidRPr="00BF095C">
        <w:rPr>
          <w:sz w:val="24"/>
          <w:szCs w:val="24"/>
        </w:rPr>
        <w:t>time concentration from</w:t>
      </w:r>
      <w:r w:rsidR="00BF095C">
        <w:rPr>
          <w:sz w:val="24"/>
          <w:szCs w:val="24"/>
        </w:rPr>
        <w:t xml:space="preserve"> </w:t>
      </w:r>
      <w:r w:rsidR="00BF095C" w:rsidRPr="00BF095C">
        <w:rPr>
          <w:sz w:val="24"/>
          <w:szCs w:val="24"/>
        </w:rPr>
        <w:t>0.001 – 100 mg/m</w:t>
      </w:r>
      <w:r w:rsidR="00BF095C" w:rsidRPr="00AF72BC">
        <w:rPr>
          <w:sz w:val="24"/>
          <w:szCs w:val="24"/>
          <w:vertAlign w:val="superscript"/>
        </w:rPr>
        <w:t>3</w:t>
      </w:r>
      <w:r w:rsidR="00BF095C">
        <w:rPr>
          <w:sz w:val="24"/>
          <w:szCs w:val="24"/>
        </w:rPr>
        <w:t xml:space="preserve">). </w:t>
      </w:r>
      <w:r w:rsidRPr="001770AA">
        <w:rPr>
          <w:sz w:val="24"/>
          <w:szCs w:val="24"/>
        </w:rPr>
        <w:t>Electron scanning microscopy, transmission electron microscopy and atomic force spectroscopy analyses of wipe samples are preferred to evaluate the surface contamination and particle characterization.</w:t>
      </w:r>
    </w:p>
    <w:p w:rsidR="001770AA" w:rsidRDefault="001770AA" w:rsidP="001770AA">
      <w:pPr>
        <w:jc w:val="both"/>
        <w:rPr>
          <w:sz w:val="24"/>
          <w:szCs w:val="24"/>
        </w:rPr>
      </w:pPr>
    </w:p>
    <w:p w:rsidR="00964D1F" w:rsidRPr="00964D1F" w:rsidRDefault="00964D1F" w:rsidP="00352C4C">
      <w:pPr>
        <w:pStyle w:val="Heading1"/>
      </w:pPr>
      <w:bookmarkStart w:id="28" w:name="_Toc360092197"/>
      <w:r w:rsidRPr="00964D1F">
        <w:t xml:space="preserve">Methods Employers Can Use to Reduce Worker Exposure to </w:t>
      </w:r>
      <w:proofErr w:type="spellStart"/>
      <w:r w:rsidRPr="00964D1F">
        <w:t>Nanomaterials</w:t>
      </w:r>
      <w:bookmarkEnd w:id="28"/>
      <w:proofErr w:type="spellEnd"/>
    </w:p>
    <w:p w:rsidR="00964D1F" w:rsidRPr="00964D1F" w:rsidRDefault="00964D1F" w:rsidP="00C91CB7">
      <w:pPr>
        <w:jc w:val="both"/>
        <w:rPr>
          <w:sz w:val="24"/>
          <w:szCs w:val="24"/>
        </w:rPr>
      </w:pPr>
      <w:r w:rsidRPr="00964D1F">
        <w:rPr>
          <w:sz w:val="24"/>
          <w:szCs w:val="24"/>
        </w:rPr>
        <w:t xml:space="preserve">Because the research and use of </w:t>
      </w:r>
      <w:proofErr w:type="spellStart"/>
      <w:r w:rsidRPr="00964D1F">
        <w:rPr>
          <w:sz w:val="24"/>
          <w:szCs w:val="24"/>
        </w:rPr>
        <w:t>nanomaterials</w:t>
      </w:r>
      <w:proofErr w:type="spellEnd"/>
      <w:r w:rsidRPr="00964D1F">
        <w:rPr>
          <w:sz w:val="24"/>
          <w:szCs w:val="24"/>
        </w:rPr>
        <w:t xml:space="preserve"> continues to expand and information about potential health effects and exposure limits for these </w:t>
      </w:r>
      <w:proofErr w:type="spellStart"/>
      <w:r w:rsidRPr="00964D1F">
        <w:rPr>
          <w:sz w:val="24"/>
          <w:szCs w:val="24"/>
        </w:rPr>
        <w:t>nanomaterials</w:t>
      </w:r>
      <w:proofErr w:type="spellEnd"/>
      <w:r w:rsidRPr="00964D1F">
        <w:rPr>
          <w:sz w:val="24"/>
          <w:szCs w:val="24"/>
        </w:rPr>
        <w:t xml:space="preserve"> is still being developed, employers should use a combination of the following measures and best practices to control potential exposures:</w:t>
      </w:r>
    </w:p>
    <w:p w:rsidR="00964D1F" w:rsidRPr="00964D1F" w:rsidRDefault="00964D1F" w:rsidP="00C91CB7">
      <w:pPr>
        <w:jc w:val="both"/>
        <w:rPr>
          <w:sz w:val="24"/>
          <w:szCs w:val="24"/>
        </w:rPr>
      </w:pPr>
    </w:p>
    <w:p w:rsidR="00964D1F" w:rsidRPr="00352C4C" w:rsidRDefault="00964D1F" w:rsidP="00352C4C">
      <w:pPr>
        <w:pStyle w:val="Heading2"/>
        <w:rPr>
          <w:sz w:val="24"/>
          <w:szCs w:val="24"/>
        </w:rPr>
      </w:pPr>
      <w:bookmarkStart w:id="29" w:name="_Toc360092198"/>
      <w:r w:rsidRPr="00352C4C">
        <w:rPr>
          <w:sz w:val="24"/>
          <w:szCs w:val="24"/>
        </w:rPr>
        <w:t>Engineering Controls</w:t>
      </w:r>
      <w:bookmarkEnd w:id="29"/>
    </w:p>
    <w:p w:rsidR="006D6BDC" w:rsidRPr="00964D1F" w:rsidRDefault="006D6BDC" w:rsidP="00C91CB7">
      <w:pPr>
        <w:numPr>
          <w:ilvl w:val="0"/>
          <w:numId w:val="21"/>
        </w:numPr>
        <w:jc w:val="both"/>
        <w:rPr>
          <w:sz w:val="24"/>
          <w:szCs w:val="24"/>
        </w:rPr>
      </w:pPr>
      <w:r w:rsidRPr="00964D1F">
        <w:rPr>
          <w:sz w:val="24"/>
          <w:szCs w:val="24"/>
        </w:rPr>
        <w:t xml:space="preserve">Work with </w:t>
      </w:r>
      <w:proofErr w:type="spellStart"/>
      <w:r w:rsidRPr="00964D1F">
        <w:rPr>
          <w:sz w:val="24"/>
          <w:szCs w:val="24"/>
        </w:rPr>
        <w:t>nanomaterials</w:t>
      </w:r>
      <w:proofErr w:type="spellEnd"/>
      <w:r w:rsidRPr="00964D1F">
        <w:rPr>
          <w:sz w:val="24"/>
          <w:szCs w:val="24"/>
        </w:rPr>
        <w:t xml:space="preserve"> in ventilated</w:t>
      </w:r>
      <w:r w:rsidR="00964D1F" w:rsidRPr="00964D1F">
        <w:rPr>
          <w:sz w:val="24"/>
          <w:szCs w:val="24"/>
        </w:rPr>
        <w:t xml:space="preserve"> enclosures</w:t>
      </w:r>
      <w:r w:rsidRPr="00964D1F">
        <w:rPr>
          <w:sz w:val="24"/>
          <w:szCs w:val="24"/>
        </w:rPr>
        <w:t xml:space="preserve"> (e.g., glove box, laboratory hood,</w:t>
      </w:r>
      <w:r w:rsidR="00964D1F" w:rsidRPr="00964D1F">
        <w:rPr>
          <w:sz w:val="24"/>
          <w:szCs w:val="24"/>
        </w:rPr>
        <w:t xml:space="preserve"> </w:t>
      </w:r>
      <w:r w:rsidRPr="00964D1F">
        <w:rPr>
          <w:sz w:val="24"/>
          <w:szCs w:val="24"/>
        </w:rPr>
        <w:t>process chamber) equipped with high-efficiency</w:t>
      </w:r>
      <w:r w:rsidR="00964D1F" w:rsidRPr="00964D1F">
        <w:rPr>
          <w:sz w:val="24"/>
          <w:szCs w:val="24"/>
        </w:rPr>
        <w:t xml:space="preserve"> particulate air (HEPA</w:t>
      </w:r>
      <w:r w:rsidRPr="00964D1F">
        <w:rPr>
          <w:sz w:val="24"/>
          <w:szCs w:val="24"/>
        </w:rPr>
        <w:t>) filters.</w:t>
      </w:r>
    </w:p>
    <w:p w:rsidR="006D6BDC" w:rsidRDefault="006D6BDC" w:rsidP="00C91CB7">
      <w:pPr>
        <w:numPr>
          <w:ilvl w:val="0"/>
          <w:numId w:val="21"/>
        </w:numPr>
        <w:jc w:val="both"/>
        <w:rPr>
          <w:sz w:val="24"/>
          <w:szCs w:val="24"/>
        </w:rPr>
      </w:pPr>
      <w:r w:rsidRPr="00964D1F">
        <w:rPr>
          <w:sz w:val="24"/>
          <w:szCs w:val="24"/>
        </w:rPr>
        <w:lastRenderedPageBreak/>
        <w:t>Where operations cannot be enclosed, provide</w:t>
      </w:r>
      <w:r w:rsidR="00964D1F" w:rsidRPr="00964D1F">
        <w:rPr>
          <w:sz w:val="24"/>
          <w:szCs w:val="24"/>
        </w:rPr>
        <w:t xml:space="preserve"> </w:t>
      </w:r>
      <w:r w:rsidRPr="00964D1F">
        <w:rPr>
          <w:sz w:val="24"/>
          <w:szCs w:val="24"/>
        </w:rPr>
        <w:t>local exhaust ventilation (e.g., capture hood,</w:t>
      </w:r>
      <w:r w:rsidR="00964D1F" w:rsidRPr="00964D1F">
        <w:rPr>
          <w:sz w:val="24"/>
          <w:szCs w:val="24"/>
        </w:rPr>
        <w:t xml:space="preserve"> </w:t>
      </w:r>
      <w:r w:rsidRPr="00964D1F">
        <w:rPr>
          <w:sz w:val="24"/>
          <w:szCs w:val="24"/>
        </w:rPr>
        <w:t>enclosing hood) equipped with HEPA filters and</w:t>
      </w:r>
      <w:r w:rsidR="00964D1F" w:rsidRPr="00964D1F">
        <w:rPr>
          <w:sz w:val="24"/>
          <w:szCs w:val="24"/>
        </w:rPr>
        <w:t xml:space="preserve"> </w:t>
      </w:r>
      <w:r w:rsidRPr="00964D1F">
        <w:rPr>
          <w:sz w:val="24"/>
          <w:szCs w:val="24"/>
        </w:rPr>
        <w:t>designed to capture the contaminant at the point</w:t>
      </w:r>
      <w:r w:rsidR="00964D1F" w:rsidRPr="00964D1F">
        <w:rPr>
          <w:sz w:val="24"/>
          <w:szCs w:val="24"/>
        </w:rPr>
        <w:t xml:space="preserve"> </w:t>
      </w:r>
      <w:r w:rsidRPr="00964D1F">
        <w:rPr>
          <w:sz w:val="24"/>
          <w:szCs w:val="24"/>
        </w:rPr>
        <w:t>of generation or release.</w:t>
      </w:r>
    </w:p>
    <w:p w:rsidR="00E96DA2" w:rsidRPr="00E96DA2" w:rsidRDefault="00E96DA2" w:rsidP="00E96DA2">
      <w:pPr>
        <w:numPr>
          <w:ilvl w:val="0"/>
          <w:numId w:val="21"/>
        </w:numPr>
        <w:spacing w:before="100" w:beforeAutospacing="1" w:after="100" w:afterAutospacing="1"/>
        <w:rPr>
          <w:sz w:val="24"/>
          <w:szCs w:val="24"/>
          <w:lang w:val="en"/>
        </w:rPr>
      </w:pPr>
      <w:r w:rsidRPr="00E96DA2">
        <w:rPr>
          <w:sz w:val="24"/>
          <w:szCs w:val="24"/>
          <w:lang w:val="en"/>
        </w:rPr>
        <w:t>General recommendations for HEPA filtration of the exhausted air are given below.</w:t>
      </w:r>
    </w:p>
    <w:tbl>
      <w:tblPr>
        <w:tblStyle w:val="TableGrid"/>
        <w:tblW w:w="0" w:type="auto"/>
        <w:tblInd w:w="976" w:type="dxa"/>
        <w:tblLook w:val="04A0" w:firstRow="1" w:lastRow="0" w:firstColumn="1" w:lastColumn="0" w:noHBand="0" w:noVBand="1"/>
      </w:tblPr>
      <w:tblGrid>
        <w:gridCol w:w="1980"/>
        <w:gridCol w:w="1736"/>
        <w:gridCol w:w="1800"/>
        <w:gridCol w:w="1890"/>
      </w:tblGrid>
      <w:tr w:rsidR="0041459C" w:rsidRPr="0041459C" w:rsidTr="0041459C">
        <w:trPr>
          <w:trHeight w:val="620"/>
        </w:trPr>
        <w:tc>
          <w:tcPr>
            <w:tcW w:w="7406" w:type="dxa"/>
            <w:gridSpan w:val="4"/>
          </w:tcPr>
          <w:p w:rsidR="0041459C" w:rsidRPr="00AF72BC" w:rsidRDefault="0041459C" w:rsidP="00AF72BC">
            <w:pPr>
              <w:jc w:val="center"/>
              <w:rPr>
                <w:b/>
                <w:sz w:val="24"/>
                <w:szCs w:val="24"/>
              </w:rPr>
            </w:pPr>
            <w:r w:rsidRPr="0041459C">
              <w:rPr>
                <w:b/>
                <w:sz w:val="24"/>
                <w:szCs w:val="24"/>
              </w:rPr>
              <w:t xml:space="preserve">Recommendation for HIPA Filtration for </w:t>
            </w:r>
            <w:proofErr w:type="spellStart"/>
            <w:r w:rsidRPr="0041459C">
              <w:rPr>
                <w:b/>
                <w:sz w:val="24"/>
                <w:szCs w:val="24"/>
              </w:rPr>
              <w:t>Nano</w:t>
            </w:r>
            <w:proofErr w:type="spellEnd"/>
            <w:r w:rsidRPr="0041459C">
              <w:rPr>
                <w:b/>
                <w:sz w:val="24"/>
                <w:szCs w:val="24"/>
              </w:rPr>
              <w:t xml:space="preserve"> hazards form Chemical Fume Hoods Or Local Capture Enclosure hoods</w:t>
            </w:r>
          </w:p>
        </w:tc>
      </w:tr>
      <w:tr w:rsidR="0041459C" w:rsidRPr="0041459C" w:rsidTr="0041459C">
        <w:trPr>
          <w:trHeight w:val="165"/>
        </w:trPr>
        <w:tc>
          <w:tcPr>
            <w:tcW w:w="1980" w:type="dxa"/>
            <w:vMerge w:val="restart"/>
          </w:tcPr>
          <w:p w:rsidR="0041459C" w:rsidRPr="0041459C" w:rsidRDefault="0041459C" w:rsidP="0041459C">
            <w:pPr>
              <w:jc w:val="both"/>
              <w:rPr>
                <w:b/>
                <w:sz w:val="24"/>
                <w:szCs w:val="24"/>
              </w:rPr>
            </w:pPr>
            <w:r w:rsidRPr="0041459C">
              <w:rPr>
                <w:b/>
                <w:sz w:val="24"/>
                <w:szCs w:val="24"/>
              </w:rPr>
              <w:t>Potential for Aerosol Generation</w:t>
            </w:r>
          </w:p>
        </w:tc>
        <w:tc>
          <w:tcPr>
            <w:tcW w:w="5426" w:type="dxa"/>
            <w:gridSpan w:val="3"/>
          </w:tcPr>
          <w:p w:rsidR="0041459C" w:rsidRPr="0041459C" w:rsidRDefault="0041459C" w:rsidP="0041459C">
            <w:pPr>
              <w:jc w:val="both"/>
              <w:rPr>
                <w:b/>
                <w:sz w:val="24"/>
                <w:szCs w:val="24"/>
              </w:rPr>
            </w:pPr>
            <w:r w:rsidRPr="0041459C">
              <w:rPr>
                <w:sz w:val="24"/>
                <w:szCs w:val="24"/>
              </w:rPr>
              <w:t xml:space="preserve">                                 </w:t>
            </w:r>
            <w:r w:rsidRPr="0041459C">
              <w:rPr>
                <w:b/>
                <w:sz w:val="24"/>
                <w:szCs w:val="24"/>
              </w:rPr>
              <w:t>NM Toxicity Levels</w:t>
            </w:r>
          </w:p>
        </w:tc>
      </w:tr>
      <w:tr w:rsidR="0041459C" w:rsidRPr="0041459C" w:rsidTr="0041459C">
        <w:trPr>
          <w:trHeight w:val="90"/>
        </w:trPr>
        <w:tc>
          <w:tcPr>
            <w:tcW w:w="1980" w:type="dxa"/>
            <w:vMerge/>
          </w:tcPr>
          <w:p w:rsidR="0041459C" w:rsidRPr="0041459C" w:rsidRDefault="0041459C" w:rsidP="0041459C">
            <w:pPr>
              <w:jc w:val="both"/>
              <w:rPr>
                <w:sz w:val="24"/>
                <w:szCs w:val="24"/>
              </w:rPr>
            </w:pPr>
          </w:p>
        </w:tc>
        <w:tc>
          <w:tcPr>
            <w:tcW w:w="1736" w:type="dxa"/>
          </w:tcPr>
          <w:p w:rsidR="0041459C" w:rsidRPr="0041459C" w:rsidRDefault="0041459C" w:rsidP="0041459C">
            <w:pPr>
              <w:jc w:val="both"/>
              <w:rPr>
                <w:b/>
                <w:sz w:val="24"/>
                <w:szCs w:val="24"/>
              </w:rPr>
            </w:pPr>
            <w:r w:rsidRPr="0041459C">
              <w:rPr>
                <w:b/>
                <w:sz w:val="24"/>
                <w:szCs w:val="24"/>
              </w:rPr>
              <w:t>Low</w:t>
            </w:r>
          </w:p>
        </w:tc>
        <w:tc>
          <w:tcPr>
            <w:tcW w:w="1800" w:type="dxa"/>
          </w:tcPr>
          <w:p w:rsidR="0041459C" w:rsidRPr="0041459C" w:rsidRDefault="0041459C" w:rsidP="0041459C">
            <w:pPr>
              <w:jc w:val="both"/>
              <w:rPr>
                <w:b/>
                <w:sz w:val="24"/>
                <w:szCs w:val="24"/>
              </w:rPr>
            </w:pPr>
            <w:r w:rsidRPr="0041459C">
              <w:rPr>
                <w:b/>
                <w:sz w:val="24"/>
                <w:szCs w:val="24"/>
              </w:rPr>
              <w:t>Medium</w:t>
            </w:r>
          </w:p>
        </w:tc>
        <w:tc>
          <w:tcPr>
            <w:tcW w:w="1890" w:type="dxa"/>
          </w:tcPr>
          <w:p w:rsidR="0041459C" w:rsidRPr="0041459C" w:rsidRDefault="0041459C" w:rsidP="0041459C">
            <w:pPr>
              <w:jc w:val="both"/>
              <w:rPr>
                <w:b/>
                <w:sz w:val="24"/>
                <w:szCs w:val="24"/>
              </w:rPr>
            </w:pPr>
            <w:r w:rsidRPr="0041459C">
              <w:rPr>
                <w:b/>
                <w:sz w:val="24"/>
                <w:szCs w:val="24"/>
              </w:rPr>
              <w:t>High or Toxicity is</w:t>
            </w:r>
          </w:p>
          <w:p w:rsidR="0041459C" w:rsidRPr="0041459C" w:rsidRDefault="0041459C" w:rsidP="0041459C">
            <w:pPr>
              <w:jc w:val="both"/>
              <w:rPr>
                <w:sz w:val="24"/>
                <w:szCs w:val="24"/>
              </w:rPr>
            </w:pPr>
            <w:r w:rsidRPr="0041459C">
              <w:rPr>
                <w:b/>
                <w:sz w:val="24"/>
                <w:szCs w:val="24"/>
              </w:rPr>
              <w:t>Unknown</w:t>
            </w:r>
          </w:p>
        </w:tc>
      </w:tr>
      <w:tr w:rsidR="0041459C" w:rsidRPr="0041459C" w:rsidTr="0041459C">
        <w:tc>
          <w:tcPr>
            <w:tcW w:w="1980" w:type="dxa"/>
          </w:tcPr>
          <w:p w:rsidR="0041459C" w:rsidRPr="0041459C" w:rsidRDefault="0041459C" w:rsidP="0041459C">
            <w:pPr>
              <w:jc w:val="both"/>
              <w:rPr>
                <w:b/>
                <w:sz w:val="24"/>
                <w:szCs w:val="24"/>
              </w:rPr>
            </w:pPr>
            <w:r w:rsidRPr="0041459C">
              <w:rPr>
                <w:b/>
                <w:sz w:val="24"/>
                <w:szCs w:val="24"/>
              </w:rPr>
              <w:t>Low</w:t>
            </w:r>
          </w:p>
        </w:tc>
        <w:tc>
          <w:tcPr>
            <w:tcW w:w="1736" w:type="dxa"/>
            <w:shd w:val="clear" w:color="auto" w:fill="00B050"/>
          </w:tcPr>
          <w:p w:rsidR="0041459C" w:rsidRPr="0041459C" w:rsidRDefault="0041459C" w:rsidP="0041459C">
            <w:pPr>
              <w:jc w:val="both"/>
              <w:rPr>
                <w:sz w:val="24"/>
                <w:szCs w:val="24"/>
              </w:rPr>
            </w:pPr>
            <w:r w:rsidRPr="0041459C">
              <w:rPr>
                <w:sz w:val="24"/>
                <w:szCs w:val="24"/>
              </w:rPr>
              <w:t>Not Required</w:t>
            </w:r>
          </w:p>
        </w:tc>
        <w:tc>
          <w:tcPr>
            <w:tcW w:w="1800" w:type="dxa"/>
            <w:shd w:val="clear" w:color="auto" w:fill="00B050"/>
          </w:tcPr>
          <w:p w:rsidR="0041459C" w:rsidRPr="0041459C" w:rsidRDefault="0041459C" w:rsidP="0041459C">
            <w:pPr>
              <w:jc w:val="both"/>
              <w:rPr>
                <w:sz w:val="24"/>
                <w:szCs w:val="24"/>
              </w:rPr>
            </w:pPr>
            <w:r w:rsidRPr="0041459C">
              <w:rPr>
                <w:sz w:val="24"/>
                <w:szCs w:val="24"/>
              </w:rPr>
              <w:t>Not Required</w:t>
            </w:r>
          </w:p>
        </w:tc>
        <w:tc>
          <w:tcPr>
            <w:tcW w:w="1890" w:type="dxa"/>
            <w:shd w:val="clear" w:color="auto" w:fill="00B050"/>
          </w:tcPr>
          <w:p w:rsidR="0041459C" w:rsidRPr="0041459C" w:rsidRDefault="0041459C" w:rsidP="0041459C">
            <w:pPr>
              <w:jc w:val="both"/>
              <w:rPr>
                <w:b/>
                <w:sz w:val="24"/>
                <w:szCs w:val="24"/>
              </w:rPr>
            </w:pPr>
            <w:r w:rsidRPr="0041459C">
              <w:rPr>
                <w:b/>
                <w:sz w:val="24"/>
                <w:szCs w:val="24"/>
              </w:rPr>
              <w:t>Not Required</w:t>
            </w:r>
          </w:p>
        </w:tc>
      </w:tr>
      <w:tr w:rsidR="0041459C" w:rsidRPr="0041459C" w:rsidTr="0041459C">
        <w:tc>
          <w:tcPr>
            <w:tcW w:w="1980" w:type="dxa"/>
          </w:tcPr>
          <w:p w:rsidR="0041459C" w:rsidRPr="0041459C" w:rsidRDefault="0041459C" w:rsidP="0041459C">
            <w:pPr>
              <w:jc w:val="both"/>
              <w:rPr>
                <w:b/>
                <w:sz w:val="24"/>
                <w:szCs w:val="24"/>
              </w:rPr>
            </w:pPr>
            <w:r w:rsidRPr="0041459C">
              <w:rPr>
                <w:b/>
                <w:sz w:val="24"/>
                <w:szCs w:val="24"/>
              </w:rPr>
              <w:t xml:space="preserve">Medium </w:t>
            </w:r>
          </w:p>
        </w:tc>
        <w:tc>
          <w:tcPr>
            <w:tcW w:w="1736" w:type="dxa"/>
            <w:shd w:val="clear" w:color="auto" w:fill="00B050"/>
          </w:tcPr>
          <w:p w:rsidR="0041459C" w:rsidRPr="0041459C" w:rsidRDefault="0041459C" w:rsidP="0041459C">
            <w:pPr>
              <w:jc w:val="both"/>
              <w:rPr>
                <w:b/>
                <w:sz w:val="24"/>
                <w:szCs w:val="24"/>
              </w:rPr>
            </w:pPr>
            <w:r w:rsidRPr="0041459C">
              <w:rPr>
                <w:b/>
                <w:sz w:val="24"/>
                <w:szCs w:val="24"/>
              </w:rPr>
              <w:t>Not Required</w:t>
            </w:r>
          </w:p>
        </w:tc>
        <w:tc>
          <w:tcPr>
            <w:tcW w:w="1800" w:type="dxa"/>
            <w:shd w:val="clear" w:color="auto" w:fill="FFFF00"/>
          </w:tcPr>
          <w:p w:rsidR="0041459C" w:rsidRPr="0041459C" w:rsidRDefault="0041459C" w:rsidP="0041459C">
            <w:pPr>
              <w:jc w:val="both"/>
              <w:rPr>
                <w:sz w:val="24"/>
                <w:szCs w:val="24"/>
              </w:rPr>
            </w:pPr>
            <w:r w:rsidRPr="0041459C">
              <w:rPr>
                <w:sz w:val="24"/>
                <w:szCs w:val="24"/>
              </w:rPr>
              <w:t>Recommended</w:t>
            </w:r>
          </w:p>
        </w:tc>
        <w:tc>
          <w:tcPr>
            <w:tcW w:w="1890" w:type="dxa"/>
            <w:shd w:val="clear" w:color="auto" w:fill="FF0000"/>
          </w:tcPr>
          <w:p w:rsidR="0041459C" w:rsidRPr="0041459C" w:rsidRDefault="0041459C" w:rsidP="0041459C">
            <w:pPr>
              <w:jc w:val="both"/>
              <w:rPr>
                <w:b/>
                <w:sz w:val="24"/>
                <w:szCs w:val="24"/>
              </w:rPr>
            </w:pPr>
            <w:r w:rsidRPr="0041459C">
              <w:rPr>
                <w:b/>
                <w:sz w:val="24"/>
                <w:szCs w:val="24"/>
              </w:rPr>
              <w:t>Required</w:t>
            </w:r>
          </w:p>
        </w:tc>
      </w:tr>
      <w:tr w:rsidR="0041459C" w:rsidRPr="0041459C" w:rsidTr="0041459C">
        <w:tc>
          <w:tcPr>
            <w:tcW w:w="1980" w:type="dxa"/>
          </w:tcPr>
          <w:p w:rsidR="0041459C" w:rsidRPr="0041459C" w:rsidRDefault="0041459C" w:rsidP="0041459C">
            <w:pPr>
              <w:jc w:val="both"/>
              <w:rPr>
                <w:b/>
                <w:sz w:val="24"/>
                <w:szCs w:val="24"/>
              </w:rPr>
            </w:pPr>
            <w:r w:rsidRPr="0041459C">
              <w:rPr>
                <w:b/>
                <w:sz w:val="24"/>
                <w:szCs w:val="24"/>
              </w:rPr>
              <w:t>High</w:t>
            </w:r>
          </w:p>
        </w:tc>
        <w:tc>
          <w:tcPr>
            <w:tcW w:w="1736" w:type="dxa"/>
            <w:shd w:val="clear" w:color="auto" w:fill="FFFF00"/>
          </w:tcPr>
          <w:p w:rsidR="0041459C" w:rsidRPr="0041459C" w:rsidRDefault="0041459C" w:rsidP="0041459C">
            <w:pPr>
              <w:jc w:val="both"/>
              <w:rPr>
                <w:b/>
                <w:sz w:val="24"/>
                <w:szCs w:val="24"/>
              </w:rPr>
            </w:pPr>
            <w:r w:rsidRPr="0041459C">
              <w:rPr>
                <w:b/>
                <w:sz w:val="24"/>
                <w:szCs w:val="24"/>
              </w:rPr>
              <w:t>Recommended</w:t>
            </w:r>
          </w:p>
        </w:tc>
        <w:tc>
          <w:tcPr>
            <w:tcW w:w="1800" w:type="dxa"/>
            <w:shd w:val="clear" w:color="auto" w:fill="FF0000"/>
          </w:tcPr>
          <w:p w:rsidR="0041459C" w:rsidRPr="0041459C" w:rsidRDefault="0041459C" w:rsidP="0041459C">
            <w:pPr>
              <w:jc w:val="both"/>
              <w:rPr>
                <w:b/>
                <w:sz w:val="24"/>
                <w:szCs w:val="24"/>
              </w:rPr>
            </w:pPr>
            <w:r w:rsidRPr="0041459C">
              <w:rPr>
                <w:b/>
                <w:sz w:val="24"/>
                <w:szCs w:val="24"/>
              </w:rPr>
              <w:t>Required</w:t>
            </w:r>
          </w:p>
        </w:tc>
        <w:tc>
          <w:tcPr>
            <w:tcW w:w="1890" w:type="dxa"/>
            <w:shd w:val="clear" w:color="auto" w:fill="FF0000"/>
          </w:tcPr>
          <w:p w:rsidR="0041459C" w:rsidRPr="0041459C" w:rsidRDefault="0041459C" w:rsidP="0041459C">
            <w:pPr>
              <w:jc w:val="both"/>
              <w:rPr>
                <w:b/>
                <w:sz w:val="24"/>
                <w:szCs w:val="24"/>
              </w:rPr>
            </w:pPr>
            <w:r w:rsidRPr="0041459C">
              <w:rPr>
                <w:b/>
                <w:sz w:val="24"/>
                <w:szCs w:val="24"/>
              </w:rPr>
              <w:t>Required</w:t>
            </w:r>
          </w:p>
        </w:tc>
      </w:tr>
    </w:tbl>
    <w:p w:rsidR="00E96DA2" w:rsidRPr="00964D1F" w:rsidRDefault="00E96DA2" w:rsidP="00862944">
      <w:pPr>
        <w:jc w:val="both"/>
        <w:rPr>
          <w:sz w:val="24"/>
          <w:szCs w:val="24"/>
        </w:rPr>
      </w:pPr>
    </w:p>
    <w:p w:rsidR="00964D1F" w:rsidRPr="00352C4C" w:rsidRDefault="00964D1F" w:rsidP="00352C4C">
      <w:pPr>
        <w:pStyle w:val="Heading2"/>
        <w:rPr>
          <w:sz w:val="24"/>
          <w:szCs w:val="24"/>
        </w:rPr>
      </w:pPr>
      <w:bookmarkStart w:id="30" w:name="_Toc360092199"/>
      <w:r w:rsidRPr="00352C4C">
        <w:rPr>
          <w:sz w:val="24"/>
          <w:szCs w:val="24"/>
        </w:rPr>
        <w:t>Administrative Controls</w:t>
      </w:r>
      <w:bookmarkEnd w:id="30"/>
    </w:p>
    <w:p w:rsidR="00964D1F" w:rsidRPr="00964D1F" w:rsidRDefault="006D6BDC" w:rsidP="00C91CB7">
      <w:pPr>
        <w:numPr>
          <w:ilvl w:val="0"/>
          <w:numId w:val="22"/>
        </w:numPr>
        <w:jc w:val="both"/>
        <w:rPr>
          <w:sz w:val="24"/>
          <w:szCs w:val="24"/>
        </w:rPr>
      </w:pPr>
      <w:r w:rsidRPr="00964D1F">
        <w:rPr>
          <w:sz w:val="24"/>
          <w:szCs w:val="24"/>
        </w:rPr>
        <w:t xml:space="preserve">Provide </w:t>
      </w:r>
      <w:proofErr w:type="spellStart"/>
      <w:r w:rsidRPr="00964D1F">
        <w:rPr>
          <w:sz w:val="24"/>
          <w:szCs w:val="24"/>
        </w:rPr>
        <w:t>handwashing</w:t>
      </w:r>
      <w:proofErr w:type="spellEnd"/>
      <w:r w:rsidRPr="00964D1F">
        <w:rPr>
          <w:sz w:val="24"/>
          <w:szCs w:val="24"/>
        </w:rPr>
        <w:t xml:space="preserve"> facilities and information that encourages the use of good hygiene</w:t>
      </w:r>
      <w:r w:rsidR="00964D1F" w:rsidRPr="00964D1F">
        <w:rPr>
          <w:sz w:val="24"/>
          <w:szCs w:val="24"/>
        </w:rPr>
        <w:t xml:space="preserve"> </w:t>
      </w:r>
      <w:r w:rsidRPr="00964D1F">
        <w:rPr>
          <w:sz w:val="24"/>
          <w:szCs w:val="24"/>
        </w:rPr>
        <w:t>practices.</w:t>
      </w:r>
    </w:p>
    <w:p w:rsidR="006D6BDC" w:rsidRPr="00964D1F" w:rsidRDefault="006D6BDC" w:rsidP="00C91CB7">
      <w:pPr>
        <w:numPr>
          <w:ilvl w:val="0"/>
          <w:numId w:val="22"/>
        </w:numPr>
        <w:jc w:val="both"/>
        <w:rPr>
          <w:sz w:val="24"/>
          <w:szCs w:val="24"/>
        </w:rPr>
      </w:pPr>
      <w:r w:rsidRPr="00964D1F">
        <w:rPr>
          <w:sz w:val="24"/>
          <w:szCs w:val="24"/>
        </w:rPr>
        <w:t>Establish procedures to address cleanup of</w:t>
      </w:r>
      <w:r w:rsidR="00964D1F" w:rsidRPr="00964D1F">
        <w:rPr>
          <w:sz w:val="24"/>
          <w:szCs w:val="24"/>
        </w:rPr>
        <w:t xml:space="preserve"> </w:t>
      </w:r>
      <w:r w:rsidRPr="00964D1F">
        <w:rPr>
          <w:sz w:val="24"/>
          <w:szCs w:val="24"/>
        </w:rPr>
        <w:t>nanomaterial spills and decontamination of</w:t>
      </w:r>
      <w:r w:rsidR="00964D1F" w:rsidRPr="00964D1F">
        <w:rPr>
          <w:sz w:val="24"/>
          <w:szCs w:val="24"/>
        </w:rPr>
        <w:t xml:space="preserve"> </w:t>
      </w:r>
      <w:r w:rsidRPr="00964D1F">
        <w:rPr>
          <w:sz w:val="24"/>
          <w:szCs w:val="24"/>
        </w:rPr>
        <w:t>surfaces to minimize worker exposure. For</w:t>
      </w:r>
      <w:r w:rsidR="00964D1F" w:rsidRPr="00964D1F">
        <w:rPr>
          <w:sz w:val="24"/>
          <w:szCs w:val="24"/>
        </w:rPr>
        <w:t xml:space="preserve"> </w:t>
      </w:r>
      <w:r w:rsidRPr="00964D1F">
        <w:rPr>
          <w:sz w:val="24"/>
          <w:szCs w:val="24"/>
        </w:rPr>
        <w:t>example, prohibit dry sweeping or use of</w:t>
      </w:r>
      <w:r w:rsidR="00964D1F" w:rsidRPr="00964D1F">
        <w:rPr>
          <w:sz w:val="24"/>
          <w:szCs w:val="24"/>
        </w:rPr>
        <w:t xml:space="preserve"> </w:t>
      </w:r>
      <w:r w:rsidRPr="00964D1F">
        <w:rPr>
          <w:sz w:val="24"/>
          <w:szCs w:val="24"/>
        </w:rPr>
        <w:t>compressed air for cleanup of dusts containing</w:t>
      </w:r>
      <w:r w:rsidR="00964D1F" w:rsidRPr="00964D1F">
        <w:rPr>
          <w:sz w:val="24"/>
          <w:szCs w:val="24"/>
        </w:rPr>
        <w:t xml:space="preserve"> </w:t>
      </w:r>
      <w:proofErr w:type="spellStart"/>
      <w:r w:rsidRPr="00964D1F">
        <w:rPr>
          <w:sz w:val="24"/>
          <w:szCs w:val="24"/>
        </w:rPr>
        <w:t>nanomaterials</w:t>
      </w:r>
      <w:proofErr w:type="spellEnd"/>
      <w:r w:rsidRPr="00964D1F">
        <w:rPr>
          <w:sz w:val="24"/>
          <w:szCs w:val="24"/>
        </w:rPr>
        <w:t>, use wet wiping</w:t>
      </w:r>
      <w:r w:rsidR="00605458">
        <w:rPr>
          <w:sz w:val="24"/>
          <w:szCs w:val="24"/>
        </w:rPr>
        <w:t>, sticky mats</w:t>
      </w:r>
      <w:r w:rsidRPr="00964D1F">
        <w:rPr>
          <w:sz w:val="24"/>
          <w:szCs w:val="24"/>
        </w:rPr>
        <w:t xml:space="preserve"> and vacuum</w:t>
      </w:r>
      <w:r w:rsidR="00964D1F" w:rsidRPr="00964D1F">
        <w:rPr>
          <w:sz w:val="24"/>
          <w:szCs w:val="24"/>
        </w:rPr>
        <w:t xml:space="preserve"> </w:t>
      </w:r>
      <w:r w:rsidRPr="00964D1F">
        <w:rPr>
          <w:sz w:val="24"/>
          <w:szCs w:val="24"/>
        </w:rPr>
        <w:t>cleaners equipped with HEPA filters.</w:t>
      </w:r>
    </w:p>
    <w:p w:rsidR="00964D1F" w:rsidRPr="00352C4C" w:rsidRDefault="00964D1F" w:rsidP="00352C4C">
      <w:pPr>
        <w:pStyle w:val="Heading2"/>
        <w:rPr>
          <w:sz w:val="24"/>
          <w:szCs w:val="24"/>
        </w:rPr>
      </w:pPr>
      <w:bookmarkStart w:id="31" w:name="_Toc360092200"/>
      <w:r w:rsidRPr="00352C4C">
        <w:rPr>
          <w:sz w:val="24"/>
          <w:szCs w:val="24"/>
        </w:rPr>
        <w:t>Personal Protective Equipment (PPE)</w:t>
      </w:r>
      <w:bookmarkEnd w:id="31"/>
    </w:p>
    <w:p w:rsidR="00964D1F" w:rsidRPr="00964D1F" w:rsidRDefault="006D6BDC" w:rsidP="00C91CB7">
      <w:pPr>
        <w:numPr>
          <w:ilvl w:val="0"/>
          <w:numId w:val="23"/>
        </w:numPr>
        <w:jc w:val="both"/>
        <w:rPr>
          <w:sz w:val="24"/>
          <w:szCs w:val="24"/>
        </w:rPr>
      </w:pPr>
      <w:r w:rsidRPr="00964D1F">
        <w:rPr>
          <w:sz w:val="24"/>
          <w:szCs w:val="24"/>
        </w:rPr>
        <w:t>Provide workers with appropriate personal</w:t>
      </w:r>
      <w:r w:rsidR="00964D1F" w:rsidRPr="00964D1F">
        <w:rPr>
          <w:sz w:val="24"/>
          <w:szCs w:val="24"/>
        </w:rPr>
        <w:t xml:space="preserve"> </w:t>
      </w:r>
      <w:r w:rsidRPr="00964D1F">
        <w:rPr>
          <w:sz w:val="24"/>
          <w:szCs w:val="24"/>
        </w:rPr>
        <w:t>protective equipment such as respirators</w:t>
      </w:r>
      <w:r w:rsidR="00E07DEE">
        <w:rPr>
          <w:sz w:val="24"/>
          <w:szCs w:val="24"/>
        </w:rPr>
        <w:t xml:space="preserve">, </w:t>
      </w:r>
      <w:r w:rsidRPr="00964D1F">
        <w:rPr>
          <w:sz w:val="24"/>
          <w:szCs w:val="24"/>
        </w:rPr>
        <w:t>gloves</w:t>
      </w:r>
      <w:r w:rsidR="00964D1F" w:rsidRPr="00964D1F">
        <w:rPr>
          <w:sz w:val="24"/>
          <w:szCs w:val="24"/>
        </w:rPr>
        <w:t xml:space="preserve"> </w:t>
      </w:r>
      <w:r w:rsidRPr="00964D1F">
        <w:rPr>
          <w:sz w:val="24"/>
          <w:szCs w:val="24"/>
        </w:rPr>
        <w:t>and protective clothing.</w:t>
      </w:r>
      <w:r w:rsidR="00964D1F" w:rsidRPr="00964D1F">
        <w:rPr>
          <w:sz w:val="24"/>
          <w:szCs w:val="24"/>
        </w:rPr>
        <w:t xml:space="preserve"> </w:t>
      </w:r>
    </w:p>
    <w:p w:rsidR="006D6BDC" w:rsidRPr="00964D1F" w:rsidRDefault="006D6BDC" w:rsidP="00C91CB7">
      <w:pPr>
        <w:numPr>
          <w:ilvl w:val="0"/>
          <w:numId w:val="23"/>
        </w:numPr>
        <w:jc w:val="both"/>
        <w:rPr>
          <w:sz w:val="24"/>
          <w:szCs w:val="24"/>
        </w:rPr>
      </w:pPr>
      <w:r w:rsidRPr="00964D1F">
        <w:rPr>
          <w:sz w:val="24"/>
          <w:szCs w:val="24"/>
        </w:rPr>
        <w:t>Medical Screening and Surveillance</w:t>
      </w:r>
    </w:p>
    <w:p w:rsidR="006D6BDC" w:rsidRPr="00964D1F" w:rsidRDefault="006D6BDC" w:rsidP="00C91CB7">
      <w:pPr>
        <w:numPr>
          <w:ilvl w:val="0"/>
          <w:numId w:val="23"/>
        </w:numPr>
        <w:jc w:val="both"/>
        <w:rPr>
          <w:sz w:val="24"/>
          <w:szCs w:val="24"/>
        </w:rPr>
      </w:pPr>
      <w:r w:rsidRPr="00964D1F">
        <w:rPr>
          <w:sz w:val="24"/>
          <w:szCs w:val="24"/>
        </w:rPr>
        <w:t>Make available medical screening and</w:t>
      </w:r>
      <w:r w:rsidR="00964D1F" w:rsidRPr="00964D1F">
        <w:rPr>
          <w:sz w:val="24"/>
          <w:szCs w:val="24"/>
        </w:rPr>
        <w:t xml:space="preserve"> </w:t>
      </w:r>
      <w:r w:rsidRPr="00964D1F">
        <w:rPr>
          <w:sz w:val="24"/>
          <w:szCs w:val="24"/>
        </w:rPr>
        <w:t>surveillance for workers exposed to</w:t>
      </w:r>
      <w:r w:rsidR="00964D1F" w:rsidRPr="00964D1F">
        <w:rPr>
          <w:sz w:val="24"/>
          <w:szCs w:val="24"/>
        </w:rPr>
        <w:t xml:space="preserve"> </w:t>
      </w:r>
      <w:proofErr w:type="spellStart"/>
      <w:r w:rsidR="00E07DEE">
        <w:rPr>
          <w:sz w:val="24"/>
          <w:szCs w:val="24"/>
        </w:rPr>
        <w:t>nanomaterials</w:t>
      </w:r>
      <w:proofErr w:type="spellEnd"/>
      <w:r w:rsidR="00E07DEE">
        <w:rPr>
          <w:sz w:val="24"/>
          <w:szCs w:val="24"/>
        </w:rPr>
        <w:t xml:space="preserve"> if appropriate.</w:t>
      </w:r>
    </w:p>
    <w:p w:rsidR="006D6BDC" w:rsidRDefault="006D6BDC" w:rsidP="00C91CB7">
      <w:pPr>
        <w:numPr>
          <w:ilvl w:val="0"/>
          <w:numId w:val="23"/>
        </w:numPr>
        <w:jc w:val="both"/>
        <w:rPr>
          <w:sz w:val="24"/>
          <w:szCs w:val="24"/>
        </w:rPr>
      </w:pPr>
      <w:r w:rsidRPr="00964D1F">
        <w:rPr>
          <w:sz w:val="24"/>
          <w:szCs w:val="24"/>
        </w:rPr>
        <w:t>Review medical surveillance requirements under</w:t>
      </w:r>
      <w:r w:rsidR="00964D1F" w:rsidRPr="00964D1F">
        <w:rPr>
          <w:sz w:val="24"/>
          <w:szCs w:val="24"/>
        </w:rPr>
        <w:t xml:space="preserve"> </w:t>
      </w:r>
      <w:r w:rsidRPr="00964D1F">
        <w:rPr>
          <w:sz w:val="24"/>
          <w:szCs w:val="24"/>
        </w:rPr>
        <w:t xml:space="preserve">OSHA standards (e.g., </w:t>
      </w:r>
      <w:r w:rsidR="008B7CD1">
        <w:rPr>
          <w:sz w:val="24"/>
          <w:szCs w:val="24"/>
        </w:rPr>
        <w:t xml:space="preserve">Cadmium, </w:t>
      </w:r>
      <w:r w:rsidR="00A91654" w:rsidRPr="00964D1F">
        <w:rPr>
          <w:sz w:val="24"/>
          <w:szCs w:val="24"/>
        </w:rPr>
        <w:t>Respirator Protection</w:t>
      </w:r>
      <w:r w:rsidRPr="00964D1F">
        <w:rPr>
          <w:sz w:val="24"/>
          <w:szCs w:val="24"/>
        </w:rPr>
        <w:t>).</w:t>
      </w:r>
    </w:p>
    <w:p w:rsidR="006D6BDC" w:rsidRPr="006D6BDC" w:rsidRDefault="00FA05C2" w:rsidP="00352C4C">
      <w:pPr>
        <w:pStyle w:val="Heading1"/>
      </w:pPr>
      <w:bookmarkStart w:id="32" w:name="_Toc360092201"/>
      <w:r>
        <w:t xml:space="preserve">General </w:t>
      </w:r>
      <w:r w:rsidR="006D6BDC" w:rsidRPr="006D6BDC">
        <w:t>Guidelines for Handling Nanoparticles in University Laboratories</w:t>
      </w:r>
      <w:bookmarkEnd w:id="32"/>
      <w:r w:rsidR="006D6BDC" w:rsidRPr="006D6BDC">
        <w:t xml:space="preserve"> </w:t>
      </w:r>
    </w:p>
    <w:p w:rsidR="006D6BDC" w:rsidRPr="006D6BDC" w:rsidRDefault="006D6BDC" w:rsidP="00C91CB7">
      <w:pPr>
        <w:jc w:val="both"/>
        <w:rPr>
          <w:sz w:val="24"/>
          <w:szCs w:val="24"/>
        </w:rPr>
      </w:pPr>
      <w:r w:rsidRPr="006D6BDC">
        <w:rPr>
          <w:sz w:val="24"/>
          <w:szCs w:val="24"/>
        </w:rPr>
        <w:t xml:space="preserve"> </w:t>
      </w:r>
    </w:p>
    <w:p w:rsidR="006D6BDC" w:rsidRPr="006D6BDC" w:rsidRDefault="006D6BDC" w:rsidP="00C91CB7">
      <w:pPr>
        <w:pStyle w:val="ListParagraph"/>
        <w:numPr>
          <w:ilvl w:val="0"/>
          <w:numId w:val="3"/>
        </w:numPr>
        <w:jc w:val="both"/>
        <w:rPr>
          <w:sz w:val="24"/>
          <w:szCs w:val="24"/>
        </w:rPr>
      </w:pPr>
      <w:r w:rsidRPr="006D6BDC">
        <w:rPr>
          <w:sz w:val="24"/>
          <w:szCs w:val="24"/>
        </w:rPr>
        <w:t xml:space="preserve">Principal Investigator (PI) is responsible for developing and reviewing safe work practices with research personnel working with </w:t>
      </w:r>
      <w:proofErr w:type="spellStart"/>
      <w:r w:rsidRPr="006D6BDC">
        <w:rPr>
          <w:sz w:val="24"/>
          <w:szCs w:val="24"/>
        </w:rPr>
        <w:t>nanomaterials</w:t>
      </w:r>
      <w:proofErr w:type="spellEnd"/>
      <w:r w:rsidRPr="006D6BDC">
        <w:rPr>
          <w:sz w:val="24"/>
          <w:szCs w:val="24"/>
        </w:rPr>
        <w:t xml:space="preserve"> or within the same laboratory area that </w:t>
      </w:r>
      <w:proofErr w:type="spellStart"/>
      <w:r w:rsidRPr="006D6BDC">
        <w:rPr>
          <w:sz w:val="24"/>
          <w:szCs w:val="24"/>
        </w:rPr>
        <w:t>nanomaterials</w:t>
      </w:r>
      <w:proofErr w:type="spellEnd"/>
      <w:r w:rsidRPr="006D6BDC">
        <w:rPr>
          <w:sz w:val="24"/>
          <w:szCs w:val="24"/>
        </w:rPr>
        <w:t xml:space="preserve"> are handled. </w:t>
      </w:r>
    </w:p>
    <w:p w:rsidR="006D6BDC" w:rsidRPr="008B7CD1" w:rsidRDefault="006D6BDC" w:rsidP="008B7CD1">
      <w:pPr>
        <w:pStyle w:val="ListParagraph"/>
        <w:numPr>
          <w:ilvl w:val="0"/>
          <w:numId w:val="3"/>
        </w:numPr>
        <w:jc w:val="both"/>
        <w:rPr>
          <w:sz w:val="24"/>
          <w:szCs w:val="24"/>
        </w:rPr>
      </w:pPr>
      <w:r w:rsidRPr="006D6BDC">
        <w:rPr>
          <w:sz w:val="24"/>
          <w:szCs w:val="24"/>
        </w:rPr>
        <w:t xml:space="preserve">PI must create a Standard Operating Procedure (SOP) for research work involving </w:t>
      </w:r>
      <w:proofErr w:type="spellStart"/>
      <w:r w:rsidRPr="006D6BDC">
        <w:rPr>
          <w:sz w:val="24"/>
          <w:szCs w:val="24"/>
        </w:rPr>
        <w:t>nanomaterials</w:t>
      </w:r>
      <w:proofErr w:type="spellEnd"/>
      <w:r w:rsidRPr="006D6BDC">
        <w:rPr>
          <w:sz w:val="24"/>
          <w:szCs w:val="24"/>
        </w:rPr>
        <w:t xml:space="preserve">. The SOP must be available to all research personnel working with </w:t>
      </w:r>
      <w:proofErr w:type="spellStart"/>
      <w:r w:rsidRPr="008B7CD1">
        <w:rPr>
          <w:sz w:val="24"/>
          <w:szCs w:val="24"/>
        </w:rPr>
        <w:t>nanomaterials</w:t>
      </w:r>
      <w:proofErr w:type="spellEnd"/>
      <w:r w:rsidRPr="008B7CD1">
        <w:rPr>
          <w:sz w:val="24"/>
          <w:szCs w:val="24"/>
        </w:rPr>
        <w:t xml:space="preserve"> or within the same laboratory area that </w:t>
      </w:r>
      <w:proofErr w:type="spellStart"/>
      <w:r w:rsidRPr="008B7CD1">
        <w:rPr>
          <w:sz w:val="24"/>
          <w:szCs w:val="24"/>
        </w:rPr>
        <w:t>nanomaterials</w:t>
      </w:r>
      <w:proofErr w:type="spellEnd"/>
      <w:r w:rsidRPr="008B7CD1">
        <w:rPr>
          <w:sz w:val="24"/>
          <w:szCs w:val="24"/>
        </w:rPr>
        <w:t xml:space="preserve"> are handled. </w:t>
      </w:r>
    </w:p>
    <w:p w:rsidR="006D6BDC" w:rsidRPr="006D6BDC" w:rsidRDefault="006D6BDC" w:rsidP="00C91CB7">
      <w:pPr>
        <w:pStyle w:val="ListParagraph"/>
        <w:numPr>
          <w:ilvl w:val="0"/>
          <w:numId w:val="3"/>
        </w:numPr>
        <w:jc w:val="both"/>
        <w:rPr>
          <w:sz w:val="24"/>
          <w:szCs w:val="24"/>
        </w:rPr>
      </w:pPr>
      <w:r w:rsidRPr="006D6BDC">
        <w:rPr>
          <w:sz w:val="24"/>
          <w:szCs w:val="24"/>
        </w:rPr>
        <w:t xml:space="preserve">PI is responsible for maintaining MSDSs for all </w:t>
      </w:r>
      <w:proofErr w:type="spellStart"/>
      <w:r w:rsidRPr="006D6BDC">
        <w:rPr>
          <w:sz w:val="24"/>
          <w:szCs w:val="24"/>
        </w:rPr>
        <w:t>nanomaterials</w:t>
      </w:r>
      <w:proofErr w:type="spellEnd"/>
      <w:r w:rsidRPr="006D6BDC">
        <w:rPr>
          <w:sz w:val="24"/>
          <w:szCs w:val="24"/>
        </w:rPr>
        <w:t xml:space="preserve"> to be available and kept up to date within the laboratory in which </w:t>
      </w:r>
      <w:proofErr w:type="spellStart"/>
      <w:r w:rsidRPr="006D6BDC">
        <w:rPr>
          <w:sz w:val="24"/>
          <w:szCs w:val="24"/>
        </w:rPr>
        <w:t>nanomaterials</w:t>
      </w:r>
      <w:proofErr w:type="spellEnd"/>
      <w:r w:rsidRPr="006D6BDC">
        <w:rPr>
          <w:sz w:val="24"/>
          <w:szCs w:val="24"/>
        </w:rPr>
        <w:t xml:space="preserve"> are stored and used. </w:t>
      </w:r>
    </w:p>
    <w:p w:rsidR="006D6BDC" w:rsidRPr="006D6BDC" w:rsidRDefault="006D6BDC" w:rsidP="00C91CB7">
      <w:pPr>
        <w:pStyle w:val="ListParagraph"/>
        <w:numPr>
          <w:ilvl w:val="0"/>
          <w:numId w:val="3"/>
        </w:numPr>
        <w:jc w:val="both"/>
        <w:rPr>
          <w:sz w:val="24"/>
          <w:szCs w:val="24"/>
        </w:rPr>
      </w:pPr>
      <w:r w:rsidRPr="006D6BDC">
        <w:rPr>
          <w:sz w:val="24"/>
          <w:szCs w:val="24"/>
        </w:rPr>
        <w:t xml:space="preserve">All manipulations of nanoparticles should occur in a dedicated chemical fume hood (annual certification of fume hood is required), hard ducted biological safety cabinet, </w:t>
      </w:r>
      <w:r w:rsidRPr="006D6BDC">
        <w:rPr>
          <w:sz w:val="24"/>
          <w:szCs w:val="24"/>
        </w:rPr>
        <w:lastRenderedPageBreak/>
        <w:t xml:space="preserve">glove bag, glove box or enclosed HEPA filtered glove box. Horizontal laminar flow hoods (with air flow directed toward worker) are NOT permitted to be used with </w:t>
      </w:r>
      <w:proofErr w:type="spellStart"/>
      <w:r w:rsidRPr="006D6BDC">
        <w:rPr>
          <w:sz w:val="24"/>
          <w:szCs w:val="24"/>
        </w:rPr>
        <w:t>nanomaterials</w:t>
      </w:r>
      <w:proofErr w:type="spellEnd"/>
      <w:r w:rsidRPr="006D6BDC">
        <w:rPr>
          <w:sz w:val="24"/>
          <w:szCs w:val="24"/>
        </w:rPr>
        <w:t xml:space="preserve">. </w:t>
      </w:r>
    </w:p>
    <w:p w:rsidR="006D6BDC" w:rsidRPr="006D6BDC" w:rsidRDefault="006D6BDC" w:rsidP="00C91CB7">
      <w:pPr>
        <w:pStyle w:val="ListParagraph"/>
        <w:numPr>
          <w:ilvl w:val="0"/>
          <w:numId w:val="3"/>
        </w:numPr>
        <w:jc w:val="both"/>
        <w:rPr>
          <w:sz w:val="24"/>
          <w:szCs w:val="24"/>
        </w:rPr>
      </w:pPr>
      <w:r w:rsidRPr="006D6BDC">
        <w:rPr>
          <w:sz w:val="24"/>
          <w:szCs w:val="24"/>
        </w:rPr>
        <w:t xml:space="preserve">Work with nanoparticles outside of an exhausted enclosure require researchers to wear a </w:t>
      </w:r>
    </w:p>
    <w:p w:rsidR="006D6BDC" w:rsidRPr="006D6BDC" w:rsidRDefault="006D6BDC" w:rsidP="00FC3906">
      <w:pPr>
        <w:pStyle w:val="ListParagraph"/>
        <w:jc w:val="both"/>
        <w:rPr>
          <w:sz w:val="24"/>
          <w:szCs w:val="24"/>
        </w:rPr>
      </w:pPr>
      <w:r w:rsidRPr="006D6BDC">
        <w:rPr>
          <w:sz w:val="24"/>
          <w:szCs w:val="24"/>
        </w:rPr>
        <w:t xml:space="preserve">NIOSH-approved P-100 particulate respirator (annual </w:t>
      </w:r>
      <w:r w:rsidR="00E07DEE">
        <w:rPr>
          <w:sz w:val="24"/>
          <w:szCs w:val="24"/>
        </w:rPr>
        <w:t>OEHS</w:t>
      </w:r>
      <w:r w:rsidRPr="006D6BDC">
        <w:rPr>
          <w:sz w:val="24"/>
          <w:szCs w:val="24"/>
        </w:rPr>
        <w:t xml:space="preserve"> approved fit-test is required). </w:t>
      </w:r>
      <w:bookmarkStart w:id="33" w:name="4"/>
      <w:bookmarkEnd w:id="33"/>
    </w:p>
    <w:p w:rsidR="006D6BDC" w:rsidRPr="008B7CD1" w:rsidRDefault="006D6BDC" w:rsidP="008B7CD1">
      <w:pPr>
        <w:pStyle w:val="ListParagraph"/>
        <w:numPr>
          <w:ilvl w:val="0"/>
          <w:numId w:val="3"/>
        </w:numPr>
        <w:jc w:val="both"/>
        <w:rPr>
          <w:sz w:val="24"/>
          <w:szCs w:val="24"/>
        </w:rPr>
      </w:pPr>
      <w:r w:rsidRPr="006D6BDC">
        <w:rPr>
          <w:sz w:val="24"/>
          <w:szCs w:val="24"/>
        </w:rPr>
        <w:t xml:space="preserve">Nanoparticles should be handled while in solution or part of a substrate to minimize </w:t>
      </w:r>
      <w:r w:rsidRPr="008B7CD1">
        <w:rPr>
          <w:sz w:val="24"/>
          <w:szCs w:val="24"/>
        </w:rPr>
        <w:t xml:space="preserve">airborne release. </w:t>
      </w:r>
    </w:p>
    <w:p w:rsidR="006D6BDC" w:rsidRPr="008B7CD1" w:rsidRDefault="006D6BDC" w:rsidP="008B7CD1">
      <w:pPr>
        <w:pStyle w:val="ListParagraph"/>
        <w:numPr>
          <w:ilvl w:val="0"/>
          <w:numId w:val="3"/>
        </w:numPr>
        <w:jc w:val="both"/>
        <w:rPr>
          <w:sz w:val="24"/>
          <w:szCs w:val="24"/>
        </w:rPr>
      </w:pPr>
      <w:r w:rsidRPr="006D6BDC">
        <w:rPr>
          <w:sz w:val="24"/>
          <w:szCs w:val="24"/>
        </w:rPr>
        <w:t xml:space="preserve">All containers (primary, secondary, and </w:t>
      </w:r>
      <w:r w:rsidR="00A91654" w:rsidRPr="006D6BDC">
        <w:rPr>
          <w:sz w:val="24"/>
          <w:szCs w:val="24"/>
        </w:rPr>
        <w:t>tertiary if</w:t>
      </w:r>
      <w:r w:rsidRPr="006D6BDC">
        <w:rPr>
          <w:sz w:val="24"/>
          <w:szCs w:val="24"/>
        </w:rPr>
        <w:t xml:space="preserve"> applicable) should be labeled with the full name of the </w:t>
      </w:r>
      <w:proofErr w:type="spellStart"/>
      <w:r w:rsidRPr="006D6BDC">
        <w:rPr>
          <w:sz w:val="24"/>
          <w:szCs w:val="24"/>
        </w:rPr>
        <w:t>nanomaterials</w:t>
      </w:r>
      <w:proofErr w:type="spellEnd"/>
      <w:r w:rsidRPr="006D6BDC">
        <w:rPr>
          <w:sz w:val="24"/>
          <w:szCs w:val="24"/>
        </w:rPr>
        <w:t xml:space="preserve"> (avoid abbreviations and acronyms). “</w:t>
      </w:r>
      <w:proofErr w:type="spellStart"/>
      <w:r w:rsidRPr="006D6BDC">
        <w:rPr>
          <w:sz w:val="24"/>
          <w:szCs w:val="24"/>
        </w:rPr>
        <w:t>Nano</w:t>
      </w:r>
      <w:proofErr w:type="spellEnd"/>
      <w:r w:rsidRPr="006D6BDC">
        <w:rPr>
          <w:sz w:val="24"/>
          <w:szCs w:val="24"/>
        </w:rPr>
        <w:t xml:space="preserve">” should be </w:t>
      </w:r>
      <w:r w:rsidRPr="008B7CD1">
        <w:rPr>
          <w:sz w:val="24"/>
          <w:szCs w:val="24"/>
        </w:rPr>
        <w:t xml:space="preserve">used in the chemical name. </w:t>
      </w:r>
    </w:p>
    <w:p w:rsidR="006D6BDC" w:rsidRPr="008B7CD1" w:rsidRDefault="006D6BDC" w:rsidP="008B7CD1">
      <w:pPr>
        <w:pStyle w:val="ListParagraph"/>
        <w:numPr>
          <w:ilvl w:val="0"/>
          <w:numId w:val="3"/>
        </w:numPr>
        <w:jc w:val="both"/>
        <w:rPr>
          <w:sz w:val="24"/>
          <w:szCs w:val="24"/>
        </w:rPr>
      </w:pPr>
      <w:r w:rsidRPr="006D6BDC">
        <w:rPr>
          <w:sz w:val="24"/>
          <w:szCs w:val="24"/>
        </w:rPr>
        <w:t xml:space="preserve">Sealed, secondary containers should be utilized to transport </w:t>
      </w:r>
      <w:proofErr w:type="spellStart"/>
      <w:r w:rsidRPr="006D6BDC">
        <w:rPr>
          <w:sz w:val="24"/>
          <w:szCs w:val="24"/>
        </w:rPr>
        <w:t>nanomaterials</w:t>
      </w:r>
      <w:proofErr w:type="spellEnd"/>
      <w:r w:rsidRPr="006D6BDC">
        <w:rPr>
          <w:sz w:val="24"/>
          <w:szCs w:val="24"/>
        </w:rPr>
        <w:t xml:space="preserve"> between </w:t>
      </w:r>
      <w:r w:rsidRPr="008B7CD1">
        <w:rPr>
          <w:sz w:val="24"/>
          <w:szCs w:val="24"/>
        </w:rPr>
        <w:t xml:space="preserve">laboratories and buildings. </w:t>
      </w:r>
    </w:p>
    <w:p w:rsidR="00967E9C" w:rsidRDefault="006D6BDC" w:rsidP="00967E9C">
      <w:pPr>
        <w:pStyle w:val="ListParagraph"/>
        <w:numPr>
          <w:ilvl w:val="0"/>
          <w:numId w:val="3"/>
        </w:numPr>
        <w:jc w:val="both"/>
        <w:rPr>
          <w:sz w:val="24"/>
          <w:szCs w:val="24"/>
        </w:rPr>
      </w:pPr>
      <w:r w:rsidRPr="006D6BDC">
        <w:rPr>
          <w:sz w:val="24"/>
          <w:szCs w:val="24"/>
        </w:rPr>
        <w:t xml:space="preserve">Every effort should be made to prevent the release of nanoparticles into the environment. </w:t>
      </w:r>
      <w:r w:rsidR="00671191">
        <w:rPr>
          <w:sz w:val="24"/>
          <w:szCs w:val="24"/>
        </w:rPr>
        <w:t>OEHS</w:t>
      </w:r>
      <w:r w:rsidRPr="006D6BDC">
        <w:rPr>
          <w:sz w:val="24"/>
          <w:szCs w:val="24"/>
        </w:rPr>
        <w:t xml:space="preserve"> recommends the use of a sticky mat at the exit of lab spaces where </w:t>
      </w:r>
      <w:r w:rsidRPr="00600844">
        <w:rPr>
          <w:sz w:val="24"/>
          <w:szCs w:val="24"/>
        </w:rPr>
        <w:t xml:space="preserve">nanoparticles are handled. </w:t>
      </w:r>
    </w:p>
    <w:p w:rsidR="00967E9C" w:rsidRPr="00967E9C" w:rsidRDefault="00967E9C" w:rsidP="00967E9C">
      <w:pPr>
        <w:pStyle w:val="ListParagraph"/>
        <w:numPr>
          <w:ilvl w:val="0"/>
          <w:numId w:val="3"/>
        </w:numPr>
        <w:jc w:val="both"/>
        <w:rPr>
          <w:sz w:val="24"/>
          <w:szCs w:val="24"/>
        </w:rPr>
      </w:pPr>
      <w:r w:rsidRPr="00967E9C">
        <w:rPr>
          <w:sz w:val="24"/>
          <w:szCs w:val="24"/>
          <w:lang w:val="en"/>
        </w:rPr>
        <w:t>Clean work areas at the end of each work shift (at a minimum) using a HEPA-filtered vacuum cleaner or wet wiping methods. Dry sweeping or air hoses should not be used to clean work areas.</w:t>
      </w:r>
    </w:p>
    <w:p w:rsidR="00967E9C" w:rsidRPr="00967E9C" w:rsidRDefault="00967E9C" w:rsidP="00967E9C">
      <w:pPr>
        <w:pStyle w:val="ListParagraph"/>
        <w:numPr>
          <w:ilvl w:val="0"/>
          <w:numId w:val="3"/>
        </w:numPr>
        <w:jc w:val="both"/>
        <w:rPr>
          <w:sz w:val="24"/>
          <w:szCs w:val="24"/>
        </w:rPr>
      </w:pPr>
      <w:r w:rsidRPr="00967E9C">
        <w:rPr>
          <w:sz w:val="24"/>
          <w:szCs w:val="24"/>
          <w:lang w:val="en"/>
        </w:rPr>
        <w:t xml:space="preserve">Do not store or consume food or beverages in workplaces </w:t>
      </w:r>
      <w:proofErr w:type="spellStart"/>
      <w:r>
        <w:rPr>
          <w:sz w:val="24"/>
          <w:szCs w:val="24"/>
          <w:lang w:val="en"/>
        </w:rPr>
        <w:t>nanomaterials</w:t>
      </w:r>
      <w:proofErr w:type="spellEnd"/>
      <w:r w:rsidRPr="00967E9C">
        <w:rPr>
          <w:sz w:val="24"/>
          <w:szCs w:val="24"/>
          <w:lang w:val="en"/>
        </w:rPr>
        <w:t xml:space="preserve"> are handled.</w:t>
      </w:r>
    </w:p>
    <w:p w:rsidR="00967E9C" w:rsidRDefault="00967E9C" w:rsidP="00967E9C">
      <w:pPr>
        <w:pStyle w:val="ListParagraph"/>
        <w:numPr>
          <w:ilvl w:val="0"/>
          <w:numId w:val="3"/>
        </w:numPr>
        <w:jc w:val="both"/>
        <w:rPr>
          <w:sz w:val="24"/>
          <w:szCs w:val="24"/>
        </w:rPr>
      </w:pPr>
      <w:r w:rsidRPr="00FA05C2">
        <w:rPr>
          <w:sz w:val="24"/>
          <w:szCs w:val="24"/>
          <w:lang w:val="en"/>
        </w:rPr>
        <w:t>Prevent the inadvertent contamination of non-work areas (including take-home contamination) by showering and changing into clean clothes at the end of each workday</w:t>
      </w:r>
    </w:p>
    <w:p w:rsidR="00600844" w:rsidRDefault="00600844" w:rsidP="00967E9C">
      <w:pPr>
        <w:jc w:val="both"/>
        <w:rPr>
          <w:sz w:val="24"/>
          <w:szCs w:val="24"/>
        </w:rPr>
      </w:pPr>
    </w:p>
    <w:p w:rsidR="00600844" w:rsidRPr="00352C4C" w:rsidRDefault="00FA05C2" w:rsidP="00352C4C">
      <w:pPr>
        <w:pStyle w:val="Heading2"/>
        <w:rPr>
          <w:sz w:val="24"/>
          <w:szCs w:val="24"/>
        </w:rPr>
      </w:pPr>
      <w:bookmarkStart w:id="34" w:name="_Toc360092202"/>
      <w:r>
        <w:rPr>
          <w:sz w:val="24"/>
          <w:szCs w:val="24"/>
        </w:rPr>
        <w:t xml:space="preserve">General </w:t>
      </w:r>
      <w:r w:rsidR="00600844" w:rsidRPr="00352C4C">
        <w:rPr>
          <w:sz w:val="24"/>
          <w:szCs w:val="24"/>
        </w:rPr>
        <w:t>Handling Requirements Based on Nanomaterial Risk Level (NRL)</w:t>
      </w:r>
      <w:bookmarkEnd w:id="34"/>
    </w:p>
    <w:p w:rsidR="00600844" w:rsidRPr="00600844" w:rsidRDefault="00600844" w:rsidP="00600844">
      <w:pPr>
        <w:jc w:val="both"/>
        <w:rPr>
          <w:sz w:val="24"/>
          <w:szCs w:val="24"/>
        </w:rPr>
      </w:pPr>
    </w:p>
    <w:p w:rsidR="00600844" w:rsidRDefault="00600844" w:rsidP="00600844">
      <w:pPr>
        <w:jc w:val="both"/>
        <w:rPr>
          <w:sz w:val="24"/>
          <w:szCs w:val="24"/>
        </w:rPr>
      </w:pPr>
    </w:p>
    <w:tbl>
      <w:tblPr>
        <w:tblStyle w:val="TableGrid"/>
        <w:tblW w:w="0" w:type="auto"/>
        <w:tblInd w:w="-609" w:type="dxa"/>
        <w:tblLook w:val="04A0" w:firstRow="1" w:lastRow="0" w:firstColumn="1" w:lastColumn="0" w:noHBand="0" w:noVBand="1"/>
      </w:tblPr>
      <w:tblGrid>
        <w:gridCol w:w="609"/>
        <w:gridCol w:w="2088"/>
        <w:gridCol w:w="2700"/>
        <w:gridCol w:w="2394"/>
        <w:gridCol w:w="2394"/>
      </w:tblGrid>
      <w:tr w:rsidR="00600844" w:rsidRPr="00600844" w:rsidTr="00343F40">
        <w:tc>
          <w:tcPr>
            <w:tcW w:w="609" w:type="dxa"/>
            <w:shd w:val="clear" w:color="auto" w:fill="auto"/>
          </w:tcPr>
          <w:p w:rsidR="00600844" w:rsidRPr="00600844" w:rsidRDefault="00600844" w:rsidP="00600844">
            <w:pPr>
              <w:jc w:val="both"/>
              <w:rPr>
                <w:sz w:val="18"/>
                <w:szCs w:val="18"/>
              </w:rPr>
            </w:pPr>
            <w:r w:rsidRPr="00600844">
              <w:rPr>
                <w:sz w:val="18"/>
                <w:szCs w:val="18"/>
              </w:rPr>
              <w:t>NRL</w:t>
            </w:r>
          </w:p>
        </w:tc>
        <w:tc>
          <w:tcPr>
            <w:tcW w:w="2088" w:type="dxa"/>
          </w:tcPr>
          <w:p w:rsidR="00600844" w:rsidRPr="00600844" w:rsidRDefault="00600844" w:rsidP="00600844">
            <w:pPr>
              <w:jc w:val="both"/>
              <w:rPr>
                <w:sz w:val="18"/>
                <w:szCs w:val="18"/>
              </w:rPr>
            </w:pPr>
            <w:r w:rsidRPr="00600844">
              <w:rPr>
                <w:sz w:val="18"/>
                <w:szCs w:val="18"/>
              </w:rPr>
              <w:t>Type of nanomaterial</w:t>
            </w:r>
          </w:p>
        </w:tc>
        <w:tc>
          <w:tcPr>
            <w:tcW w:w="2700" w:type="dxa"/>
          </w:tcPr>
          <w:p w:rsidR="00600844" w:rsidRPr="00600844" w:rsidRDefault="00600844" w:rsidP="00600844">
            <w:pPr>
              <w:jc w:val="both"/>
              <w:rPr>
                <w:sz w:val="18"/>
                <w:szCs w:val="18"/>
              </w:rPr>
            </w:pPr>
            <w:r w:rsidRPr="00600844">
              <w:rPr>
                <w:sz w:val="18"/>
                <w:szCs w:val="18"/>
              </w:rPr>
              <w:t>Practices</w:t>
            </w:r>
          </w:p>
        </w:tc>
        <w:tc>
          <w:tcPr>
            <w:tcW w:w="2394" w:type="dxa"/>
          </w:tcPr>
          <w:p w:rsidR="00600844" w:rsidRPr="00600844" w:rsidRDefault="00600844" w:rsidP="00600844">
            <w:pPr>
              <w:jc w:val="both"/>
              <w:rPr>
                <w:sz w:val="18"/>
                <w:szCs w:val="18"/>
              </w:rPr>
            </w:pPr>
            <w:r w:rsidRPr="00600844">
              <w:rPr>
                <w:sz w:val="18"/>
                <w:szCs w:val="18"/>
              </w:rPr>
              <w:t>Engineering Controls</w:t>
            </w:r>
          </w:p>
        </w:tc>
        <w:tc>
          <w:tcPr>
            <w:tcW w:w="2394" w:type="dxa"/>
          </w:tcPr>
          <w:p w:rsidR="00600844" w:rsidRPr="00600844" w:rsidRDefault="00600844" w:rsidP="00600844">
            <w:pPr>
              <w:jc w:val="both"/>
              <w:rPr>
                <w:sz w:val="18"/>
                <w:szCs w:val="18"/>
              </w:rPr>
            </w:pPr>
            <w:r w:rsidRPr="00600844">
              <w:rPr>
                <w:sz w:val="18"/>
                <w:szCs w:val="18"/>
              </w:rPr>
              <w:t>PPEs</w:t>
            </w:r>
          </w:p>
        </w:tc>
      </w:tr>
      <w:tr w:rsidR="00600844" w:rsidRPr="00600844" w:rsidTr="00343F40">
        <w:tc>
          <w:tcPr>
            <w:tcW w:w="609" w:type="dxa"/>
            <w:shd w:val="clear" w:color="auto" w:fill="auto"/>
          </w:tcPr>
          <w:p w:rsidR="00600844" w:rsidRPr="00600844" w:rsidRDefault="00600844" w:rsidP="00600844">
            <w:pPr>
              <w:jc w:val="both"/>
              <w:rPr>
                <w:sz w:val="18"/>
                <w:szCs w:val="18"/>
              </w:rPr>
            </w:pPr>
            <w:r w:rsidRPr="00600844">
              <w:rPr>
                <w:sz w:val="18"/>
                <w:szCs w:val="18"/>
              </w:rPr>
              <w:t>1</w:t>
            </w:r>
          </w:p>
        </w:tc>
        <w:tc>
          <w:tcPr>
            <w:tcW w:w="2088" w:type="dxa"/>
          </w:tcPr>
          <w:p w:rsidR="00600844" w:rsidRPr="00600844" w:rsidRDefault="00600844" w:rsidP="00600844">
            <w:pPr>
              <w:jc w:val="both"/>
              <w:rPr>
                <w:sz w:val="18"/>
                <w:szCs w:val="18"/>
              </w:rPr>
            </w:pPr>
            <w:r w:rsidRPr="00600844">
              <w:rPr>
                <w:sz w:val="18"/>
                <w:szCs w:val="18"/>
              </w:rPr>
              <w:t>Polymer matrix</w:t>
            </w:r>
          </w:p>
        </w:tc>
        <w:tc>
          <w:tcPr>
            <w:tcW w:w="2700" w:type="dxa"/>
          </w:tcPr>
          <w:p w:rsidR="00600844" w:rsidRPr="00600844" w:rsidRDefault="00600844" w:rsidP="00600844">
            <w:pPr>
              <w:jc w:val="both"/>
              <w:rPr>
                <w:sz w:val="18"/>
                <w:szCs w:val="18"/>
              </w:rPr>
            </w:pPr>
            <w:r w:rsidRPr="00600844">
              <w:rPr>
                <w:sz w:val="18"/>
                <w:szCs w:val="18"/>
              </w:rPr>
              <w:t xml:space="preserve">Standard Laboratory Practices including: </w:t>
            </w:r>
          </w:p>
          <w:p w:rsidR="00600844" w:rsidRPr="00600844" w:rsidRDefault="00600844" w:rsidP="00600844">
            <w:pPr>
              <w:jc w:val="both"/>
              <w:rPr>
                <w:sz w:val="18"/>
                <w:szCs w:val="18"/>
              </w:rPr>
            </w:pPr>
            <w:r w:rsidRPr="00600844">
              <w:rPr>
                <w:sz w:val="18"/>
                <w:szCs w:val="18"/>
              </w:rPr>
              <w:t xml:space="preserve">1.Lab Safety Plan should be updated with NRL defined </w:t>
            </w:r>
          </w:p>
          <w:p w:rsidR="00600844" w:rsidRPr="00600844" w:rsidRDefault="00600844" w:rsidP="00600844">
            <w:pPr>
              <w:jc w:val="both"/>
              <w:rPr>
                <w:sz w:val="18"/>
                <w:szCs w:val="18"/>
              </w:rPr>
            </w:pPr>
            <w:r w:rsidRPr="00600844">
              <w:rPr>
                <w:sz w:val="18"/>
                <w:szCs w:val="18"/>
              </w:rPr>
              <w:t xml:space="preserve">2.Labeling of storage containers of </w:t>
            </w:r>
            <w:proofErr w:type="spellStart"/>
            <w:r w:rsidRPr="00600844">
              <w:rPr>
                <w:sz w:val="18"/>
                <w:szCs w:val="18"/>
              </w:rPr>
              <w:t>nanomaterials</w:t>
            </w:r>
            <w:proofErr w:type="spellEnd"/>
            <w:r w:rsidRPr="00600844">
              <w:rPr>
                <w:sz w:val="18"/>
                <w:szCs w:val="18"/>
              </w:rPr>
              <w:t xml:space="preserve"> with both the chemical contents and the nanostructure form </w:t>
            </w:r>
          </w:p>
          <w:p w:rsidR="00600844" w:rsidRPr="00600844" w:rsidRDefault="00600844" w:rsidP="00600844">
            <w:pPr>
              <w:jc w:val="both"/>
              <w:rPr>
                <w:sz w:val="18"/>
                <w:szCs w:val="18"/>
              </w:rPr>
            </w:pPr>
          </w:p>
        </w:tc>
        <w:tc>
          <w:tcPr>
            <w:tcW w:w="2394" w:type="dxa"/>
          </w:tcPr>
          <w:p w:rsidR="00600844" w:rsidRPr="00600844" w:rsidRDefault="00600844" w:rsidP="00600844">
            <w:pPr>
              <w:jc w:val="both"/>
              <w:rPr>
                <w:sz w:val="18"/>
                <w:szCs w:val="18"/>
              </w:rPr>
            </w:pPr>
            <w:r w:rsidRPr="00600844">
              <w:rPr>
                <w:sz w:val="18"/>
                <w:szCs w:val="18"/>
              </w:rPr>
              <w:t xml:space="preserve">Fume hood </w:t>
            </w:r>
            <w:r w:rsidRPr="00600844">
              <w:rPr>
                <w:b/>
                <w:bCs/>
                <w:sz w:val="18"/>
                <w:szCs w:val="18"/>
              </w:rPr>
              <w:t xml:space="preserve">or </w:t>
            </w:r>
            <w:r w:rsidRPr="00600844">
              <w:rPr>
                <w:sz w:val="18"/>
                <w:szCs w:val="18"/>
              </w:rPr>
              <w:t xml:space="preserve">biological safety cabinet (Class II Type A1, A2 vented via a thimble connection, B1 or B2) </w:t>
            </w:r>
          </w:p>
        </w:tc>
        <w:tc>
          <w:tcPr>
            <w:tcW w:w="2394" w:type="dxa"/>
          </w:tcPr>
          <w:p w:rsidR="00600844" w:rsidRPr="00600844" w:rsidRDefault="00600844" w:rsidP="00600844">
            <w:pPr>
              <w:jc w:val="both"/>
              <w:rPr>
                <w:sz w:val="18"/>
                <w:szCs w:val="18"/>
              </w:rPr>
            </w:pPr>
            <w:r w:rsidRPr="00600844">
              <w:rPr>
                <w:sz w:val="18"/>
                <w:szCs w:val="18"/>
              </w:rPr>
              <w:t xml:space="preserve">Standard PPE (lab coat, gloves, safety glasses with side shields) </w:t>
            </w:r>
          </w:p>
        </w:tc>
      </w:tr>
      <w:tr w:rsidR="00600844" w:rsidRPr="00600844" w:rsidTr="00343F40">
        <w:tc>
          <w:tcPr>
            <w:tcW w:w="609" w:type="dxa"/>
            <w:shd w:val="clear" w:color="auto" w:fill="auto"/>
          </w:tcPr>
          <w:p w:rsidR="00600844" w:rsidRPr="00600844" w:rsidRDefault="00600844" w:rsidP="00600844">
            <w:pPr>
              <w:jc w:val="both"/>
              <w:rPr>
                <w:sz w:val="18"/>
                <w:szCs w:val="18"/>
              </w:rPr>
            </w:pPr>
            <w:r w:rsidRPr="00600844">
              <w:rPr>
                <w:sz w:val="18"/>
                <w:szCs w:val="18"/>
              </w:rPr>
              <w:t>2</w:t>
            </w:r>
          </w:p>
        </w:tc>
        <w:tc>
          <w:tcPr>
            <w:tcW w:w="2088" w:type="dxa"/>
          </w:tcPr>
          <w:p w:rsidR="00600844" w:rsidRPr="00600844" w:rsidRDefault="00600844" w:rsidP="00600844">
            <w:pPr>
              <w:jc w:val="both"/>
              <w:rPr>
                <w:sz w:val="18"/>
                <w:szCs w:val="18"/>
              </w:rPr>
            </w:pPr>
            <w:r w:rsidRPr="00600844">
              <w:rPr>
                <w:sz w:val="18"/>
                <w:szCs w:val="18"/>
              </w:rPr>
              <w:t>Liquid dispersion</w:t>
            </w:r>
          </w:p>
        </w:tc>
        <w:tc>
          <w:tcPr>
            <w:tcW w:w="2700" w:type="dxa"/>
          </w:tcPr>
          <w:p w:rsidR="00600844" w:rsidRPr="00600844" w:rsidRDefault="00600844" w:rsidP="00600844">
            <w:pPr>
              <w:jc w:val="both"/>
              <w:rPr>
                <w:sz w:val="18"/>
                <w:szCs w:val="18"/>
              </w:rPr>
            </w:pPr>
            <w:r w:rsidRPr="00600844">
              <w:rPr>
                <w:sz w:val="18"/>
                <w:szCs w:val="18"/>
              </w:rPr>
              <w:t xml:space="preserve">1.NRL-1 practice plus: </w:t>
            </w:r>
          </w:p>
          <w:p w:rsidR="00600844" w:rsidRPr="00600844" w:rsidRDefault="00600844" w:rsidP="00600844">
            <w:pPr>
              <w:jc w:val="both"/>
              <w:rPr>
                <w:sz w:val="18"/>
                <w:szCs w:val="18"/>
              </w:rPr>
            </w:pPr>
            <w:r w:rsidRPr="00600844">
              <w:rPr>
                <w:sz w:val="18"/>
                <w:szCs w:val="18"/>
              </w:rPr>
              <w:t xml:space="preserve">2.Use secondary containment for containers that store </w:t>
            </w:r>
            <w:proofErr w:type="spellStart"/>
            <w:r w:rsidRPr="00600844">
              <w:rPr>
                <w:sz w:val="18"/>
                <w:szCs w:val="18"/>
              </w:rPr>
              <w:t>nano</w:t>
            </w:r>
            <w:proofErr w:type="spellEnd"/>
            <w:r w:rsidRPr="00600844">
              <w:rPr>
                <w:sz w:val="18"/>
                <w:szCs w:val="18"/>
              </w:rPr>
              <w:t xml:space="preserve">-materials </w:t>
            </w:r>
          </w:p>
          <w:p w:rsidR="00600844" w:rsidRPr="00600844" w:rsidRDefault="00600844" w:rsidP="00600844">
            <w:pPr>
              <w:jc w:val="both"/>
              <w:rPr>
                <w:sz w:val="18"/>
                <w:szCs w:val="18"/>
              </w:rPr>
            </w:pPr>
            <w:r w:rsidRPr="00600844">
              <w:rPr>
                <w:sz w:val="18"/>
                <w:szCs w:val="18"/>
              </w:rPr>
              <w:t xml:space="preserve">3.Wipe contaminated areas with wet disposable wipes </w:t>
            </w:r>
          </w:p>
          <w:p w:rsidR="00600844" w:rsidRPr="00600844" w:rsidRDefault="00600844" w:rsidP="00600844">
            <w:pPr>
              <w:jc w:val="both"/>
              <w:rPr>
                <w:sz w:val="18"/>
                <w:szCs w:val="18"/>
              </w:rPr>
            </w:pPr>
            <w:r w:rsidRPr="00600844">
              <w:rPr>
                <w:sz w:val="18"/>
                <w:szCs w:val="18"/>
              </w:rPr>
              <w:t xml:space="preserve">4.Dispose of contaminated cleaning materials as segregated nanomaterial waste </w:t>
            </w:r>
          </w:p>
          <w:p w:rsidR="00600844" w:rsidRPr="00600844" w:rsidRDefault="00600844" w:rsidP="00600844">
            <w:pPr>
              <w:jc w:val="both"/>
              <w:rPr>
                <w:sz w:val="18"/>
                <w:szCs w:val="18"/>
              </w:rPr>
            </w:pPr>
          </w:p>
        </w:tc>
        <w:tc>
          <w:tcPr>
            <w:tcW w:w="2394" w:type="dxa"/>
          </w:tcPr>
          <w:p w:rsidR="00600844" w:rsidRPr="00600844" w:rsidRDefault="00600844" w:rsidP="00600844">
            <w:pPr>
              <w:jc w:val="both"/>
              <w:rPr>
                <w:sz w:val="18"/>
                <w:szCs w:val="18"/>
              </w:rPr>
            </w:pPr>
            <w:r w:rsidRPr="00600844">
              <w:rPr>
                <w:sz w:val="18"/>
                <w:szCs w:val="18"/>
              </w:rPr>
              <w:t xml:space="preserve">Fume hood </w:t>
            </w:r>
            <w:r w:rsidRPr="00600844">
              <w:rPr>
                <w:b/>
                <w:bCs/>
                <w:sz w:val="18"/>
                <w:szCs w:val="18"/>
              </w:rPr>
              <w:t xml:space="preserve">or </w:t>
            </w:r>
            <w:r w:rsidRPr="00600844">
              <w:rPr>
                <w:sz w:val="18"/>
                <w:szCs w:val="18"/>
              </w:rPr>
              <w:t xml:space="preserve">biological safety cabinet (Class II Type A1, A2 vented via a thimble connection, B1 or B2) </w:t>
            </w:r>
            <w:r w:rsidRPr="00600844">
              <w:rPr>
                <w:b/>
                <w:bCs/>
                <w:sz w:val="18"/>
                <w:szCs w:val="18"/>
              </w:rPr>
              <w:t xml:space="preserve">or </w:t>
            </w:r>
            <w:r w:rsidRPr="00600844">
              <w:rPr>
                <w:sz w:val="18"/>
                <w:szCs w:val="18"/>
              </w:rPr>
              <w:t xml:space="preserve">approved vented enclosure (e.g., Flow Sciences vented balance safety enclosure [VBSE]) </w:t>
            </w:r>
          </w:p>
        </w:tc>
        <w:tc>
          <w:tcPr>
            <w:tcW w:w="2394" w:type="dxa"/>
          </w:tcPr>
          <w:p w:rsidR="00600844" w:rsidRPr="00600844" w:rsidRDefault="00600844" w:rsidP="00600844">
            <w:pPr>
              <w:jc w:val="both"/>
              <w:rPr>
                <w:sz w:val="18"/>
                <w:szCs w:val="18"/>
              </w:rPr>
            </w:pPr>
            <w:r w:rsidRPr="00600844">
              <w:rPr>
                <w:sz w:val="18"/>
                <w:szCs w:val="18"/>
              </w:rPr>
              <w:t xml:space="preserve">NRL-1 practice plus: </w:t>
            </w:r>
          </w:p>
          <w:p w:rsidR="00600844" w:rsidRPr="00600844" w:rsidRDefault="00600844" w:rsidP="00600844">
            <w:pPr>
              <w:jc w:val="both"/>
              <w:rPr>
                <w:sz w:val="18"/>
                <w:szCs w:val="18"/>
              </w:rPr>
            </w:pPr>
            <w:r w:rsidRPr="00600844">
              <w:rPr>
                <w:sz w:val="18"/>
                <w:szCs w:val="18"/>
              </w:rPr>
              <w:t xml:space="preserve">Nitrile gloves, </w:t>
            </w:r>
          </w:p>
          <w:p w:rsidR="00600844" w:rsidRPr="00600844" w:rsidRDefault="00600844" w:rsidP="00600844">
            <w:pPr>
              <w:jc w:val="both"/>
              <w:rPr>
                <w:sz w:val="18"/>
                <w:szCs w:val="18"/>
              </w:rPr>
            </w:pPr>
            <w:r w:rsidRPr="00600844">
              <w:rPr>
                <w:sz w:val="18"/>
                <w:szCs w:val="18"/>
              </w:rPr>
              <w:t xml:space="preserve">Safety goggles </w:t>
            </w:r>
          </w:p>
          <w:p w:rsidR="00600844" w:rsidRPr="00600844" w:rsidRDefault="00600844" w:rsidP="00600844">
            <w:pPr>
              <w:jc w:val="both"/>
              <w:rPr>
                <w:sz w:val="18"/>
                <w:szCs w:val="18"/>
              </w:rPr>
            </w:pPr>
          </w:p>
        </w:tc>
      </w:tr>
      <w:tr w:rsidR="00600844" w:rsidRPr="00600844" w:rsidTr="00343F40">
        <w:tc>
          <w:tcPr>
            <w:tcW w:w="609" w:type="dxa"/>
            <w:shd w:val="clear" w:color="auto" w:fill="auto"/>
          </w:tcPr>
          <w:p w:rsidR="00600844" w:rsidRPr="00600844" w:rsidRDefault="00600844" w:rsidP="00600844">
            <w:pPr>
              <w:jc w:val="both"/>
              <w:rPr>
                <w:sz w:val="18"/>
                <w:szCs w:val="18"/>
              </w:rPr>
            </w:pPr>
            <w:r w:rsidRPr="00600844">
              <w:rPr>
                <w:sz w:val="18"/>
                <w:szCs w:val="18"/>
              </w:rPr>
              <w:t>3</w:t>
            </w:r>
          </w:p>
        </w:tc>
        <w:tc>
          <w:tcPr>
            <w:tcW w:w="2088" w:type="dxa"/>
          </w:tcPr>
          <w:p w:rsidR="00600844" w:rsidRPr="00600844" w:rsidRDefault="00600844" w:rsidP="00600844">
            <w:pPr>
              <w:jc w:val="both"/>
              <w:rPr>
                <w:sz w:val="18"/>
                <w:szCs w:val="18"/>
              </w:rPr>
            </w:pPr>
            <w:r w:rsidRPr="00600844">
              <w:rPr>
                <w:sz w:val="18"/>
                <w:szCs w:val="18"/>
              </w:rPr>
              <w:t>Dry powders or aerosols</w:t>
            </w:r>
          </w:p>
        </w:tc>
        <w:tc>
          <w:tcPr>
            <w:tcW w:w="2700" w:type="dxa"/>
          </w:tcPr>
          <w:p w:rsidR="00600844" w:rsidRPr="00600844" w:rsidRDefault="00600844" w:rsidP="00600844">
            <w:pPr>
              <w:jc w:val="both"/>
              <w:rPr>
                <w:sz w:val="18"/>
                <w:szCs w:val="18"/>
              </w:rPr>
            </w:pPr>
            <w:r w:rsidRPr="00600844">
              <w:rPr>
                <w:sz w:val="18"/>
                <w:szCs w:val="18"/>
              </w:rPr>
              <w:t xml:space="preserve">1.NRL-2 practice plus: </w:t>
            </w:r>
          </w:p>
          <w:p w:rsidR="00600844" w:rsidRPr="00600844" w:rsidRDefault="00600844" w:rsidP="00600844">
            <w:pPr>
              <w:jc w:val="both"/>
              <w:rPr>
                <w:sz w:val="18"/>
                <w:szCs w:val="18"/>
              </w:rPr>
            </w:pPr>
            <w:r w:rsidRPr="00600844">
              <w:rPr>
                <w:sz w:val="18"/>
                <w:szCs w:val="18"/>
              </w:rPr>
              <w:t xml:space="preserve">2.Vacuum with HEPA-equipped hand vacuum cleaner </w:t>
            </w:r>
          </w:p>
          <w:p w:rsidR="00600844" w:rsidRPr="00600844" w:rsidRDefault="00600844" w:rsidP="00600844">
            <w:pPr>
              <w:jc w:val="both"/>
              <w:rPr>
                <w:sz w:val="18"/>
                <w:szCs w:val="18"/>
              </w:rPr>
            </w:pPr>
            <w:r w:rsidRPr="00600844">
              <w:rPr>
                <w:sz w:val="18"/>
                <w:szCs w:val="18"/>
              </w:rPr>
              <w:t xml:space="preserve">3.Label work areas with </w:t>
            </w:r>
            <w:r w:rsidR="00C52255">
              <w:rPr>
                <w:sz w:val="18"/>
                <w:szCs w:val="18"/>
              </w:rPr>
              <w:t xml:space="preserve">"Caution Hazardous </w:t>
            </w:r>
            <w:proofErr w:type="spellStart"/>
            <w:r w:rsidR="00C52255">
              <w:rPr>
                <w:sz w:val="18"/>
                <w:szCs w:val="18"/>
              </w:rPr>
              <w:t>Nanoscale</w:t>
            </w:r>
            <w:proofErr w:type="spellEnd"/>
            <w:r w:rsidR="00C52255">
              <w:rPr>
                <w:sz w:val="18"/>
                <w:szCs w:val="18"/>
              </w:rPr>
              <w:t xml:space="preserve"> Ma</w:t>
            </w:r>
            <w:r w:rsidRPr="00600844">
              <w:rPr>
                <w:sz w:val="18"/>
                <w:szCs w:val="18"/>
              </w:rPr>
              <w:t xml:space="preserve">terials in Use" </w:t>
            </w:r>
          </w:p>
          <w:p w:rsidR="00600844" w:rsidRPr="00600844" w:rsidRDefault="00600844" w:rsidP="00600844">
            <w:pPr>
              <w:jc w:val="both"/>
              <w:rPr>
                <w:sz w:val="18"/>
                <w:szCs w:val="18"/>
              </w:rPr>
            </w:pPr>
          </w:p>
        </w:tc>
        <w:tc>
          <w:tcPr>
            <w:tcW w:w="2394" w:type="dxa"/>
          </w:tcPr>
          <w:p w:rsidR="00600844" w:rsidRPr="00600844" w:rsidRDefault="00600844" w:rsidP="00600844">
            <w:pPr>
              <w:jc w:val="both"/>
              <w:rPr>
                <w:sz w:val="18"/>
                <w:szCs w:val="18"/>
              </w:rPr>
            </w:pPr>
            <w:r w:rsidRPr="00600844">
              <w:rPr>
                <w:sz w:val="18"/>
                <w:szCs w:val="18"/>
              </w:rPr>
              <w:lastRenderedPageBreak/>
              <w:t xml:space="preserve">1. Fume hood </w:t>
            </w:r>
            <w:r w:rsidRPr="00600844">
              <w:rPr>
                <w:b/>
                <w:bCs/>
                <w:sz w:val="18"/>
                <w:szCs w:val="18"/>
              </w:rPr>
              <w:t xml:space="preserve">or </w:t>
            </w:r>
            <w:r w:rsidRPr="00600844">
              <w:rPr>
                <w:sz w:val="18"/>
                <w:szCs w:val="18"/>
              </w:rPr>
              <w:t xml:space="preserve">biological safety cabinet (Class II Type A1, A2 vented via a thimble connection, B1 or B2) </w:t>
            </w:r>
            <w:r w:rsidRPr="00600844">
              <w:rPr>
                <w:b/>
                <w:bCs/>
                <w:sz w:val="18"/>
                <w:szCs w:val="18"/>
              </w:rPr>
              <w:t xml:space="preserve">or </w:t>
            </w:r>
            <w:r w:rsidRPr="00600844">
              <w:rPr>
                <w:sz w:val="18"/>
                <w:szCs w:val="18"/>
              </w:rPr>
              <w:t xml:space="preserve">approved vented enclosure (e.g., Flow Sciences vented </w:t>
            </w:r>
            <w:r w:rsidRPr="00600844">
              <w:rPr>
                <w:sz w:val="18"/>
                <w:szCs w:val="18"/>
              </w:rPr>
              <w:lastRenderedPageBreak/>
              <w:t xml:space="preserve">balance safety enclosure [VBSE]). </w:t>
            </w:r>
          </w:p>
          <w:p w:rsidR="00600844" w:rsidRPr="00600844" w:rsidRDefault="00C52255" w:rsidP="00600844">
            <w:pPr>
              <w:jc w:val="both"/>
              <w:rPr>
                <w:sz w:val="18"/>
                <w:szCs w:val="18"/>
              </w:rPr>
            </w:pPr>
            <w:r>
              <w:rPr>
                <w:sz w:val="18"/>
                <w:szCs w:val="18"/>
              </w:rPr>
              <w:t>2. HEPA fil</w:t>
            </w:r>
            <w:r w:rsidR="00600844" w:rsidRPr="00600844">
              <w:rPr>
                <w:sz w:val="18"/>
                <w:szCs w:val="18"/>
              </w:rPr>
              <w:t xml:space="preserve">tered exhaust preferred for fume hoods containing particularly “dusty” operations. </w:t>
            </w:r>
          </w:p>
        </w:tc>
        <w:tc>
          <w:tcPr>
            <w:tcW w:w="2394" w:type="dxa"/>
          </w:tcPr>
          <w:p w:rsidR="00600844" w:rsidRPr="00600844" w:rsidRDefault="00600844" w:rsidP="00600844">
            <w:pPr>
              <w:jc w:val="both"/>
              <w:rPr>
                <w:sz w:val="18"/>
                <w:szCs w:val="18"/>
              </w:rPr>
            </w:pPr>
            <w:r w:rsidRPr="00600844">
              <w:rPr>
                <w:sz w:val="18"/>
                <w:szCs w:val="18"/>
              </w:rPr>
              <w:lastRenderedPageBreak/>
              <w:t xml:space="preserve">1.NRL-2 practice plus: </w:t>
            </w:r>
          </w:p>
          <w:p w:rsidR="00600844" w:rsidRPr="00600844" w:rsidRDefault="00600844" w:rsidP="00600844">
            <w:pPr>
              <w:jc w:val="both"/>
              <w:rPr>
                <w:sz w:val="18"/>
                <w:szCs w:val="18"/>
              </w:rPr>
            </w:pPr>
            <w:r w:rsidRPr="00600844">
              <w:rPr>
                <w:sz w:val="18"/>
                <w:szCs w:val="18"/>
              </w:rPr>
              <w:t xml:space="preserve">2.N95 respirators are required if work operation must be done outside of containment </w:t>
            </w:r>
          </w:p>
        </w:tc>
      </w:tr>
      <w:tr w:rsidR="00600844" w:rsidRPr="00600844" w:rsidTr="00343F40">
        <w:tc>
          <w:tcPr>
            <w:tcW w:w="609" w:type="dxa"/>
            <w:shd w:val="clear" w:color="auto" w:fill="auto"/>
          </w:tcPr>
          <w:p w:rsidR="00600844" w:rsidRPr="00600844" w:rsidRDefault="00600844" w:rsidP="00600844">
            <w:pPr>
              <w:jc w:val="both"/>
              <w:rPr>
                <w:sz w:val="18"/>
                <w:szCs w:val="18"/>
              </w:rPr>
            </w:pPr>
            <w:r w:rsidRPr="00600844">
              <w:rPr>
                <w:sz w:val="18"/>
                <w:szCs w:val="18"/>
              </w:rPr>
              <w:lastRenderedPageBreak/>
              <w:t>4</w:t>
            </w:r>
          </w:p>
        </w:tc>
        <w:tc>
          <w:tcPr>
            <w:tcW w:w="2088" w:type="dxa"/>
          </w:tcPr>
          <w:p w:rsidR="00600844" w:rsidRPr="00600844" w:rsidRDefault="00600844" w:rsidP="00600844">
            <w:pPr>
              <w:jc w:val="both"/>
              <w:rPr>
                <w:sz w:val="18"/>
                <w:szCs w:val="18"/>
              </w:rPr>
            </w:pPr>
            <w:r w:rsidRPr="00600844">
              <w:rPr>
                <w:sz w:val="18"/>
                <w:szCs w:val="18"/>
              </w:rPr>
              <w:t>Dry Powders or aerosols of parent materials with known toxicity or hazards</w:t>
            </w:r>
          </w:p>
        </w:tc>
        <w:tc>
          <w:tcPr>
            <w:tcW w:w="2700" w:type="dxa"/>
          </w:tcPr>
          <w:p w:rsidR="00600844" w:rsidRPr="00600844" w:rsidRDefault="00600844" w:rsidP="00600844">
            <w:pPr>
              <w:jc w:val="both"/>
              <w:rPr>
                <w:sz w:val="18"/>
                <w:szCs w:val="18"/>
              </w:rPr>
            </w:pPr>
            <w:r w:rsidRPr="00600844">
              <w:rPr>
                <w:sz w:val="18"/>
                <w:szCs w:val="18"/>
              </w:rPr>
              <w:t xml:space="preserve">1.NRL-3 practice plus: </w:t>
            </w:r>
          </w:p>
          <w:p w:rsidR="00600844" w:rsidRPr="00600844" w:rsidRDefault="00600844" w:rsidP="00600844">
            <w:pPr>
              <w:jc w:val="both"/>
              <w:rPr>
                <w:sz w:val="18"/>
                <w:szCs w:val="18"/>
              </w:rPr>
            </w:pPr>
            <w:r w:rsidRPr="00600844">
              <w:rPr>
                <w:sz w:val="18"/>
                <w:szCs w:val="18"/>
              </w:rPr>
              <w:t xml:space="preserve">2. Baseline medical evaluation or employees including physical exam, pulmonary function test (PFT) and routine blood work. </w:t>
            </w:r>
          </w:p>
          <w:p w:rsidR="00600844" w:rsidRPr="00600844" w:rsidRDefault="00600844" w:rsidP="00600844">
            <w:pPr>
              <w:jc w:val="both"/>
              <w:rPr>
                <w:sz w:val="18"/>
                <w:szCs w:val="18"/>
              </w:rPr>
            </w:pPr>
            <w:r w:rsidRPr="00600844">
              <w:rPr>
                <w:sz w:val="18"/>
                <w:szCs w:val="18"/>
              </w:rPr>
              <w:t xml:space="preserve">3. Access to the facility should be permitted only to persons who are knowledgeable about the hazards of the material and the specific control measures implemented to avoid exposures and/or environmental releases. These control measures should include work practices (SOPs), engineering controls, spill and emergency procedures, personal protective equipment, disposal procedures, and decontamination/clean up procedures. Department procedures should address the designation and posting of the laboratory, how access will be controlled, and any required entry and exit protocols. </w:t>
            </w:r>
          </w:p>
          <w:p w:rsidR="00600844" w:rsidRPr="00600844" w:rsidRDefault="00600844" w:rsidP="00600844">
            <w:pPr>
              <w:jc w:val="both"/>
              <w:rPr>
                <w:sz w:val="18"/>
                <w:szCs w:val="18"/>
              </w:rPr>
            </w:pPr>
          </w:p>
        </w:tc>
        <w:tc>
          <w:tcPr>
            <w:tcW w:w="2394" w:type="dxa"/>
          </w:tcPr>
          <w:p w:rsidR="00600844" w:rsidRPr="00600844" w:rsidRDefault="00C52255" w:rsidP="00600844">
            <w:pPr>
              <w:jc w:val="both"/>
              <w:rPr>
                <w:sz w:val="18"/>
                <w:szCs w:val="18"/>
              </w:rPr>
            </w:pPr>
            <w:r w:rsidRPr="00600844">
              <w:rPr>
                <w:sz w:val="18"/>
                <w:szCs w:val="18"/>
              </w:rPr>
              <w:t>1. Fume</w:t>
            </w:r>
            <w:r w:rsidR="00600844" w:rsidRPr="00600844">
              <w:rPr>
                <w:sz w:val="18"/>
                <w:szCs w:val="18"/>
              </w:rPr>
              <w:t xml:space="preserve"> hood </w:t>
            </w:r>
            <w:r w:rsidR="00600844" w:rsidRPr="00600844">
              <w:rPr>
                <w:b/>
                <w:bCs/>
                <w:sz w:val="18"/>
                <w:szCs w:val="18"/>
              </w:rPr>
              <w:t xml:space="preserve">or </w:t>
            </w:r>
            <w:r w:rsidR="00600844" w:rsidRPr="00600844">
              <w:rPr>
                <w:sz w:val="18"/>
                <w:szCs w:val="18"/>
              </w:rPr>
              <w:t xml:space="preserve">biological safety cabinet (Class II Type B1 or B2) </w:t>
            </w:r>
            <w:r w:rsidR="00600844" w:rsidRPr="00600844">
              <w:rPr>
                <w:b/>
                <w:bCs/>
                <w:sz w:val="18"/>
                <w:szCs w:val="18"/>
              </w:rPr>
              <w:t xml:space="preserve">or </w:t>
            </w:r>
            <w:r w:rsidR="00600844" w:rsidRPr="00600844">
              <w:rPr>
                <w:sz w:val="18"/>
                <w:szCs w:val="18"/>
              </w:rPr>
              <w:t xml:space="preserve">glove box </w:t>
            </w:r>
            <w:r w:rsidR="00600844" w:rsidRPr="00600844">
              <w:rPr>
                <w:b/>
                <w:bCs/>
                <w:sz w:val="18"/>
                <w:szCs w:val="18"/>
              </w:rPr>
              <w:t xml:space="preserve">or </w:t>
            </w:r>
            <w:r w:rsidR="00600844" w:rsidRPr="00600844">
              <w:rPr>
                <w:sz w:val="18"/>
                <w:szCs w:val="18"/>
              </w:rPr>
              <w:t xml:space="preserve">approved vented enclosure (e.g., Flow Sciences vented balance safety enclosure [VBSE]). HEPA filtered exhaust with Bag-In/Bag-Out capability preferred for hoods, BSCs, and </w:t>
            </w:r>
            <w:proofErr w:type="spellStart"/>
            <w:r w:rsidR="00600844" w:rsidRPr="00600844">
              <w:rPr>
                <w:sz w:val="18"/>
                <w:szCs w:val="18"/>
              </w:rPr>
              <w:t>gloveboxes</w:t>
            </w:r>
            <w:proofErr w:type="spellEnd"/>
            <w:r w:rsidR="00600844" w:rsidRPr="00600844">
              <w:rPr>
                <w:sz w:val="18"/>
                <w:szCs w:val="18"/>
              </w:rPr>
              <w:t xml:space="preserve">. </w:t>
            </w:r>
          </w:p>
        </w:tc>
        <w:tc>
          <w:tcPr>
            <w:tcW w:w="2394" w:type="dxa"/>
          </w:tcPr>
          <w:p w:rsidR="00600844" w:rsidRPr="00600844" w:rsidRDefault="00600844" w:rsidP="00600844">
            <w:pPr>
              <w:jc w:val="both"/>
              <w:rPr>
                <w:sz w:val="18"/>
                <w:szCs w:val="18"/>
              </w:rPr>
            </w:pPr>
            <w:r w:rsidRPr="00600844">
              <w:rPr>
                <w:sz w:val="18"/>
                <w:szCs w:val="18"/>
              </w:rPr>
              <w:t xml:space="preserve">NRL-3 practice plus: </w:t>
            </w:r>
          </w:p>
          <w:p w:rsidR="00600844" w:rsidRPr="00600844" w:rsidRDefault="00600844" w:rsidP="00600844">
            <w:pPr>
              <w:jc w:val="both"/>
              <w:rPr>
                <w:sz w:val="18"/>
                <w:szCs w:val="18"/>
              </w:rPr>
            </w:pPr>
            <w:r w:rsidRPr="00600844">
              <w:rPr>
                <w:sz w:val="18"/>
                <w:szCs w:val="18"/>
              </w:rPr>
              <w:t xml:space="preserve">Need determined and respirator selected with reference to the engineering controls in use and potential for aerosol generation </w:t>
            </w:r>
          </w:p>
        </w:tc>
      </w:tr>
    </w:tbl>
    <w:p w:rsidR="00600844" w:rsidRPr="00600844" w:rsidRDefault="00600844" w:rsidP="00600844">
      <w:pPr>
        <w:jc w:val="both"/>
        <w:rPr>
          <w:sz w:val="24"/>
          <w:szCs w:val="24"/>
        </w:rPr>
      </w:pPr>
    </w:p>
    <w:p w:rsidR="006D6BDC" w:rsidRPr="006D6BDC" w:rsidRDefault="00FA05C2" w:rsidP="00352C4C">
      <w:pPr>
        <w:pStyle w:val="Heading1"/>
      </w:pPr>
      <w:bookmarkStart w:id="35" w:name="_Toc360092203"/>
      <w:r>
        <w:t xml:space="preserve">General </w:t>
      </w:r>
      <w:r w:rsidR="006D6BDC" w:rsidRPr="006D6BDC">
        <w:t>Guidelines for Disposal of Nanoparticles and Associated Hazard Waste Solutions</w:t>
      </w:r>
      <w:bookmarkEnd w:id="35"/>
      <w:r w:rsidR="006D6BDC" w:rsidRPr="006D6BDC">
        <w:t xml:space="preserve"> </w:t>
      </w:r>
    </w:p>
    <w:p w:rsidR="006D6BDC" w:rsidRPr="006D6BDC" w:rsidRDefault="006D6BDC" w:rsidP="00C91CB7">
      <w:pPr>
        <w:jc w:val="both"/>
        <w:rPr>
          <w:sz w:val="24"/>
          <w:szCs w:val="24"/>
        </w:rPr>
      </w:pPr>
    </w:p>
    <w:p w:rsidR="00015201" w:rsidRDefault="006D6BDC" w:rsidP="00B35A04">
      <w:pPr>
        <w:pStyle w:val="ListParagraph"/>
        <w:numPr>
          <w:ilvl w:val="0"/>
          <w:numId w:val="32"/>
        </w:numPr>
        <w:jc w:val="both"/>
        <w:rPr>
          <w:sz w:val="24"/>
          <w:szCs w:val="24"/>
        </w:rPr>
      </w:pPr>
      <w:r w:rsidRPr="006D6BDC">
        <w:rPr>
          <w:sz w:val="24"/>
          <w:szCs w:val="24"/>
        </w:rPr>
        <w:t xml:space="preserve">Since the toxicology and environmental </w:t>
      </w:r>
      <w:r w:rsidR="008B7CD1" w:rsidRPr="006D6BDC">
        <w:rPr>
          <w:sz w:val="24"/>
          <w:szCs w:val="24"/>
        </w:rPr>
        <w:t>fate of</w:t>
      </w:r>
      <w:r w:rsidRPr="006D6BDC">
        <w:rPr>
          <w:sz w:val="24"/>
          <w:szCs w:val="24"/>
        </w:rPr>
        <w:t xml:space="preserve"> nanoparticles is still largely unknown, nanoparticle waste (solid material and liquids) should be managed through the </w:t>
      </w:r>
      <w:r w:rsidRPr="00B35A04">
        <w:rPr>
          <w:sz w:val="24"/>
          <w:szCs w:val="24"/>
        </w:rPr>
        <w:t xml:space="preserve">University's Hazardous Waste program. </w:t>
      </w:r>
      <w:r w:rsidR="00B35A04" w:rsidRPr="006D6BDC">
        <w:rPr>
          <w:sz w:val="24"/>
          <w:szCs w:val="24"/>
        </w:rPr>
        <w:t>Do not dispose of nanoparticle waste in regular trash or down the drain.</w:t>
      </w:r>
    </w:p>
    <w:p w:rsidR="00B35A04" w:rsidRPr="006D6BDC" w:rsidRDefault="00015201" w:rsidP="00B35A04">
      <w:pPr>
        <w:pStyle w:val="ListParagraph"/>
        <w:numPr>
          <w:ilvl w:val="0"/>
          <w:numId w:val="32"/>
        </w:numPr>
        <w:jc w:val="both"/>
        <w:rPr>
          <w:sz w:val="24"/>
          <w:szCs w:val="24"/>
        </w:rPr>
      </w:pPr>
      <w:r>
        <w:rPr>
          <w:sz w:val="24"/>
          <w:szCs w:val="24"/>
        </w:rPr>
        <w:t>Waste container must be labeled at all times, no abbreviations on labels and must have the start date of waste collection</w:t>
      </w:r>
      <w:r w:rsidR="00B35A04" w:rsidRPr="006D6BDC">
        <w:rPr>
          <w:sz w:val="24"/>
          <w:szCs w:val="24"/>
        </w:rPr>
        <w:t xml:space="preserve"> </w:t>
      </w:r>
    </w:p>
    <w:p w:rsidR="00B35A04" w:rsidRPr="00015201" w:rsidRDefault="00015201" w:rsidP="00015201">
      <w:pPr>
        <w:pStyle w:val="ListParagraph"/>
        <w:numPr>
          <w:ilvl w:val="0"/>
          <w:numId w:val="32"/>
        </w:numPr>
        <w:rPr>
          <w:sz w:val="24"/>
          <w:szCs w:val="24"/>
          <w:lang w:val="en"/>
        </w:rPr>
      </w:pPr>
      <w:r w:rsidRPr="00015201">
        <w:rPr>
          <w:sz w:val="24"/>
          <w:szCs w:val="24"/>
          <w:lang w:val="en"/>
        </w:rPr>
        <w:t xml:space="preserve">Collect nanoparticle waste in a sealable container that remains closed except when adding the waste. </w:t>
      </w:r>
    </w:p>
    <w:p w:rsidR="00B35A04" w:rsidRPr="005D4411" w:rsidRDefault="00B35A04" w:rsidP="005D4411">
      <w:pPr>
        <w:pStyle w:val="ListParagraph"/>
        <w:numPr>
          <w:ilvl w:val="0"/>
          <w:numId w:val="32"/>
        </w:numPr>
        <w:jc w:val="both"/>
        <w:rPr>
          <w:sz w:val="24"/>
          <w:szCs w:val="24"/>
        </w:rPr>
      </w:pPr>
      <w:r w:rsidRPr="00B35A04">
        <w:rPr>
          <w:sz w:val="24"/>
          <w:szCs w:val="24"/>
          <w:lang w:val="en"/>
        </w:rPr>
        <w:t>NM-containing wastes including NM dispersions must be disposed of through</w:t>
      </w:r>
      <w:r>
        <w:rPr>
          <w:sz w:val="24"/>
          <w:szCs w:val="24"/>
          <w:lang w:val="en"/>
        </w:rPr>
        <w:t xml:space="preserve"> O</w:t>
      </w:r>
      <w:r w:rsidRPr="00B35A04">
        <w:rPr>
          <w:sz w:val="24"/>
          <w:szCs w:val="24"/>
          <w:lang w:val="en"/>
        </w:rPr>
        <w:t>EHS</w:t>
      </w:r>
      <w:proofErr w:type="gramStart"/>
      <w:r w:rsidRPr="00B35A04">
        <w:rPr>
          <w:sz w:val="24"/>
          <w:szCs w:val="24"/>
          <w:lang w:val="en"/>
        </w:rPr>
        <w:t>.</w:t>
      </w:r>
      <w:r w:rsidRPr="005D4411">
        <w:rPr>
          <w:sz w:val="24"/>
          <w:szCs w:val="24"/>
          <w:lang w:val="en"/>
        </w:rPr>
        <w:t>.</w:t>
      </w:r>
      <w:proofErr w:type="gramEnd"/>
    </w:p>
    <w:p w:rsidR="00B35A04" w:rsidRPr="00B35A04" w:rsidRDefault="00B35A04" w:rsidP="00B35A04">
      <w:pPr>
        <w:pStyle w:val="ListParagraph"/>
        <w:numPr>
          <w:ilvl w:val="0"/>
          <w:numId w:val="32"/>
        </w:numPr>
        <w:jc w:val="both"/>
        <w:rPr>
          <w:sz w:val="24"/>
          <w:szCs w:val="24"/>
        </w:rPr>
      </w:pPr>
      <w:r w:rsidRPr="00B35A04">
        <w:rPr>
          <w:sz w:val="24"/>
          <w:szCs w:val="24"/>
          <w:lang w:val="en"/>
        </w:rPr>
        <w:t xml:space="preserve"> Sharps and needles should be disposed of as bio-hazardous waste.</w:t>
      </w:r>
    </w:p>
    <w:p w:rsidR="006D6BDC" w:rsidRPr="00015201" w:rsidRDefault="00B35A04" w:rsidP="00015201">
      <w:pPr>
        <w:pStyle w:val="ListParagraph"/>
        <w:numPr>
          <w:ilvl w:val="0"/>
          <w:numId w:val="32"/>
        </w:numPr>
        <w:jc w:val="both"/>
        <w:rPr>
          <w:sz w:val="24"/>
          <w:szCs w:val="24"/>
        </w:rPr>
      </w:pPr>
      <w:r w:rsidRPr="00B35A04">
        <w:rPr>
          <w:sz w:val="24"/>
          <w:szCs w:val="24"/>
          <w:lang w:val="en"/>
        </w:rPr>
        <w:t>Unused NM solids and NM dispersed solutions must be identified on the waste label.</w:t>
      </w:r>
    </w:p>
    <w:p w:rsidR="00015201" w:rsidRDefault="006D6BDC" w:rsidP="00C91CB7">
      <w:pPr>
        <w:pStyle w:val="ListParagraph"/>
        <w:numPr>
          <w:ilvl w:val="0"/>
          <w:numId w:val="32"/>
        </w:numPr>
        <w:jc w:val="both"/>
        <w:rPr>
          <w:sz w:val="24"/>
          <w:szCs w:val="24"/>
        </w:rPr>
      </w:pPr>
      <w:r w:rsidRPr="006D6BDC">
        <w:rPr>
          <w:sz w:val="24"/>
          <w:szCs w:val="24"/>
        </w:rPr>
        <w:t xml:space="preserve">If the nanoparticles are in solution, the solution should be managed accordingly (e.g., flammable solvents are handled as flammable waste materials). </w:t>
      </w:r>
    </w:p>
    <w:p w:rsidR="00671191" w:rsidRPr="00671191" w:rsidRDefault="00015201" w:rsidP="00C91CB7">
      <w:pPr>
        <w:pStyle w:val="ListParagraph"/>
        <w:numPr>
          <w:ilvl w:val="0"/>
          <w:numId w:val="32"/>
        </w:numPr>
        <w:jc w:val="both"/>
        <w:rPr>
          <w:sz w:val="24"/>
          <w:szCs w:val="24"/>
        </w:rPr>
      </w:pPr>
      <w:r w:rsidRPr="00015201">
        <w:rPr>
          <w:sz w:val="24"/>
          <w:szCs w:val="24"/>
        </w:rPr>
        <w:t>Contact OEHS at824- 2171 for further information about how to handle specific wastes</w:t>
      </w:r>
    </w:p>
    <w:p w:rsidR="006D6BDC" w:rsidRPr="00671191" w:rsidRDefault="00FA05C2" w:rsidP="00352C4C">
      <w:pPr>
        <w:pStyle w:val="Heading1"/>
      </w:pPr>
      <w:bookmarkStart w:id="36" w:name="_Toc360092204"/>
      <w:r>
        <w:lastRenderedPageBreak/>
        <w:t xml:space="preserve">General </w:t>
      </w:r>
      <w:r w:rsidR="006D6BDC" w:rsidRPr="00671191">
        <w:t>Guidelines for Nanomaterial Spill Clean-up</w:t>
      </w:r>
      <w:bookmarkEnd w:id="36"/>
      <w:r w:rsidR="006D6BDC" w:rsidRPr="00671191">
        <w:t xml:space="preserve"> </w:t>
      </w:r>
    </w:p>
    <w:p w:rsidR="006D6BDC" w:rsidRPr="006D6BDC" w:rsidRDefault="006D6BDC" w:rsidP="00C91CB7">
      <w:pPr>
        <w:pStyle w:val="ListParagraph"/>
        <w:numPr>
          <w:ilvl w:val="0"/>
          <w:numId w:val="5"/>
        </w:numPr>
        <w:jc w:val="both"/>
        <w:rPr>
          <w:sz w:val="24"/>
          <w:szCs w:val="24"/>
        </w:rPr>
      </w:pPr>
      <w:r w:rsidRPr="006D6BDC">
        <w:rPr>
          <w:sz w:val="24"/>
          <w:szCs w:val="24"/>
        </w:rPr>
        <w:t xml:space="preserve">Secure area where spill occurred, restrict access to the area and notify others in the laboratory of the spill. </w:t>
      </w:r>
    </w:p>
    <w:p w:rsidR="006D6BDC" w:rsidRPr="006D6BDC" w:rsidRDefault="006D6BDC" w:rsidP="00C91CB7">
      <w:pPr>
        <w:pStyle w:val="ListParagraph"/>
        <w:numPr>
          <w:ilvl w:val="0"/>
          <w:numId w:val="5"/>
        </w:numPr>
        <w:jc w:val="both"/>
        <w:rPr>
          <w:sz w:val="24"/>
          <w:szCs w:val="24"/>
        </w:rPr>
      </w:pPr>
      <w:r w:rsidRPr="006D6BDC">
        <w:rPr>
          <w:sz w:val="24"/>
          <w:szCs w:val="24"/>
        </w:rPr>
        <w:t xml:space="preserve">Dry </w:t>
      </w:r>
      <w:proofErr w:type="spellStart"/>
      <w:r w:rsidRPr="006D6BDC">
        <w:rPr>
          <w:sz w:val="24"/>
          <w:szCs w:val="24"/>
        </w:rPr>
        <w:t>nanomaterials</w:t>
      </w:r>
      <w:proofErr w:type="spellEnd"/>
      <w:r w:rsidRPr="006D6BDC">
        <w:rPr>
          <w:sz w:val="24"/>
          <w:szCs w:val="24"/>
        </w:rPr>
        <w:t xml:space="preserve"> should NOT be brushed or swept. </w:t>
      </w:r>
    </w:p>
    <w:p w:rsidR="006D6BDC" w:rsidRPr="006D6BDC" w:rsidRDefault="006D6BDC" w:rsidP="00C91CB7">
      <w:pPr>
        <w:pStyle w:val="ListParagraph"/>
        <w:numPr>
          <w:ilvl w:val="0"/>
          <w:numId w:val="5"/>
        </w:numPr>
        <w:jc w:val="both"/>
        <w:rPr>
          <w:sz w:val="24"/>
          <w:szCs w:val="24"/>
        </w:rPr>
      </w:pPr>
      <w:r w:rsidRPr="006D6BDC">
        <w:rPr>
          <w:sz w:val="24"/>
          <w:szCs w:val="24"/>
        </w:rPr>
        <w:t xml:space="preserve">Spill cleanup should be done using a wet wipe method and/or HEPA-filtered vacuum. </w:t>
      </w:r>
      <w:bookmarkStart w:id="37" w:name="5"/>
      <w:bookmarkEnd w:id="37"/>
    </w:p>
    <w:p w:rsidR="006D6BDC" w:rsidRPr="006D6BDC" w:rsidRDefault="006D6BDC" w:rsidP="00C91CB7">
      <w:pPr>
        <w:pStyle w:val="ListParagraph"/>
        <w:numPr>
          <w:ilvl w:val="0"/>
          <w:numId w:val="5"/>
        </w:numPr>
        <w:jc w:val="both"/>
        <w:rPr>
          <w:sz w:val="24"/>
          <w:szCs w:val="24"/>
        </w:rPr>
      </w:pPr>
      <w:r w:rsidRPr="006D6BDC">
        <w:rPr>
          <w:sz w:val="24"/>
          <w:szCs w:val="24"/>
        </w:rPr>
        <w:t xml:space="preserve">Appropriate PPE (gloves, lab coat, and P-100 respirator) should be donned. </w:t>
      </w:r>
    </w:p>
    <w:p w:rsidR="006D6BDC" w:rsidRPr="006D6BDC" w:rsidRDefault="006D6BDC" w:rsidP="00C91CB7">
      <w:pPr>
        <w:pStyle w:val="ListParagraph"/>
        <w:numPr>
          <w:ilvl w:val="0"/>
          <w:numId w:val="5"/>
        </w:numPr>
        <w:jc w:val="both"/>
        <w:rPr>
          <w:sz w:val="24"/>
          <w:szCs w:val="24"/>
        </w:rPr>
      </w:pPr>
      <w:r w:rsidRPr="006D6BDC">
        <w:rPr>
          <w:sz w:val="24"/>
          <w:szCs w:val="24"/>
        </w:rPr>
        <w:t xml:space="preserve">Spills of </w:t>
      </w:r>
      <w:proofErr w:type="spellStart"/>
      <w:r w:rsidRPr="006D6BDC">
        <w:rPr>
          <w:sz w:val="24"/>
          <w:szCs w:val="24"/>
        </w:rPr>
        <w:t>nanomaterials</w:t>
      </w:r>
      <w:proofErr w:type="spellEnd"/>
      <w:r w:rsidRPr="006D6BDC">
        <w:rPr>
          <w:sz w:val="24"/>
          <w:szCs w:val="24"/>
        </w:rPr>
        <w:t xml:space="preserve"> should be covered with a wet paper towel or bench paper. </w:t>
      </w:r>
    </w:p>
    <w:p w:rsidR="006D6BDC" w:rsidRPr="006D6BDC" w:rsidRDefault="006D6BDC" w:rsidP="00C91CB7">
      <w:pPr>
        <w:pStyle w:val="ListParagraph"/>
        <w:numPr>
          <w:ilvl w:val="0"/>
          <w:numId w:val="5"/>
        </w:numPr>
        <w:jc w:val="both"/>
        <w:rPr>
          <w:sz w:val="24"/>
          <w:szCs w:val="24"/>
        </w:rPr>
      </w:pPr>
      <w:r w:rsidRPr="006D6BDC">
        <w:rPr>
          <w:sz w:val="24"/>
          <w:szCs w:val="24"/>
        </w:rPr>
        <w:t xml:space="preserve">Clean-up should begin from the outside of the spill and work inward. </w:t>
      </w:r>
    </w:p>
    <w:p w:rsidR="006D6BDC" w:rsidRPr="00AA6ACD" w:rsidRDefault="006D6BDC" w:rsidP="00AA6ACD">
      <w:pPr>
        <w:pStyle w:val="ListParagraph"/>
        <w:numPr>
          <w:ilvl w:val="0"/>
          <w:numId w:val="5"/>
        </w:numPr>
        <w:jc w:val="both"/>
        <w:rPr>
          <w:sz w:val="24"/>
          <w:szCs w:val="24"/>
        </w:rPr>
      </w:pPr>
      <w:r w:rsidRPr="006D6BDC">
        <w:rPr>
          <w:sz w:val="24"/>
          <w:szCs w:val="24"/>
        </w:rPr>
        <w:t xml:space="preserve">All spill cleanup material should be collected </w:t>
      </w:r>
      <w:r w:rsidR="008B7CD1" w:rsidRPr="006D6BDC">
        <w:rPr>
          <w:sz w:val="24"/>
          <w:szCs w:val="24"/>
        </w:rPr>
        <w:t>in a</w:t>
      </w:r>
      <w:r w:rsidRPr="006D6BDC">
        <w:rPr>
          <w:sz w:val="24"/>
          <w:szCs w:val="24"/>
        </w:rPr>
        <w:t xml:space="preserve"> leak proof plastic bag and should be </w:t>
      </w:r>
      <w:r w:rsidRPr="00AA6ACD">
        <w:rPr>
          <w:sz w:val="24"/>
          <w:szCs w:val="24"/>
        </w:rPr>
        <w:t xml:space="preserve">disposed through OEHS. </w:t>
      </w:r>
    </w:p>
    <w:p w:rsidR="006D6BDC" w:rsidRPr="005D4411" w:rsidRDefault="006D6BDC" w:rsidP="005D4411">
      <w:pPr>
        <w:pStyle w:val="ListParagraph"/>
        <w:numPr>
          <w:ilvl w:val="0"/>
          <w:numId w:val="5"/>
        </w:numPr>
        <w:jc w:val="both"/>
        <w:rPr>
          <w:sz w:val="24"/>
          <w:szCs w:val="24"/>
        </w:rPr>
      </w:pPr>
      <w:r w:rsidRPr="006D6BDC">
        <w:rPr>
          <w:sz w:val="24"/>
          <w:szCs w:val="24"/>
        </w:rPr>
        <w:t xml:space="preserve">Chemical Waste label should be placed </w:t>
      </w:r>
      <w:r w:rsidR="008B7CD1" w:rsidRPr="006D6BDC">
        <w:rPr>
          <w:sz w:val="24"/>
          <w:szCs w:val="24"/>
        </w:rPr>
        <w:t>on the</w:t>
      </w:r>
      <w:r w:rsidRPr="006D6BDC">
        <w:rPr>
          <w:sz w:val="24"/>
          <w:szCs w:val="24"/>
        </w:rPr>
        <w:t xml:space="preserve"> plastic bag and “Nanomaterial Spill </w:t>
      </w:r>
      <w:r w:rsidRPr="005D4411">
        <w:rPr>
          <w:sz w:val="24"/>
          <w:szCs w:val="24"/>
        </w:rPr>
        <w:t xml:space="preserve">Cleanup Material” should be written on the label (along with specific chemical name). </w:t>
      </w:r>
    </w:p>
    <w:p w:rsidR="006D6BDC" w:rsidRPr="00AA6ACD" w:rsidRDefault="006D6BDC" w:rsidP="00AA6ACD">
      <w:pPr>
        <w:pStyle w:val="ListParagraph"/>
        <w:numPr>
          <w:ilvl w:val="0"/>
          <w:numId w:val="5"/>
        </w:numPr>
        <w:jc w:val="both"/>
        <w:rPr>
          <w:sz w:val="24"/>
          <w:szCs w:val="24"/>
        </w:rPr>
      </w:pPr>
      <w:r w:rsidRPr="006D6BDC">
        <w:rPr>
          <w:sz w:val="24"/>
          <w:szCs w:val="24"/>
        </w:rPr>
        <w:t xml:space="preserve">In the event of a large spill, the spill area should be secured and OEHS should be </w:t>
      </w:r>
      <w:r w:rsidRPr="00AA6ACD">
        <w:rPr>
          <w:sz w:val="24"/>
          <w:szCs w:val="24"/>
        </w:rPr>
        <w:t xml:space="preserve">contacted (824-2171). </w:t>
      </w:r>
    </w:p>
    <w:p w:rsidR="006D6BDC" w:rsidRPr="00CE4522" w:rsidRDefault="006D6BDC" w:rsidP="00CE4522">
      <w:pPr>
        <w:ind w:left="360"/>
        <w:jc w:val="both"/>
        <w:rPr>
          <w:sz w:val="24"/>
          <w:szCs w:val="24"/>
        </w:rPr>
      </w:pPr>
    </w:p>
    <w:p w:rsidR="00115A09" w:rsidRPr="00115A09" w:rsidRDefault="00115A09" w:rsidP="00352C4C">
      <w:pPr>
        <w:pStyle w:val="Heading1"/>
      </w:pPr>
      <w:bookmarkStart w:id="38" w:name="_Toc360092205"/>
      <w:r w:rsidRPr="00115A09">
        <w:t>Work Area Designation</w:t>
      </w:r>
      <w:bookmarkEnd w:id="38"/>
    </w:p>
    <w:p w:rsidR="00115A09" w:rsidRPr="00115A09" w:rsidRDefault="00115A09" w:rsidP="00115A09">
      <w:pPr>
        <w:pStyle w:val="ListParagraph"/>
        <w:numPr>
          <w:ilvl w:val="0"/>
          <w:numId w:val="28"/>
        </w:numPr>
        <w:jc w:val="both"/>
        <w:rPr>
          <w:sz w:val="24"/>
          <w:szCs w:val="24"/>
        </w:rPr>
      </w:pPr>
      <w:r w:rsidRPr="00115A09">
        <w:rPr>
          <w:sz w:val="24"/>
          <w:szCs w:val="24"/>
        </w:rPr>
        <w:t>NMs work should be performed within a designated area.</w:t>
      </w:r>
    </w:p>
    <w:p w:rsidR="00115A09" w:rsidRPr="00115A09" w:rsidRDefault="00B35A04" w:rsidP="00115A09">
      <w:pPr>
        <w:pStyle w:val="ListParagraph"/>
        <w:numPr>
          <w:ilvl w:val="0"/>
          <w:numId w:val="28"/>
        </w:numPr>
        <w:jc w:val="both"/>
        <w:rPr>
          <w:sz w:val="24"/>
          <w:szCs w:val="24"/>
        </w:rPr>
      </w:pPr>
      <w:r>
        <w:rPr>
          <w:sz w:val="24"/>
          <w:szCs w:val="24"/>
        </w:rPr>
        <w:t>Work area must have a warning signage as shown below</w:t>
      </w:r>
      <w:r w:rsidR="00115A09" w:rsidRPr="00115A09">
        <w:rPr>
          <w:sz w:val="24"/>
          <w:szCs w:val="24"/>
        </w:rPr>
        <w:t>.</w:t>
      </w:r>
    </w:p>
    <w:p w:rsidR="00115A09" w:rsidRPr="00115A09" w:rsidRDefault="00B35A04" w:rsidP="00115A09">
      <w:pPr>
        <w:jc w:val="both"/>
        <w:rPr>
          <w:sz w:val="24"/>
          <w:szCs w:val="24"/>
        </w:rPr>
      </w:pPr>
      <w:r>
        <w:rPr>
          <w:noProof/>
          <w:sz w:val="24"/>
          <w:szCs w:val="24"/>
        </w:rPr>
        <w:drawing>
          <wp:inline distT="0" distB="0" distL="0" distR="0" wp14:anchorId="5437486A" wp14:editId="67E1E95D">
            <wp:extent cx="3719146" cy="18903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625" cy="1891606"/>
                    </a:xfrm>
                    <a:prstGeom prst="rect">
                      <a:avLst/>
                    </a:prstGeom>
                    <a:noFill/>
                  </pic:spPr>
                </pic:pic>
              </a:graphicData>
            </a:graphic>
          </wp:inline>
        </w:drawing>
      </w:r>
    </w:p>
    <w:p w:rsidR="006D6BDC" w:rsidRPr="006D6BDC" w:rsidRDefault="006D6BDC" w:rsidP="00C91CB7">
      <w:pPr>
        <w:jc w:val="both"/>
        <w:rPr>
          <w:sz w:val="24"/>
          <w:szCs w:val="24"/>
        </w:rPr>
      </w:pPr>
    </w:p>
    <w:p w:rsidR="006D6BDC" w:rsidRDefault="00395B27" w:rsidP="00352C4C">
      <w:pPr>
        <w:pStyle w:val="Heading1"/>
      </w:pPr>
      <w:bookmarkStart w:id="39" w:name="_Toc360092206"/>
      <w:r w:rsidRPr="00395B27">
        <w:t>Container labeling</w:t>
      </w:r>
      <w:bookmarkEnd w:id="39"/>
    </w:p>
    <w:p w:rsidR="006605CE" w:rsidRPr="00B35A04" w:rsidRDefault="00B35A04" w:rsidP="00B35A04">
      <w:pPr>
        <w:numPr>
          <w:ilvl w:val="0"/>
          <w:numId w:val="29"/>
        </w:numPr>
        <w:spacing w:before="100" w:beforeAutospacing="1" w:after="100" w:afterAutospacing="1"/>
        <w:rPr>
          <w:sz w:val="24"/>
          <w:szCs w:val="24"/>
          <w:lang w:val="en"/>
        </w:rPr>
      </w:pPr>
      <w:r w:rsidRPr="00B35A04">
        <w:rPr>
          <w:sz w:val="24"/>
          <w:szCs w:val="24"/>
          <w:lang w:val="en"/>
        </w:rPr>
        <w:t>Primary containers should be labeled for laboratory-generated NMs. Primary container information should include “</w:t>
      </w:r>
      <w:proofErr w:type="spellStart"/>
      <w:r w:rsidRPr="00B35A04">
        <w:rPr>
          <w:sz w:val="24"/>
          <w:szCs w:val="24"/>
          <w:lang w:val="en"/>
        </w:rPr>
        <w:t>Nano</w:t>
      </w:r>
      <w:proofErr w:type="spellEnd"/>
      <w:r w:rsidRPr="00B35A04">
        <w:rPr>
          <w:sz w:val="24"/>
          <w:szCs w:val="24"/>
          <w:lang w:val="en"/>
        </w:rPr>
        <w:t xml:space="preserve"> Chemical Name”, solvent name (for dispersed solutions), concentration or quantity and contact person name. </w:t>
      </w:r>
    </w:p>
    <w:p w:rsidR="00B35A04" w:rsidRPr="00B35A04" w:rsidRDefault="00B35A04" w:rsidP="00B35A04">
      <w:pPr>
        <w:numPr>
          <w:ilvl w:val="0"/>
          <w:numId w:val="30"/>
        </w:numPr>
        <w:spacing w:before="100" w:beforeAutospacing="1" w:after="100" w:afterAutospacing="1"/>
        <w:rPr>
          <w:sz w:val="24"/>
          <w:szCs w:val="24"/>
          <w:lang w:val="en"/>
        </w:rPr>
      </w:pPr>
      <w:r w:rsidRPr="00B35A04">
        <w:rPr>
          <w:sz w:val="24"/>
          <w:szCs w:val="24"/>
          <w:lang w:val="en"/>
        </w:rPr>
        <w:t xml:space="preserve">At a minimum, reaction flasks and small storage vials, centrifuge tubes, etc., and secondary containers should include the material identity, researcher name and date of preparation. </w:t>
      </w:r>
    </w:p>
    <w:p w:rsidR="00CE4522" w:rsidRPr="00CE4522" w:rsidRDefault="00CE4522" w:rsidP="00352C4C">
      <w:pPr>
        <w:pStyle w:val="Heading1"/>
        <w:rPr>
          <w:lang w:val="en"/>
        </w:rPr>
      </w:pPr>
      <w:bookmarkStart w:id="40" w:name="_Toc360092207"/>
      <w:r w:rsidRPr="00CE4522">
        <w:rPr>
          <w:lang w:val="en"/>
        </w:rPr>
        <w:lastRenderedPageBreak/>
        <w:t>Transportation</w:t>
      </w:r>
      <w:bookmarkEnd w:id="40"/>
    </w:p>
    <w:p w:rsidR="00CE4522" w:rsidRPr="00CE4522" w:rsidRDefault="00CE4522" w:rsidP="00CE4522">
      <w:pPr>
        <w:numPr>
          <w:ilvl w:val="0"/>
          <w:numId w:val="33"/>
        </w:numPr>
        <w:spacing w:before="100" w:beforeAutospacing="1" w:after="100" w:afterAutospacing="1"/>
        <w:rPr>
          <w:sz w:val="24"/>
          <w:szCs w:val="24"/>
          <w:lang w:val="en"/>
        </w:rPr>
      </w:pPr>
      <w:r w:rsidRPr="00CE4522">
        <w:rPr>
          <w:sz w:val="24"/>
          <w:szCs w:val="24"/>
          <w:lang w:val="en"/>
        </w:rPr>
        <w:t>Primary storage containers made of glass are preferred for the storage and transport of NMs (glass reduces electrostatic charges that can cause dry materials to become easily airborne when opening the container).</w:t>
      </w:r>
    </w:p>
    <w:p w:rsidR="00CE4522" w:rsidRPr="00CE4522" w:rsidRDefault="00CE4522" w:rsidP="00CE4522">
      <w:pPr>
        <w:numPr>
          <w:ilvl w:val="0"/>
          <w:numId w:val="33"/>
        </w:numPr>
        <w:spacing w:before="100" w:beforeAutospacing="1" w:after="100" w:afterAutospacing="1"/>
        <w:rPr>
          <w:sz w:val="24"/>
          <w:szCs w:val="24"/>
          <w:lang w:val="en"/>
        </w:rPr>
      </w:pPr>
      <w:r w:rsidRPr="00CE4522">
        <w:rPr>
          <w:sz w:val="24"/>
          <w:szCs w:val="24"/>
          <w:lang w:val="en"/>
        </w:rPr>
        <w:t>Sealed secondary containers should be used to transport NMs/solutions between labs.</w:t>
      </w:r>
    </w:p>
    <w:p w:rsidR="00352C4C" w:rsidRDefault="00CE4522" w:rsidP="00352C4C">
      <w:pPr>
        <w:numPr>
          <w:ilvl w:val="0"/>
          <w:numId w:val="33"/>
        </w:numPr>
        <w:spacing w:before="100" w:beforeAutospacing="1" w:after="100" w:afterAutospacing="1"/>
        <w:rPr>
          <w:sz w:val="24"/>
          <w:szCs w:val="24"/>
          <w:lang w:val="en"/>
        </w:rPr>
      </w:pPr>
      <w:r w:rsidRPr="00CE4522">
        <w:rPr>
          <w:sz w:val="24"/>
          <w:szCs w:val="24"/>
          <w:lang w:val="en"/>
        </w:rPr>
        <w:t>The use of secondary containers made of shatter proof plastics is recommended to prevent the accidental breakage of primary glass containers during transport between labs.</w:t>
      </w:r>
    </w:p>
    <w:p w:rsidR="00352C4C" w:rsidRDefault="006D6BDC" w:rsidP="00352C4C">
      <w:pPr>
        <w:numPr>
          <w:ilvl w:val="0"/>
          <w:numId w:val="33"/>
        </w:numPr>
        <w:spacing w:before="100" w:beforeAutospacing="1" w:after="100" w:afterAutospacing="1"/>
        <w:rPr>
          <w:sz w:val="24"/>
          <w:szCs w:val="24"/>
          <w:lang w:val="en"/>
        </w:rPr>
      </w:pPr>
      <w:r w:rsidRPr="00352C4C">
        <w:rPr>
          <w:sz w:val="24"/>
          <w:szCs w:val="24"/>
        </w:rPr>
        <w:t xml:space="preserve">If </w:t>
      </w:r>
      <w:proofErr w:type="spellStart"/>
      <w:r w:rsidRPr="00352C4C">
        <w:rPr>
          <w:sz w:val="24"/>
          <w:szCs w:val="24"/>
        </w:rPr>
        <w:t>nanomaterials</w:t>
      </w:r>
      <w:proofErr w:type="spellEnd"/>
      <w:r w:rsidRPr="00352C4C">
        <w:rPr>
          <w:sz w:val="24"/>
          <w:szCs w:val="24"/>
        </w:rPr>
        <w:t xml:space="preserve"> are required to be shipped off of the University campus via an external shipment company (Ex. UPS </w:t>
      </w:r>
      <w:r w:rsidR="00CE4522" w:rsidRPr="00352C4C">
        <w:rPr>
          <w:sz w:val="24"/>
          <w:szCs w:val="24"/>
        </w:rPr>
        <w:t>or FedEx</w:t>
      </w:r>
      <w:r w:rsidRPr="00352C4C">
        <w:rPr>
          <w:sz w:val="24"/>
          <w:szCs w:val="24"/>
        </w:rPr>
        <w:t xml:space="preserve">) then applicable DOT shipping regulations must be followed. OEHS should be contacted to assist in the shipment of </w:t>
      </w:r>
      <w:proofErr w:type="spellStart"/>
      <w:r w:rsidRPr="00352C4C">
        <w:rPr>
          <w:sz w:val="24"/>
          <w:szCs w:val="24"/>
        </w:rPr>
        <w:t>nanomaterials</w:t>
      </w:r>
      <w:proofErr w:type="spellEnd"/>
      <w:r w:rsidRPr="00352C4C">
        <w:rPr>
          <w:sz w:val="24"/>
          <w:szCs w:val="24"/>
        </w:rPr>
        <w:t xml:space="preserve">. </w:t>
      </w:r>
    </w:p>
    <w:p w:rsidR="00352C4C" w:rsidRDefault="006D6BDC" w:rsidP="00352C4C">
      <w:pPr>
        <w:numPr>
          <w:ilvl w:val="0"/>
          <w:numId w:val="33"/>
        </w:numPr>
        <w:spacing w:before="100" w:beforeAutospacing="1" w:after="100" w:afterAutospacing="1"/>
        <w:rPr>
          <w:sz w:val="24"/>
          <w:szCs w:val="24"/>
          <w:lang w:val="en"/>
        </w:rPr>
      </w:pPr>
      <w:r w:rsidRPr="00352C4C">
        <w:rPr>
          <w:sz w:val="24"/>
          <w:szCs w:val="24"/>
        </w:rPr>
        <w:t xml:space="preserve">If </w:t>
      </w:r>
      <w:proofErr w:type="spellStart"/>
      <w:r w:rsidRPr="00352C4C">
        <w:rPr>
          <w:sz w:val="24"/>
          <w:szCs w:val="24"/>
        </w:rPr>
        <w:t>nanomaterials</w:t>
      </w:r>
      <w:proofErr w:type="spellEnd"/>
      <w:r w:rsidRPr="00352C4C">
        <w:rPr>
          <w:sz w:val="24"/>
          <w:szCs w:val="24"/>
        </w:rPr>
        <w:t xml:space="preserve"> are transported to off campus locations via a personal vehicle then applicable DOT packaging requirements must be followed</w:t>
      </w:r>
    </w:p>
    <w:p w:rsidR="00CE4522" w:rsidRPr="00352C4C" w:rsidRDefault="00671191" w:rsidP="00352C4C">
      <w:pPr>
        <w:numPr>
          <w:ilvl w:val="0"/>
          <w:numId w:val="33"/>
        </w:numPr>
        <w:spacing w:before="100" w:beforeAutospacing="1" w:after="100" w:afterAutospacing="1"/>
        <w:rPr>
          <w:sz w:val="24"/>
          <w:szCs w:val="24"/>
          <w:lang w:val="en"/>
        </w:rPr>
      </w:pPr>
      <w:r w:rsidRPr="00352C4C">
        <w:rPr>
          <w:sz w:val="24"/>
          <w:szCs w:val="24"/>
          <w:lang w:val="en"/>
        </w:rPr>
        <w:t>The MSDS should be included in packages for NM shipment to outside institutions.</w:t>
      </w:r>
    </w:p>
    <w:p w:rsidR="00395B27" w:rsidRDefault="00395B27" w:rsidP="00352C4C">
      <w:pPr>
        <w:pStyle w:val="Heading1"/>
      </w:pPr>
      <w:bookmarkStart w:id="41" w:name="_Toc360092208"/>
      <w:r w:rsidRPr="00395B27">
        <w:t>Training</w:t>
      </w:r>
      <w:bookmarkEnd w:id="41"/>
    </w:p>
    <w:p w:rsidR="00395B27" w:rsidRDefault="00395B27" w:rsidP="00C91CB7">
      <w:pPr>
        <w:jc w:val="both"/>
        <w:rPr>
          <w:sz w:val="24"/>
          <w:szCs w:val="24"/>
        </w:rPr>
      </w:pPr>
      <w:r w:rsidRPr="006D6BDC">
        <w:rPr>
          <w:sz w:val="24"/>
          <w:szCs w:val="24"/>
        </w:rPr>
        <w:t>Employers should check with manufacturers of</w:t>
      </w:r>
      <w:r>
        <w:rPr>
          <w:sz w:val="24"/>
          <w:szCs w:val="24"/>
        </w:rPr>
        <w:t xml:space="preserve"> </w:t>
      </w:r>
      <w:r w:rsidRPr="006D6BDC">
        <w:rPr>
          <w:sz w:val="24"/>
          <w:szCs w:val="24"/>
        </w:rPr>
        <w:t>chemicals and materials used in their workplace to</w:t>
      </w:r>
      <w:r>
        <w:rPr>
          <w:sz w:val="24"/>
          <w:szCs w:val="24"/>
        </w:rPr>
        <w:t xml:space="preserve"> </w:t>
      </w:r>
      <w:r w:rsidRPr="006D6BDC">
        <w:rPr>
          <w:sz w:val="24"/>
          <w:szCs w:val="24"/>
        </w:rPr>
        <w:t xml:space="preserve">determine if unbound engineered </w:t>
      </w:r>
      <w:proofErr w:type="spellStart"/>
      <w:r w:rsidRPr="006D6BDC">
        <w:rPr>
          <w:sz w:val="24"/>
          <w:szCs w:val="24"/>
        </w:rPr>
        <w:t>nanomaterials</w:t>
      </w:r>
      <w:proofErr w:type="spellEnd"/>
      <w:r>
        <w:rPr>
          <w:sz w:val="24"/>
          <w:szCs w:val="24"/>
        </w:rPr>
        <w:t xml:space="preserve"> </w:t>
      </w:r>
      <w:r w:rsidRPr="006D6BDC">
        <w:rPr>
          <w:sz w:val="24"/>
          <w:szCs w:val="24"/>
        </w:rPr>
        <w:t xml:space="preserve">are present. The potential for </w:t>
      </w:r>
      <w:proofErr w:type="spellStart"/>
      <w:r w:rsidRPr="006D6BDC">
        <w:rPr>
          <w:sz w:val="24"/>
          <w:szCs w:val="24"/>
        </w:rPr>
        <w:t>nanomaterials</w:t>
      </w:r>
      <w:proofErr w:type="spellEnd"/>
      <w:r w:rsidRPr="006D6BDC">
        <w:rPr>
          <w:sz w:val="24"/>
          <w:szCs w:val="24"/>
        </w:rPr>
        <w:t xml:space="preserve"> to</w:t>
      </w:r>
      <w:r>
        <w:rPr>
          <w:sz w:val="24"/>
          <w:szCs w:val="24"/>
        </w:rPr>
        <w:t xml:space="preserve"> </w:t>
      </w:r>
      <w:r w:rsidRPr="006D6BDC">
        <w:rPr>
          <w:sz w:val="24"/>
          <w:szCs w:val="24"/>
        </w:rPr>
        <w:t>pose health or safety hazards is greater if the</w:t>
      </w:r>
      <w:r>
        <w:rPr>
          <w:sz w:val="24"/>
          <w:szCs w:val="24"/>
        </w:rPr>
        <w:t xml:space="preserve"> </w:t>
      </w:r>
      <w:proofErr w:type="spellStart"/>
      <w:r w:rsidRPr="006D6BDC">
        <w:rPr>
          <w:sz w:val="24"/>
          <w:szCs w:val="24"/>
        </w:rPr>
        <w:t>nanomaterials</w:t>
      </w:r>
      <w:proofErr w:type="spellEnd"/>
      <w:r w:rsidRPr="006D6BDC">
        <w:rPr>
          <w:sz w:val="24"/>
          <w:szCs w:val="24"/>
        </w:rPr>
        <w:t xml:space="preserve"> are easily dispersed (such as in</w:t>
      </w:r>
      <w:r>
        <w:rPr>
          <w:sz w:val="24"/>
          <w:szCs w:val="24"/>
        </w:rPr>
        <w:t xml:space="preserve"> </w:t>
      </w:r>
      <w:r w:rsidRPr="006D6BDC">
        <w:rPr>
          <w:sz w:val="24"/>
          <w:szCs w:val="24"/>
        </w:rPr>
        <w:t>powders, sprays, or droplets) or are not isolated or</w:t>
      </w:r>
      <w:r>
        <w:rPr>
          <w:sz w:val="24"/>
          <w:szCs w:val="24"/>
        </w:rPr>
        <w:t xml:space="preserve"> </w:t>
      </w:r>
      <w:r w:rsidRPr="006D6BDC">
        <w:rPr>
          <w:sz w:val="24"/>
          <w:szCs w:val="24"/>
        </w:rPr>
        <w:t>contained.</w:t>
      </w:r>
      <w:r>
        <w:rPr>
          <w:sz w:val="24"/>
          <w:szCs w:val="24"/>
        </w:rPr>
        <w:t xml:space="preserve"> </w:t>
      </w:r>
      <w:r w:rsidRPr="006D6BDC">
        <w:rPr>
          <w:sz w:val="24"/>
          <w:szCs w:val="24"/>
        </w:rPr>
        <w:t>In workplaces where workers will be exposed</w:t>
      </w:r>
      <w:r>
        <w:rPr>
          <w:sz w:val="24"/>
          <w:szCs w:val="24"/>
        </w:rPr>
        <w:t xml:space="preserve"> </w:t>
      </w:r>
      <w:r w:rsidRPr="006D6BDC">
        <w:rPr>
          <w:sz w:val="24"/>
          <w:szCs w:val="24"/>
        </w:rPr>
        <w:t xml:space="preserve">to </w:t>
      </w:r>
      <w:proofErr w:type="spellStart"/>
      <w:r w:rsidRPr="006D6BDC">
        <w:rPr>
          <w:sz w:val="24"/>
          <w:szCs w:val="24"/>
        </w:rPr>
        <w:t>nanomaterials</w:t>
      </w:r>
      <w:proofErr w:type="spellEnd"/>
      <w:r w:rsidRPr="006D6BDC">
        <w:rPr>
          <w:sz w:val="24"/>
          <w:szCs w:val="24"/>
        </w:rPr>
        <w:t>, the employer should provide</w:t>
      </w:r>
      <w:r>
        <w:rPr>
          <w:sz w:val="24"/>
          <w:szCs w:val="24"/>
        </w:rPr>
        <w:t xml:space="preserve"> </w:t>
      </w:r>
      <w:r w:rsidRPr="006D6BDC">
        <w:rPr>
          <w:sz w:val="24"/>
          <w:szCs w:val="24"/>
        </w:rPr>
        <w:t>information and training to their workers. This</w:t>
      </w:r>
      <w:r>
        <w:rPr>
          <w:sz w:val="24"/>
          <w:szCs w:val="24"/>
        </w:rPr>
        <w:t xml:space="preserve"> </w:t>
      </w:r>
      <w:r w:rsidRPr="006D6BDC">
        <w:rPr>
          <w:sz w:val="24"/>
          <w:szCs w:val="24"/>
        </w:rPr>
        <w:t>information and training should include at least the</w:t>
      </w:r>
      <w:r>
        <w:rPr>
          <w:sz w:val="24"/>
          <w:szCs w:val="24"/>
        </w:rPr>
        <w:t xml:space="preserve"> </w:t>
      </w:r>
      <w:r w:rsidRPr="006D6BDC">
        <w:rPr>
          <w:sz w:val="24"/>
          <w:szCs w:val="24"/>
        </w:rPr>
        <w:t>following:</w:t>
      </w:r>
    </w:p>
    <w:p w:rsidR="00395B27" w:rsidRPr="00206685" w:rsidRDefault="00395B27" w:rsidP="00C91CB7">
      <w:pPr>
        <w:pStyle w:val="ListParagraph"/>
        <w:numPr>
          <w:ilvl w:val="0"/>
          <w:numId w:val="18"/>
        </w:numPr>
        <w:jc w:val="both"/>
        <w:rPr>
          <w:sz w:val="24"/>
          <w:szCs w:val="24"/>
        </w:rPr>
      </w:pPr>
      <w:r w:rsidRPr="00206685">
        <w:rPr>
          <w:sz w:val="24"/>
          <w:szCs w:val="24"/>
        </w:rPr>
        <w:t xml:space="preserve">Identification of </w:t>
      </w:r>
      <w:proofErr w:type="spellStart"/>
      <w:r w:rsidRPr="00206685">
        <w:rPr>
          <w:sz w:val="24"/>
          <w:szCs w:val="24"/>
        </w:rPr>
        <w:t>nanomaterials</w:t>
      </w:r>
      <w:proofErr w:type="spellEnd"/>
      <w:r w:rsidRPr="00206685">
        <w:rPr>
          <w:sz w:val="24"/>
          <w:szCs w:val="24"/>
        </w:rPr>
        <w:t xml:space="preserve"> the employer uses</w:t>
      </w:r>
      <w:r w:rsidR="00206685" w:rsidRPr="00206685">
        <w:rPr>
          <w:sz w:val="24"/>
          <w:szCs w:val="24"/>
        </w:rPr>
        <w:t xml:space="preserve"> </w:t>
      </w:r>
      <w:r w:rsidRPr="00206685">
        <w:rPr>
          <w:sz w:val="24"/>
          <w:szCs w:val="24"/>
        </w:rPr>
        <w:t>and the processes in which they are used;</w:t>
      </w:r>
    </w:p>
    <w:p w:rsidR="00395B27" w:rsidRPr="00206685" w:rsidRDefault="00395B27" w:rsidP="00C91CB7">
      <w:pPr>
        <w:pStyle w:val="ListParagraph"/>
        <w:numPr>
          <w:ilvl w:val="0"/>
          <w:numId w:val="18"/>
        </w:numPr>
        <w:jc w:val="both"/>
        <w:rPr>
          <w:sz w:val="24"/>
          <w:szCs w:val="24"/>
        </w:rPr>
      </w:pPr>
      <w:r w:rsidRPr="00206685">
        <w:rPr>
          <w:sz w:val="24"/>
          <w:szCs w:val="24"/>
        </w:rPr>
        <w:t>Results from any exposure assessments</w:t>
      </w:r>
      <w:r w:rsidR="00206685" w:rsidRPr="00206685">
        <w:rPr>
          <w:sz w:val="24"/>
          <w:szCs w:val="24"/>
        </w:rPr>
        <w:t xml:space="preserve"> </w:t>
      </w:r>
      <w:r w:rsidRPr="00206685">
        <w:rPr>
          <w:sz w:val="24"/>
          <w:szCs w:val="24"/>
        </w:rPr>
        <w:t>conducted at the work site;</w:t>
      </w:r>
    </w:p>
    <w:p w:rsidR="00395B27" w:rsidRPr="00206685" w:rsidRDefault="00395B27" w:rsidP="00C91CB7">
      <w:pPr>
        <w:pStyle w:val="ListParagraph"/>
        <w:numPr>
          <w:ilvl w:val="0"/>
          <w:numId w:val="18"/>
        </w:numPr>
        <w:jc w:val="both"/>
        <w:rPr>
          <w:sz w:val="24"/>
          <w:szCs w:val="24"/>
        </w:rPr>
      </w:pPr>
      <w:r w:rsidRPr="00206685">
        <w:rPr>
          <w:sz w:val="24"/>
          <w:szCs w:val="24"/>
        </w:rPr>
        <w:t>Identification of engineering and administrative controls and personal protective equipment (PPE)</w:t>
      </w:r>
      <w:r w:rsidR="00206685" w:rsidRPr="00206685">
        <w:rPr>
          <w:sz w:val="24"/>
          <w:szCs w:val="24"/>
        </w:rPr>
        <w:t xml:space="preserve"> </w:t>
      </w:r>
      <w:r w:rsidRPr="00206685">
        <w:rPr>
          <w:sz w:val="24"/>
          <w:szCs w:val="24"/>
        </w:rPr>
        <w:t xml:space="preserve">to reduce exposure to </w:t>
      </w:r>
      <w:proofErr w:type="spellStart"/>
      <w:r w:rsidRPr="00206685">
        <w:rPr>
          <w:sz w:val="24"/>
          <w:szCs w:val="24"/>
        </w:rPr>
        <w:t>nanomaterials</w:t>
      </w:r>
      <w:proofErr w:type="spellEnd"/>
      <w:r w:rsidRPr="00206685">
        <w:rPr>
          <w:sz w:val="24"/>
          <w:szCs w:val="24"/>
        </w:rPr>
        <w:t>;</w:t>
      </w:r>
    </w:p>
    <w:p w:rsidR="00395B27" w:rsidRPr="00206685" w:rsidRDefault="00395B27" w:rsidP="00C91CB7">
      <w:pPr>
        <w:pStyle w:val="ListParagraph"/>
        <w:numPr>
          <w:ilvl w:val="0"/>
          <w:numId w:val="18"/>
        </w:numPr>
        <w:jc w:val="both"/>
        <w:rPr>
          <w:sz w:val="24"/>
          <w:szCs w:val="24"/>
        </w:rPr>
      </w:pPr>
      <w:r w:rsidRPr="00206685">
        <w:rPr>
          <w:sz w:val="24"/>
          <w:szCs w:val="24"/>
        </w:rPr>
        <w:t>The use and limitations of PPE; and</w:t>
      </w:r>
    </w:p>
    <w:p w:rsidR="00395B27" w:rsidRPr="00206685" w:rsidRDefault="00395B27" w:rsidP="00C91CB7">
      <w:pPr>
        <w:pStyle w:val="ListParagraph"/>
        <w:numPr>
          <w:ilvl w:val="0"/>
          <w:numId w:val="18"/>
        </w:numPr>
        <w:jc w:val="both"/>
        <w:rPr>
          <w:sz w:val="24"/>
          <w:szCs w:val="24"/>
        </w:rPr>
      </w:pPr>
      <w:r w:rsidRPr="00206685">
        <w:rPr>
          <w:sz w:val="24"/>
          <w:szCs w:val="24"/>
        </w:rPr>
        <w:t>Emergency measures to take in the event of a nanomaterial spill or release.</w:t>
      </w:r>
    </w:p>
    <w:p w:rsidR="00395B27" w:rsidRPr="00395B27" w:rsidRDefault="00395B27" w:rsidP="00C91CB7">
      <w:pPr>
        <w:jc w:val="both"/>
        <w:rPr>
          <w:b/>
          <w:sz w:val="24"/>
          <w:szCs w:val="24"/>
        </w:rPr>
      </w:pPr>
    </w:p>
    <w:p w:rsidR="00395B27" w:rsidRPr="00395B27" w:rsidRDefault="00395B27" w:rsidP="00352C4C">
      <w:pPr>
        <w:pStyle w:val="Heading1"/>
      </w:pPr>
      <w:bookmarkStart w:id="42" w:name="_Toc360092209"/>
      <w:r w:rsidRPr="00395B27">
        <w:t>Additional Related Resources</w:t>
      </w:r>
      <w:bookmarkEnd w:id="42"/>
      <w:r w:rsidRPr="00395B27">
        <w:t xml:space="preserve"> </w:t>
      </w:r>
    </w:p>
    <w:p w:rsidR="00395B27" w:rsidRPr="00395B27" w:rsidRDefault="0091502D" w:rsidP="00C91CB7">
      <w:pPr>
        <w:rPr>
          <w:sz w:val="24"/>
          <w:szCs w:val="24"/>
        </w:rPr>
      </w:pPr>
      <w:hyperlink r:id="rId12" w:history="1">
        <w:r w:rsidR="00395B27" w:rsidRPr="00395B27">
          <w:rPr>
            <w:rStyle w:val="Hyperlink"/>
            <w:sz w:val="24"/>
            <w:szCs w:val="24"/>
          </w:rPr>
          <w:t>NIOSH - Approaches to Safe Nanotechnology</w:t>
        </w:r>
      </w:hyperlink>
      <w:r w:rsidR="00395B27" w:rsidRPr="00395B27">
        <w:rPr>
          <w:sz w:val="24"/>
          <w:szCs w:val="24"/>
        </w:rPr>
        <w:br/>
      </w:r>
      <w:hyperlink r:id="rId13" w:history="1">
        <w:r w:rsidR="00395B27" w:rsidRPr="00395B27">
          <w:rPr>
            <w:rStyle w:val="Hyperlink"/>
            <w:sz w:val="24"/>
            <w:szCs w:val="24"/>
          </w:rPr>
          <w:t>Strategic Plan for NIOSH Nanotechnology Research and Guidance</w:t>
        </w:r>
      </w:hyperlink>
    </w:p>
    <w:p w:rsidR="00395B27" w:rsidRDefault="0091502D" w:rsidP="00C91CB7">
      <w:pPr>
        <w:jc w:val="both"/>
        <w:rPr>
          <w:rStyle w:val="Hyperlink"/>
          <w:sz w:val="24"/>
          <w:szCs w:val="24"/>
        </w:rPr>
      </w:pPr>
      <w:hyperlink r:id="rId14" w:history="1">
        <w:r w:rsidR="00395B27" w:rsidRPr="00395B27">
          <w:rPr>
            <w:rStyle w:val="Hyperlink"/>
            <w:sz w:val="24"/>
            <w:szCs w:val="24"/>
          </w:rPr>
          <w:t>IRSST - Best Practices Guide to Synthetic Nanoparticle Risk Management</w:t>
        </w:r>
      </w:hyperlink>
    </w:p>
    <w:p w:rsidR="0064116B" w:rsidRPr="0064116B" w:rsidRDefault="0064116B" w:rsidP="00F9436C">
      <w:pPr>
        <w:jc w:val="both"/>
        <w:rPr>
          <w:sz w:val="24"/>
          <w:szCs w:val="24"/>
          <w:lang w:val="en"/>
        </w:rPr>
      </w:pPr>
    </w:p>
    <w:p w:rsidR="0064116B" w:rsidRPr="0064116B" w:rsidRDefault="0064116B" w:rsidP="00C91CB7">
      <w:pPr>
        <w:jc w:val="both"/>
        <w:rPr>
          <w:sz w:val="24"/>
          <w:szCs w:val="24"/>
        </w:rPr>
      </w:pPr>
    </w:p>
    <w:sectPr w:rsidR="0064116B" w:rsidRPr="0064116B" w:rsidSect="00FC055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2D" w:rsidRDefault="0091502D" w:rsidP="00352C4C">
      <w:r>
        <w:separator/>
      </w:r>
    </w:p>
  </w:endnote>
  <w:endnote w:type="continuationSeparator" w:id="0">
    <w:p w:rsidR="0091502D" w:rsidRDefault="0091502D" w:rsidP="0035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32" w:rsidRDefault="00D54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BF095C" w:rsidTr="00D54032">
      <w:tc>
        <w:tcPr>
          <w:tcW w:w="4500" w:type="pct"/>
          <w:tcBorders>
            <w:top w:val="single" w:sz="4" w:space="0" w:color="000000" w:themeColor="text1"/>
          </w:tcBorders>
        </w:tcPr>
        <w:p w:rsidR="00BF095C" w:rsidRDefault="0091502D" w:rsidP="00D71F8A">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BF095C">
                <w:t>University of Alabama, Huntsville</w:t>
              </w:r>
            </w:sdtContent>
          </w:sdt>
          <w:r w:rsidR="00BF095C">
            <w:t xml:space="preserve"> | </w:t>
          </w:r>
          <w:proofErr w:type="spellStart"/>
          <w:r w:rsidR="00BF095C">
            <w:t>Nanomaterial</w:t>
          </w:r>
          <w:r w:rsidR="003E691A">
            <w:t>s</w:t>
          </w:r>
          <w:proofErr w:type="spellEnd"/>
          <w:r w:rsidR="00BF095C">
            <w:t xml:space="preserve"> Safety Manual</w:t>
          </w:r>
        </w:p>
      </w:tc>
      <w:tc>
        <w:tcPr>
          <w:tcW w:w="500" w:type="pct"/>
          <w:tcBorders>
            <w:top w:val="single" w:sz="4" w:space="0" w:color="C0504D" w:themeColor="accent2"/>
          </w:tcBorders>
          <w:shd w:val="clear" w:color="auto" w:fill="0070C0"/>
        </w:tcPr>
        <w:p w:rsidR="00BF095C" w:rsidRDefault="00BF095C">
          <w:pPr>
            <w:pStyle w:val="Header"/>
            <w:rPr>
              <w:color w:val="FFFFFF" w:themeColor="background1"/>
            </w:rPr>
          </w:pPr>
          <w:r>
            <w:fldChar w:fldCharType="begin"/>
          </w:r>
          <w:r>
            <w:instrText xml:space="preserve"> PAGE   \* MERGEFORMAT </w:instrText>
          </w:r>
          <w:r>
            <w:fldChar w:fldCharType="separate"/>
          </w:r>
          <w:r w:rsidR="006B42CA" w:rsidRPr="006B42CA">
            <w:rPr>
              <w:noProof/>
              <w:color w:val="FFFFFF" w:themeColor="background1"/>
            </w:rPr>
            <w:t>3</w:t>
          </w:r>
          <w:r>
            <w:rPr>
              <w:noProof/>
              <w:color w:val="FFFFFF" w:themeColor="background1"/>
            </w:rPr>
            <w:fldChar w:fldCharType="end"/>
          </w:r>
        </w:p>
      </w:tc>
    </w:tr>
  </w:tbl>
  <w:p w:rsidR="00BF095C" w:rsidRDefault="00BF09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32" w:rsidRDefault="00D54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2D" w:rsidRDefault="0091502D" w:rsidP="00352C4C">
      <w:r>
        <w:separator/>
      </w:r>
    </w:p>
  </w:footnote>
  <w:footnote w:type="continuationSeparator" w:id="0">
    <w:p w:rsidR="0091502D" w:rsidRDefault="0091502D" w:rsidP="00352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32" w:rsidRDefault="00D54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32" w:rsidRDefault="00D540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32" w:rsidRDefault="00D54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AC5"/>
    <w:multiLevelType w:val="multilevel"/>
    <w:tmpl w:val="A3FE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13F51"/>
    <w:multiLevelType w:val="multilevel"/>
    <w:tmpl w:val="88385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E6F7B"/>
    <w:multiLevelType w:val="hybridMultilevel"/>
    <w:tmpl w:val="061A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42561"/>
    <w:multiLevelType w:val="hybridMultilevel"/>
    <w:tmpl w:val="7AD833E6"/>
    <w:lvl w:ilvl="0" w:tplc="7794FB5C">
      <w:start w:val="1"/>
      <w:numFmt w:val="bullet"/>
      <w:lvlText w:val=""/>
      <w:lvlJc w:val="left"/>
      <w:pPr>
        <w:tabs>
          <w:tab w:val="num" w:pos="720"/>
        </w:tabs>
        <w:ind w:left="720" w:hanging="360"/>
      </w:pPr>
      <w:rPr>
        <w:rFonts w:ascii="Wingdings 2" w:hAnsi="Wingdings 2" w:hint="default"/>
      </w:rPr>
    </w:lvl>
    <w:lvl w:ilvl="1" w:tplc="90D00588" w:tentative="1">
      <w:start w:val="1"/>
      <w:numFmt w:val="bullet"/>
      <w:lvlText w:val=""/>
      <w:lvlJc w:val="left"/>
      <w:pPr>
        <w:tabs>
          <w:tab w:val="num" w:pos="1440"/>
        </w:tabs>
        <w:ind w:left="1440" w:hanging="360"/>
      </w:pPr>
      <w:rPr>
        <w:rFonts w:ascii="Wingdings 2" w:hAnsi="Wingdings 2" w:hint="default"/>
      </w:rPr>
    </w:lvl>
    <w:lvl w:ilvl="2" w:tplc="83ACDBD8" w:tentative="1">
      <w:start w:val="1"/>
      <w:numFmt w:val="bullet"/>
      <w:lvlText w:val=""/>
      <w:lvlJc w:val="left"/>
      <w:pPr>
        <w:tabs>
          <w:tab w:val="num" w:pos="2160"/>
        </w:tabs>
        <w:ind w:left="2160" w:hanging="360"/>
      </w:pPr>
      <w:rPr>
        <w:rFonts w:ascii="Wingdings 2" w:hAnsi="Wingdings 2" w:hint="default"/>
      </w:rPr>
    </w:lvl>
    <w:lvl w:ilvl="3" w:tplc="AFB2C7D6" w:tentative="1">
      <w:start w:val="1"/>
      <w:numFmt w:val="bullet"/>
      <w:lvlText w:val=""/>
      <w:lvlJc w:val="left"/>
      <w:pPr>
        <w:tabs>
          <w:tab w:val="num" w:pos="2880"/>
        </w:tabs>
        <w:ind w:left="2880" w:hanging="360"/>
      </w:pPr>
      <w:rPr>
        <w:rFonts w:ascii="Wingdings 2" w:hAnsi="Wingdings 2" w:hint="default"/>
      </w:rPr>
    </w:lvl>
    <w:lvl w:ilvl="4" w:tplc="D15A1C86" w:tentative="1">
      <w:start w:val="1"/>
      <w:numFmt w:val="bullet"/>
      <w:lvlText w:val=""/>
      <w:lvlJc w:val="left"/>
      <w:pPr>
        <w:tabs>
          <w:tab w:val="num" w:pos="3600"/>
        </w:tabs>
        <w:ind w:left="3600" w:hanging="360"/>
      </w:pPr>
      <w:rPr>
        <w:rFonts w:ascii="Wingdings 2" w:hAnsi="Wingdings 2" w:hint="default"/>
      </w:rPr>
    </w:lvl>
    <w:lvl w:ilvl="5" w:tplc="AFD06CB2" w:tentative="1">
      <w:start w:val="1"/>
      <w:numFmt w:val="bullet"/>
      <w:lvlText w:val=""/>
      <w:lvlJc w:val="left"/>
      <w:pPr>
        <w:tabs>
          <w:tab w:val="num" w:pos="4320"/>
        </w:tabs>
        <w:ind w:left="4320" w:hanging="360"/>
      </w:pPr>
      <w:rPr>
        <w:rFonts w:ascii="Wingdings 2" w:hAnsi="Wingdings 2" w:hint="default"/>
      </w:rPr>
    </w:lvl>
    <w:lvl w:ilvl="6" w:tplc="46CC847A" w:tentative="1">
      <w:start w:val="1"/>
      <w:numFmt w:val="bullet"/>
      <w:lvlText w:val=""/>
      <w:lvlJc w:val="left"/>
      <w:pPr>
        <w:tabs>
          <w:tab w:val="num" w:pos="5040"/>
        </w:tabs>
        <w:ind w:left="5040" w:hanging="360"/>
      </w:pPr>
      <w:rPr>
        <w:rFonts w:ascii="Wingdings 2" w:hAnsi="Wingdings 2" w:hint="default"/>
      </w:rPr>
    </w:lvl>
    <w:lvl w:ilvl="7" w:tplc="BD62E756" w:tentative="1">
      <w:start w:val="1"/>
      <w:numFmt w:val="bullet"/>
      <w:lvlText w:val=""/>
      <w:lvlJc w:val="left"/>
      <w:pPr>
        <w:tabs>
          <w:tab w:val="num" w:pos="5760"/>
        </w:tabs>
        <w:ind w:left="5760" w:hanging="360"/>
      </w:pPr>
      <w:rPr>
        <w:rFonts w:ascii="Wingdings 2" w:hAnsi="Wingdings 2" w:hint="default"/>
      </w:rPr>
    </w:lvl>
    <w:lvl w:ilvl="8" w:tplc="7CB460F6" w:tentative="1">
      <w:start w:val="1"/>
      <w:numFmt w:val="bullet"/>
      <w:lvlText w:val=""/>
      <w:lvlJc w:val="left"/>
      <w:pPr>
        <w:tabs>
          <w:tab w:val="num" w:pos="6480"/>
        </w:tabs>
        <w:ind w:left="6480" w:hanging="360"/>
      </w:pPr>
      <w:rPr>
        <w:rFonts w:ascii="Wingdings 2" w:hAnsi="Wingdings 2" w:hint="default"/>
      </w:rPr>
    </w:lvl>
  </w:abstractNum>
  <w:abstractNum w:abstractNumId="4">
    <w:nsid w:val="0F654874"/>
    <w:multiLevelType w:val="hybridMultilevel"/>
    <w:tmpl w:val="B4688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A72EE3"/>
    <w:multiLevelType w:val="hybridMultilevel"/>
    <w:tmpl w:val="D33898FC"/>
    <w:lvl w:ilvl="0" w:tplc="7BC21D7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92C67"/>
    <w:multiLevelType w:val="hybridMultilevel"/>
    <w:tmpl w:val="7BB669D2"/>
    <w:lvl w:ilvl="0" w:tplc="53EC0610">
      <w:start w:val="1"/>
      <w:numFmt w:val="bullet"/>
      <w:lvlText w:val=""/>
      <w:lvlJc w:val="left"/>
      <w:pPr>
        <w:tabs>
          <w:tab w:val="num" w:pos="720"/>
        </w:tabs>
        <w:ind w:left="720" w:hanging="360"/>
      </w:pPr>
      <w:rPr>
        <w:rFonts w:ascii="Wingdings 2" w:hAnsi="Wingdings 2" w:hint="default"/>
      </w:rPr>
    </w:lvl>
    <w:lvl w:ilvl="1" w:tplc="ED684AF4">
      <w:numFmt w:val="none"/>
      <w:lvlText w:val=""/>
      <w:lvlJc w:val="left"/>
      <w:pPr>
        <w:tabs>
          <w:tab w:val="num" w:pos="360"/>
        </w:tabs>
      </w:pPr>
    </w:lvl>
    <w:lvl w:ilvl="2" w:tplc="C520D0EA" w:tentative="1">
      <w:start w:val="1"/>
      <w:numFmt w:val="bullet"/>
      <w:lvlText w:val=""/>
      <w:lvlJc w:val="left"/>
      <w:pPr>
        <w:tabs>
          <w:tab w:val="num" w:pos="2160"/>
        </w:tabs>
        <w:ind w:left="2160" w:hanging="360"/>
      </w:pPr>
      <w:rPr>
        <w:rFonts w:ascii="Wingdings 2" w:hAnsi="Wingdings 2" w:hint="default"/>
      </w:rPr>
    </w:lvl>
    <w:lvl w:ilvl="3" w:tplc="31168BC6" w:tentative="1">
      <w:start w:val="1"/>
      <w:numFmt w:val="bullet"/>
      <w:lvlText w:val=""/>
      <w:lvlJc w:val="left"/>
      <w:pPr>
        <w:tabs>
          <w:tab w:val="num" w:pos="2880"/>
        </w:tabs>
        <w:ind w:left="2880" w:hanging="360"/>
      </w:pPr>
      <w:rPr>
        <w:rFonts w:ascii="Wingdings 2" w:hAnsi="Wingdings 2" w:hint="default"/>
      </w:rPr>
    </w:lvl>
    <w:lvl w:ilvl="4" w:tplc="BDD41E74" w:tentative="1">
      <w:start w:val="1"/>
      <w:numFmt w:val="bullet"/>
      <w:lvlText w:val=""/>
      <w:lvlJc w:val="left"/>
      <w:pPr>
        <w:tabs>
          <w:tab w:val="num" w:pos="3600"/>
        </w:tabs>
        <w:ind w:left="3600" w:hanging="360"/>
      </w:pPr>
      <w:rPr>
        <w:rFonts w:ascii="Wingdings 2" w:hAnsi="Wingdings 2" w:hint="default"/>
      </w:rPr>
    </w:lvl>
    <w:lvl w:ilvl="5" w:tplc="A3B60290" w:tentative="1">
      <w:start w:val="1"/>
      <w:numFmt w:val="bullet"/>
      <w:lvlText w:val=""/>
      <w:lvlJc w:val="left"/>
      <w:pPr>
        <w:tabs>
          <w:tab w:val="num" w:pos="4320"/>
        </w:tabs>
        <w:ind w:left="4320" w:hanging="360"/>
      </w:pPr>
      <w:rPr>
        <w:rFonts w:ascii="Wingdings 2" w:hAnsi="Wingdings 2" w:hint="default"/>
      </w:rPr>
    </w:lvl>
    <w:lvl w:ilvl="6" w:tplc="BA72557E" w:tentative="1">
      <w:start w:val="1"/>
      <w:numFmt w:val="bullet"/>
      <w:lvlText w:val=""/>
      <w:lvlJc w:val="left"/>
      <w:pPr>
        <w:tabs>
          <w:tab w:val="num" w:pos="5040"/>
        </w:tabs>
        <w:ind w:left="5040" w:hanging="360"/>
      </w:pPr>
      <w:rPr>
        <w:rFonts w:ascii="Wingdings 2" w:hAnsi="Wingdings 2" w:hint="default"/>
      </w:rPr>
    </w:lvl>
    <w:lvl w:ilvl="7" w:tplc="19E2708C" w:tentative="1">
      <w:start w:val="1"/>
      <w:numFmt w:val="bullet"/>
      <w:lvlText w:val=""/>
      <w:lvlJc w:val="left"/>
      <w:pPr>
        <w:tabs>
          <w:tab w:val="num" w:pos="5760"/>
        </w:tabs>
        <w:ind w:left="5760" w:hanging="360"/>
      </w:pPr>
      <w:rPr>
        <w:rFonts w:ascii="Wingdings 2" w:hAnsi="Wingdings 2" w:hint="default"/>
      </w:rPr>
    </w:lvl>
    <w:lvl w:ilvl="8" w:tplc="1E8AFF0A" w:tentative="1">
      <w:start w:val="1"/>
      <w:numFmt w:val="bullet"/>
      <w:lvlText w:val=""/>
      <w:lvlJc w:val="left"/>
      <w:pPr>
        <w:tabs>
          <w:tab w:val="num" w:pos="6480"/>
        </w:tabs>
        <w:ind w:left="6480" w:hanging="360"/>
      </w:pPr>
      <w:rPr>
        <w:rFonts w:ascii="Wingdings 2" w:hAnsi="Wingdings 2" w:hint="default"/>
      </w:rPr>
    </w:lvl>
  </w:abstractNum>
  <w:abstractNum w:abstractNumId="7">
    <w:nsid w:val="11837A89"/>
    <w:multiLevelType w:val="hybridMultilevel"/>
    <w:tmpl w:val="422AB06C"/>
    <w:lvl w:ilvl="0" w:tplc="92147BAE">
      <w:start w:val="1"/>
      <w:numFmt w:val="bullet"/>
      <w:lvlText w:val=""/>
      <w:lvlJc w:val="left"/>
      <w:pPr>
        <w:tabs>
          <w:tab w:val="num" w:pos="720"/>
        </w:tabs>
        <w:ind w:left="720" w:hanging="360"/>
      </w:pPr>
      <w:rPr>
        <w:rFonts w:ascii="Wingdings 2" w:hAnsi="Wingdings 2" w:hint="default"/>
      </w:rPr>
    </w:lvl>
    <w:lvl w:ilvl="1" w:tplc="33303018" w:tentative="1">
      <w:start w:val="1"/>
      <w:numFmt w:val="bullet"/>
      <w:lvlText w:val=""/>
      <w:lvlJc w:val="left"/>
      <w:pPr>
        <w:tabs>
          <w:tab w:val="num" w:pos="1440"/>
        </w:tabs>
        <w:ind w:left="1440" w:hanging="360"/>
      </w:pPr>
      <w:rPr>
        <w:rFonts w:ascii="Wingdings 2" w:hAnsi="Wingdings 2" w:hint="default"/>
      </w:rPr>
    </w:lvl>
    <w:lvl w:ilvl="2" w:tplc="84D0B29C" w:tentative="1">
      <w:start w:val="1"/>
      <w:numFmt w:val="bullet"/>
      <w:lvlText w:val=""/>
      <w:lvlJc w:val="left"/>
      <w:pPr>
        <w:tabs>
          <w:tab w:val="num" w:pos="2160"/>
        </w:tabs>
        <w:ind w:left="2160" w:hanging="360"/>
      </w:pPr>
      <w:rPr>
        <w:rFonts w:ascii="Wingdings 2" w:hAnsi="Wingdings 2" w:hint="default"/>
      </w:rPr>
    </w:lvl>
    <w:lvl w:ilvl="3" w:tplc="8A08B516" w:tentative="1">
      <w:start w:val="1"/>
      <w:numFmt w:val="bullet"/>
      <w:lvlText w:val=""/>
      <w:lvlJc w:val="left"/>
      <w:pPr>
        <w:tabs>
          <w:tab w:val="num" w:pos="2880"/>
        </w:tabs>
        <w:ind w:left="2880" w:hanging="360"/>
      </w:pPr>
      <w:rPr>
        <w:rFonts w:ascii="Wingdings 2" w:hAnsi="Wingdings 2" w:hint="default"/>
      </w:rPr>
    </w:lvl>
    <w:lvl w:ilvl="4" w:tplc="AD320182" w:tentative="1">
      <w:start w:val="1"/>
      <w:numFmt w:val="bullet"/>
      <w:lvlText w:val=""/>
      <w:lvlJc w:val="left"/>
      <w:pPr>
        <w:tabs>
          <w:tab w:val="num" w:pos="3600"/>
        </w:tabs>
        <w:ind w:left="3600" w:hanging="360"/>
      </w:pPr>
      <w:rPr>
        <w:rFonts w:ascii="Wingdings 2" w:hAnsi="Wingdings 2" w:hint="default"/>
      </w:rPr>
    </w:lvl>
    <w:lvl w:ilvl="5" w:tplc="2B84F31E" w:tentative="1">
      <w:start w:val="1"/>
      <w:numFmt w:val="bullet"/>
      <w:lvlText w:val=""/>
      <w:lvlJc w:val="left"/>
      <w:pPr>
        <w:tabs>
          <w:tab w:val="num" w:pos="4320"/>
        </w:tabs>
        <w:ind w:left="4320" w:hanging="360"/>
      </w:pPr>
      <w:rPr>
        <w:rFonts w:ascii="Wingdings 2" w:hAnsi="Wingdings 2" w:hint="default"/>
      </w:rPr>
    </w:lvl>
    <w:lvl w:ilvl="6" w:tplc="5A9C92CE" w:tentative="1">
      <w:start w:val="1"/>
      <w:numFmt w:val="bullet"/>
      <w:lvlText w:val=""/>
      <w:lvlJc w:val="left"/>
      <w:pPr>
        <w:tabs>
          <w:tab w:val="num" w:pos="5040"/>
        </w:tabs>
        <w:ind w:left="5040" w:hanging="360"/>
      </w:pPr>
      <w:rPr>
        <w:rFonts w:ascii="Wingdings 2" w:hAnsi="Wingdings 2" w:hint="default"/>
      </w:rPr>
    </w:lvl>
    <w:lvl w:ilvl="7" w:tplc="71EE112E" w:tentative="1">
      <w:start w:val="1"/>
      <w:numFmt w:val="bullet"/>
      <w:lvlText w:val=""/>
      <w:lvlJc w:val="left"/>
      <w:pPr>
        <w:tabs>
          <w:tab w:val="num" w:pos="5760"/>
        </w:tabs>
        <w:ind w:left="5760" w:hanging="360"/>
      </w:pPr>
      <w:rPr>
        <w:rFonts w:ascii="Wingdings 2" w:hAnsi="Wingdings 2" w:hint="default"/>
      </w:rPr>
    </w:lvl>
    <w:lvl w:ilvl="8" w:tplc="697073DC" w:tentative="1">
      <w:start w:val="1"/>
      <w:numFmt w:val="bullet"/>
      <w:lvlText w:val=""/>
      <w:lvlJc w:val="left"/>
      <w:pPr>
        <w:tabs>
          <w:tab w:val="num" w:pos="6480"/>
        </w:tabs>
        <w:ind w:left="6480" w:hanging="360"/>
      </w:pPr>
      <w:rPr>
        <w:rFonts w:ascii="Wingdings 2" w:hAnsi="Wingdings 2" w:hint="default"/>
      </w:rPr>
    </w:lvl>
  </w:abstractNum>
  <w:abstractNum w:abstractNumId="8">
    <w:nsid w:val="13F83CA7"/>
    <w:multiLevelType w:val="multilevel"/>
    <w:tmpl w:val="1E9E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6645F1"/>
    <w:multiLevelType w:val="multilevel"/>
    <w:tmpl w:val="E342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767801"/>
    <w:multiLevelType w:val="hybridMultilevel"/>
    <w:tmpl w:val="061A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D3A50"/>
    <w:multiLevelType w:val="hybridMultilevel"/>
    <w:tmpl w:val="90DAA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03627"/>
    <w:multiLevelType w:val="hybridMultilevel"/>
    <w:tmpl w:val="59C2CD3C"/>
    <w:lvl w:ilvl="0" w:tplc="7BC21D7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DF727E"/>
    <w:multiLevelType w:val="multilevel"/>
    <w:tmpl w:val="46549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371C74"/>
    <w:multiLevelType w:val="multilevel"/>
    <w:tmpl w:val="63FE81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6C5ED3"/>
    <w:multiLevelType w:val="hybridMultilevel"/>
    <w:tmpl w:val="01B0FAE4"/>
    <w:lvl w:ilvl="0" w:tplc="7BC21D70">
      <w:start w:val="1"/>
      <w:numFmt w:val="bullet"/>
      <w:lvlText w:val=""/>
      <w:lvlJc w:val="left"/>
      <w:pPr>
        <w:tabs>
          <w:tab w:val="num" w:pos="720"/>
        </w:tabs>
        <w:ind w:left="720" w:hanging="360"/>
      </w:pPr>
      <w:rPr>
        <w:rFonts w:ascii="Wingdings 2" w:hAnsi="Wingdings 2" w:hint="default"/>
      </w:rPr>
    </w:lvl>
    <w:lvl w:ilvl="1" w:tplc="A9FEF1F4" w:tentative="1">
      <w:start w:val="1"/>
      <w:numFmt w:val="bullet"/>
      <w:lvlText w:val=""/>
      <w:lvlJc w:val="left"/>
      <w:pPr>
        <w:tabs>
          <w:tab w:val="num" w:pos="1440"/>
        </w:tabs>
        <w:ind w:left="1440" w:hanging="360"/>
      </w:pPr>
      <w:rPr>
        <w:rFonts w:ascii="Wingdings 2" w:hAnsi="Wingdings 2" w:hint="default"/>
      </w:rPr>
    </w:lvl>
    <w:lvl w:ilvl="2" w:tplc="C63ED9AA" w:tentative="1">
      <w:start w:val="1"/>
      <w:numFmt w:val="bullet"/>
      <w:lvlText w:val=""/>
      <w:lvlJc w:val="left"/>
      <w:pPr>
        <w:tabs>
          <w:tab w:val="num" w:pos="2160"/>
        </w:tabs>
        <w:ind w:left="2160" w:hanging="360"/>
      </w:pPr>
      <w:rPr>
        <w:rFonts w:ascii="Wingdings 2" w:hAnsi="Wingdings 2" w:hint="default"/>
      </w:rPr>
    </w:lvl>
    <w:lvl w:ilvl="3" w:tplc="02EA20F8" w:tentative="1">
      <w:start w:val="1"/>
      <w:numFmt w:val="bullet"/>
      <w:lvlText w:val=""/>
      <w:lvlJc w:val="left"/>
      <w:pPr>
        <w:tabs>
          <w:tab w:val="num" w:pos="2880"/>
        </w:tabs>
        <w:ind w:left="2880" w:hanging="360"/>
      </w:pPr>
      <w:rPr>
        <w:rFonts w:ascii="Wingdings 2" w:hAnsi="Wingdings 2" w:hint="default"/>
      </w:rPr>
    </w:lvl>
    <w:lvl w:ilvl="4" w:tplc="539AC78C" w:tentative="1">
      <w:start w:val="1"/>
      <w:numFmt w:val="bullet"/>
      <w:lvlText w:val=""/>
      <w:lvlJc w:val="left"/>
      <w:pPr>
        <w:tabs>
          <w:tab w:val="num" w:pos="3600"/>
        </w:tabs>
        <w:ind w:left="3600" w:hanging="360"/>
      </w:pPr>
      <w:rPr>
        <w:rFonts w:ascii="Wingdings 2" w:hAnsi="Wingdings 2" w:hint="default"/>
      </w:rPr>
    </w:lvl>
    <w:lvl w:ilvl="5" w:tplc="F788D308" w:tentative="1">
      <w:start w:val="1"/>
      <w:numFmt w:val="bullet"/>
      <w:lvlText w:val=""/>
      <w:lvlJc w:val="left"/>
      <w:pPr>
        <w:tabs>
          <w:tab w:val="num" w:pos="4320"/>
        </w:tabs>
        <w:ind w:left="4320" w:hanging="360"/>
      </w:pPr>
      <w:rPr>
        <w:rFonts w:ascii="Wingdings 2" w:hAnsi="Wingdings 2" w:hint="default"/>
      </w:rPr>
    </w:lvl>
    <w:lvl w:ilvl="6" w:tplc="63B486DA" w:tentative="1">
      <w:start w:val="1"/>
      <w:numFmt w:val="bullet"/>
      <w:lvlText w:val=""/>
      <w:lvlJc w:val="left"/>
      <w:pPr>
        <w:tabs>
          <w:tab w:val="num" w:pos="5040"/>
        </w:tabs>
        <w:ind w:left="5040" w:hanging="360"/>
      </w:pPr>
      <w:rPr>
        <w:rFonts w:ascii="Wingdings 2" w:hAnsi="Wingdings 2" w:hint="default"/>
      </w:rPr>
    </w:lvl>
    <w:lvl w:ilvl="7" w:tplc="D110EF1A" w:tentative="1">
      <w:start w:val="1"/>
      <w:numFmt w:val="bullet"/>
      <w:lvlText w:val=""/>
      <w:lvlJc w:val="left"/>
      <w:pPr>
        <w:tabs>
          <w:tab w:val="num" w:pos="5760"/>
        </w:tabs>
        <w:ind w:left="5760" w:hanging="360"/>
      </w:pPr>
      <w:rPr>
        <w:rFonts w:ascii="Wingdings 2" w:hAnsi="Wingdings 2" w:hint="default"/>
      </w:rPr>
    </w:lvl>
    <w:lvl w:ilvl="8" w:tplc="6C0216CE" w:tentative="1">
      <w:start w:val="1"/>
      <w:numFmt w:val="bullet"/>
      <w:lvlText w:val=""/>
      <w:lvlJc w:val="left"/>
      <w:pPr>
        <w:tabs>
          <w:tab w:val="num" w:pos="6480"/>
        </w:tabs>
        <w:ind w:left="6480" w:hanging="360"/>
      </w:pPr>
      <w:rPr>
        <w:rFonts w:ascii="Wingdings 2" w:hAnsi="Wingdings 2" w:hint="default"/>
      </w:rPr>
    </w:lvl>
  </w:abstractNum>
  <w:abstractNum w:abstractNumId="16">
    <w:nsid w:val="28CC56A9"/>
    <w:multiLevelType w:val="hybridMultilevel"/>
    <w:tmpl w:val="CE562F66"/>
    <w:lvl w:ilvl="0" w:tplc="D7E87D92">
      <w:start w:val="1"/>
      <w:numFmt w:val="bullet"/>
      <w:lvlText w:val=""/>
      <w:lvlJc w:val="left"/>
      <w:pPr>
        <w:tabs>
          <w:tab w:val="num" w:pos="720"/>
        </w:tabs>
        <w:ind w:left="720" w:hanging="360"/>
      </w:pPr>
      <w:rPr>
        <w:rFonts w:ascii="Wingdings 2" w:hAnsi="Wingdings 2" w:hint="default"/>
      </w:rPr>
    </w:lvl>
    <w:lvl w:ilvl="1" w:tplc="C99E6238" w:tentative="1">
      <w:start w:val="1"/>
      <w:numFmt w:val="bullet"/>
      <w:lvlText w:val=""/>
      <w:lvlJc w:val="left"/>
      <w:pPr>
        <w:tabs>
          <w:tab w:val="num" w:pos="1440"/>
        </w:tabs>
        <w:ind w:left="1440" w:hanging="360"/>
      </w:pPr>
      <w:rPr>
        <w:rFonts w:ascii="Wingdings 2" w:hAnsi="Wingdings 2" w:hint="default"/>
      </w:rPr>
    </w:lvl>
    <w:lvl w:ilvl="2" w:tplc="78A0FDB2" w:tentative="1">
      <w:start w:val="1"/>
      <w:numFmt w:val="bullet"/>
      <w:lvlText w:val=""/>
      <w:lvlJc w:val="left"/>
      <w:pPr>
        <w:tabs>
          <w:tab w:val="num" w:pos="2160"/>
        </w:tabs>
        <w:ind w:left="2160" w:hanging="360"/>
      </w:pPr>
      <w:rPr>
        <w:rFonts w:ascii="Wingdings 2" w:hAnsi="Wingdings 2" w:hint="default"/>
      </w:rPr>
    </w:lvl>
    <w:lvl w:ilvl="3" w:tplc="3714727A" w:tentative="1">
      <w:start w:val="1"/>
      <w:numFmt w:val="bullet"/>
      <w:lvlText w:val=""/>
      <w:lvlJc w:val="left"/>
      <w:pPr>
        <w:tabs>
          <w:tab w:val="num" w:pos="2880"/>
        </w:tabs>
        <w:ind w:left="2880" w:hanging="360"/>
      </w:pPr>
      <w:rPr>
        <w:rFonts w:ascii="Wingdings 2" w:hAnsi="Wingdings 2" w:hint="default"/>
      </w:rPr>
    </w:lvl>
    <w:lvl w:ilvl="4" w:tplc="50508876" w:tentative="1">
      <w:start w:val="1"/>
      <w:numFmt w:val="bullet"/>
      <w:lvlText w:val=""/>
      <w:lvlJc w:val="left"/>
      <w:pPr>
        <w:tabs>
          <w:tab w:val="num" w:pos="3600"/>
        </w:tabs>
        <w:ind w:left="3600" w:hanging="360"/>
      </w:pPr>
      <w:rPr>
        <w:rFonts w:ascii="Wingdings 2" w:hAnsi="Wingdings 2" w:hint="default"/>
      </w:rPr>
    </w:lvl>
    <w:lvl w:ilvl="5" w:tplc="B7D87972" w:tentative="1">
      <w:start w:val="1"/>
      <w:numFmt w:val="bullet"/>
      <w:lvlText w:val=""/>
      <w:lvlJc w:val="left"/>
      <w:pPr>
        <w:tabs>
          <w:tab w:val="num" w:pos="4320"/>
        </w:tabs>
        <w:ind w:left="4320" w:hanging="360"/>
      </w:pPr>
      <w:rPr>
        <w:rFonts w:ascii="Wingdings 2" w:hAnsi="Wingdings 2" w:hint="default"/>
      </w:rPr>
    </w:lvl>
    <w:lvl w:ilvl="6" w:tplc="8C7A9150" w:tentative="1">
      <w:start w:val="1"/>
      <w:numFmt w:val="bullet"/>
      <w:lvlText w:val=""/>
      <w:lvlJc w:val="left"/>
      <w:pPr>
        <w:tabs>
          <w:tab w:val="num" w:pos="5040"/>
        </w:tabs>
        <w:ind w:left="5040" w:hanging="360"/>
      </w:pPr>
      <w:rPr>
        <w:rFonts w:ascii="Wingdings 2" w:hAnsi="Wingdings 2" w:hint="default"/>
      </w:rPr>
    </w:lvl>
    <w:lvl w:ilvl="7" w:tplc="1212B774" w:tentative="1">
      <w:start w:val="1"/>
      <w:numFmt w:val="bullet"/>
      <w:lvlText w:val=""/>
      <w:lvlJc w:val="left"/>
      <w:pPr>
        <w:tabs>
          <w:tab w:val="num" w:pos="5760"/>
        </w:tabs>
        <w:ind w:left="5760" w:hanging="360"/>
      </w:pPr>
      <w:rPr>
        <w:rFonts w:ascii="Wingdings 2" w:hAnsi="Wingdings 2" w:hint="default"/>
      </w:rPr>
    </w:lvl>
    <w:lvl w:ilvl="8" w:tplc="7592D820" w:tentative="1">
      <w:start w:val="1"/>
      <w:numFmt w:val="bullet"/>
      <w:lvlText w:val=""/>
      <w:lvlJc w:val="left"/>
      <w:pPr>
        <w:tabs>
          <w:tab w:val="num" w:pos="6480"/>
        </w:tabs>
        <w:ind w:left="6480" w:hanging="360"/>
      </w:pPr>
      <w:rPr>
        <w:rFonts w:ascii="Wingdings 2" w:hAnsi="Wingdings 2" w:hint="default"/>
      </w:rPr>
    </w:lvl>
  </w:abstractNum>
  <w:abstractNum w:abstractNumId="17">
    <w:nsid w:val="2BF509F9"/>
    <w:multiLevelType w:val="hybridMultilevel"/>
    <w:tmpl w:val="AEDEFC7E"/>
    <w:lvl w:ilvl="0" w:tplc="7BC21D7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1C6953"/>
    <w:multiLevelType w:val="hybridMultilevel"/>
    <w:tmpl w:val="A1B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E97A2E"/>
    <w:multiLevelType w:val="hybridMultilevel"/>
    <w:tmpl w:val="0308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12503"/>
    <w:multiLevelType w:val="multilevel"/>
    <w:tmpl w:val="21062F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93236D"/>
    <w:multiLevelType w:val="multilevel"/>
    <w:tmpl w:val="A75E5C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D25AE3"/>
    <w:multiLevelType w:val="hybridMultilevel"/>
    <w:tmpl w:val="23665002"/>
    <w:lvl w:ilvl="0" w:tplc="BF1C0882">
      <w:start w:val="1"/>
      <w:numFmt w:val="bullet"/>
      <w:lvlText w:val=""/>
      <w:lvlJc w:val="left"/>
      <w:pPr>
        <w:tabs>
          <w:tab w:val="num" w:pos="1080"/>
        </w:tabs>
        <w:ind w:left="1080" w:hanging="360"/>
      </w:pPr>
      <w:rPr>
        <w:rFonts w:ascii="Wingdings 2" w:hAnsi="Wingdings 2" w:hint="default"/>
      </w:rPr>
    </w:lvl>
    <w:lvl w:ilvl="1" w:tplc="B9765678" w:tentative="1">
      <w:start w:val="1"/>
      <w:numFmt w:val="bullet"/>
      <w:lvlText w:val=""/>
      <w:lvlJc w:val="left"/>
      <w:pPr>
        <w:tabs>
          <w:tab w:val="num" w:pos="1800"/>
        </w:tabs>
        <w:ind w:left="1800" w:hanging="360"/>
      </w:pPr>
      <w:rPr>
        <w:rFonts w:ascii="Wingdings 2" w:hAnsi="Wingdings 2" w:hint="default"/>
      </w:rPr>
    </w:lvl>
    <w:lvl w:ilvl="2" w:tplc="C4B290F8" w:tentative="1">
      <w:start w:val="1"/>
      <w:numFmt w:val="bullet"/>
      <w:lvlText w:val=""/>
      <w:lvlJc w:val="left"/>
      <w:pPr>
        <w:tabs>
          <w:tab w:val="num" w:pos="2520"/>
        </w:tabs>
        <w:ind w:left="2520" w:hanging="360"/>
      </w:pPr>
      <w:rPr>
        <w:rFonts w:ascii="Wingdings 2" w:hAnsi="Wingdings 2" w:hint="default"/>
      </w:rPr>
    </w:lvl>
    <w:lvl w:ilvl="3" w:tplc="E2CE8B6C" w:tentative="1">
      <w:start w:val="1"/>
      <w:numFmt w:val="bullet"/>
      <w:lvlText w:val=""/>
      <w:lvlJc w:val="left"/>
      <w:pPr>
        <w:tabs>
          <w:tab w:val="num" w:pos="3240"/>
        </w:tabs>
        <w:ind w:left="3240" w:hanging="360"/>
      </w:pPr>
      <w:rPr>
        <w:rFonts w:ascii="Wingdings 2" w:hAnsi="Wingdings 2" w:hint="default"/>
      </w:rPr>
    </w:lvl>
    <w:lvl w:ilvl="4" w:tplc="2A2053E2" w:tentative="1">
      <w:start w:val="1"/>
      <w:numFmt w:val="bullet"/>
      <w:lvlText w:val=""/>
      <w:lvlJc w:val="left"/>
      <w:pPr>
        <w:tabs>
          <w:tab w:val="num" w:pos="3960"/>
        </w:tabs>
        <w:ind w:left="3960" w:hanging="360"/>
      </w:pPr>
      <w:rPr>
        <w:rFonts w:ascii="Wingdings 2" w:hAnsi="Wingdings 2" w:hint="default"/>
      </w:rPr>
    </w:lvl>
    <w:lvl w:ilvl="5" w:tplc="82CA16D8" w:tentative="1">
      <w:start w:val="1"/>
      <w:numFmt w:val="bullet"/>
      <w:lvlText w:val=""/>
      <w:lvlJc w:val="left"/>
      <w:pPr>
        <w:tabs>
          <w:tab w:val="num" w:pos="4680"/>
        </w:tabs>
        <w:ind w:left="4680" w:hanging="360"/>
      </w:pPr>
      <w:rPr>
        <w:rFonts w:ascii="Wingdings 2" w:hAnsi="Wingdings 2" w:hint="default"/>
      </w:rPr>
    </w:lvl>
    <w:lvl w:ilvl="6" w:tplc="D5E417D6" w:tentative="1">
      <w:start w:val="1"/>
      <w:numFmt w:val="bullet"/>
      <w:lvlText w:val=""/>
      <w:lvlJc w:val="left"/>
      <w:pPr>
        <w:tabs>
          <w:tab w:val="num" w:pos="5400"/>
        </w:tabs>
        <w:ind w:left="5400" w:hanging="360"/>
      </w:pPr>
      <w:rPr>
        <w:rFonts w:ascii="Wingdings 2" w:hAnsi="Wingdings 2" w:hint="default"/>
      </w:rPr>
    </w:lvl>
    <w:lvl w:ilvl="7" w:tplc="B838CF80" w:tentative="1">
      <w:start w:val="1"/>
      <w:numFmt w:val="bullet"/>
      <w:lvlText w:val=""/>
      <w:lvlJc w:val="left"/>
      <w:pPr>
        <w:tabs>
          <w:tab w:val="num" w:pos="6120"/>
        </w:tabs>
        <w:ind w:left="6120" w:hanging="360"/>
      </w:pPr>
      <w:rPr>
        <w:rFonts w:ascii="Wingdings 2" w:hAnsi="Wingdings 2" w:hint="default"/>
      </w:rPr>
    </w:lvl>
    <w:lvl w:ilvl="8" w:tplc="F35E20A8" w:tentative="1">
      <w:start w:val="1"/>
      <w:numFmt w:val="bullet"/>
      <w:lvlText w:val=""/>
      <w:lvlJc w:val="left"/>
      <w:pPr>
        <w:tabs>
          <w:tab w:val="num" w:pos="6840"/>
        </w:tabs>
        <w:ind w:left="6840" w:hanging="360"/>
      </w:pPr>
      <w:rPr>
        <w:rFonts w:ascii="Wingdings 2" w:hAnsi="Wingdings 2" w:hint="default"/>
      </w:rPr>
    </w:lvl>
  </w:abstractNum>
  <w:abstractNum w:abstractNumId="23">
    <w:nsid w:val="4BE26217"/>
    <w:multiLevelType w:val="multilevel"/>
    <w:tmpl w:val="CE24D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C8547E"/>
    <w:multiLevelType w:val="multilevel"/>
    <w:tmpl w:val="50E8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A031DA"/>
    <w:multiLevelType w:val="multilevel"/>
    <w:tmpl w:val="4A4C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DA2B6F"/>
    <w:multiLevelType w:val="hybridMultilevel"/>
    <w:tmpl w:val="E7568256"/>
    <w:lvl w:ilvl="0" w:tplc="7BC21D7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D838A0"/>
    <w:multiLevelType w:val="hybridMultilevel"/>
    <w:tmpl w:val="095EA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927BA6"/>
    <w:multiLevelType w:val="hybridMultilevel"/>
    <w:tmpl w:val="A41A0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EB55A51"/>
    <w:multiLevelType w:val="hybridMultilevel"/>
    <w:tmpl w:val="1932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FD373B"/>
    <w:multiLevelType w:val="hybridMultilevel"/>
    <w:tmpl w:val="0346E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3F5A1E"/>
    <w:multiLevelType w:val="hybridMultilevel"/>
    <w:tmpl w:val="F9F60AD4"/>
    <w:lvl w:ilvl="0" w:tplc="7BC21D7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B55C9E"/>
    <w:multiLevelType w:val="hybridMultilevel"/>
    <w:tmpl w:val="C5725958"/>
    <w:lvl w:ilvl="0" w:tplc="14626532">
      <w:start w:val="1"/>
      <w:numFmt w:val="bullet"/>
      <w:lvlText w:val=""/>
      <w:lvlJc w:val="left"/>
      <w:pPr>
        <w:tabs>
          <w:tab w:val="num" w:pos="720"/>
        </w:tabs>
        <w:ind w:left="720" w:hanging="360"/>
      </w:pPr>
      <w:rPr>
        <w:rFonts w:ascii="Wingdings 2" w:hAnsi="Wingdings 2" w:hint="default"/>
      </w:rPr>
    </w:lvl>
    <w:lvl w:ilvl="1" w:tplc="ADD68C50" w:tentative="1">
      <w:start w:val="1"/>
      <w:numFmt w:val="bullet"/>
      <w:lvlText w:val=""/>
      <w:lvlJc w:val="left"/>
      <w:pPr>
        <w:tabs>
          <w:tab w:val="num" w:pos="1440"/>
        </w:tabs>
        <w:ind w:left="1440" w:hanging="360"/>
      </w:pPr>
      <w:rPr>
        <w:rFonts w:ascii="Wingdings 2" w:hAnsi="Wingdings 2" w:hint="default"/>
      </w:rPr>
    </w:lvl>
    <w:lvl w:ilvl="2" w:tplc="7C763CBA" w:tentative="1">
      <w:start w:val="1"/>
      <w:numFmt w:val="bullet"/>
      <w:lvlText w:val=""/>
      <w:lvlJc w:val="left"/>
      <w:pPr>
        <w:tabs>
          <w:tab w:val="num" w:pos="2160"/>
        </w:tabs>
        <w:ind w:left="2160" w:hanging="360"/>
      </w:pPr>
      <w:rPr>
        <w:rFonts w:ascii="Wingdings 2" w:hAnsi="Wingdings 2" w:hint="default"/>
      </w:rPr>
    </w:lvl>
    <w:lvl w:ilvl="3" w:tplc="2D2C3F16" w:tentative="1">
      <w:start w:val="1"/>
      <w:numFmt w:val="bullet"/>
      <w:lvlText w:val=""/>
      <w:lvlJc w:val="left"/>
      <w:pPr>
        <w:tabs>
          <w:tab w:val="num" w:pos="2880"/>
        </w:tabs>
        <w:ind w:left="2880" w:hanging="360"/>
      </w:pPr>
      <w:rPr>
        <w:rFonts w:ascii="Wingdings 2" w:hAnsi="Wingdings 2" w:hint="default"/>
      </w:rPr>
    </w:lvl>
    <w:lvl w:ilvl="4" w:tplc="8F9AB1F4" w:tentative="1">
      <w:start w:val="1"/>
      <w:numFmt w:val="bullet"/>
      <w:lvlText w:val=""/>
      <w:lvlJc w:val="left"/>
      <w:pPr>
        <w:tabs>
          <w:tab w:val="num" w:pos="3600"/>
        </w:tabs>
        <w:ind w:left="3600" w:hanging="360"/>
      </w:pPr>
      <w:rPr>
        <w:rFonts w:ascii="Wingdings 2" w:hAnsi="Wingdings 2" w:hint="default"/>
      </w:rPr>
    </w:lvl>
    <w:lvl w:ilvl="5" w:tplc="678CD9FE" w:tentative="1">
      <w:start w:val="1"/>
      <w:numFmt w:val="bullet"/>
      <w:lvlText w:val=""/>
      <w:lvlJc w:val="left"/>
      <w:pPr>
        <w:tabs>
          <w:tab w:val="num" w:pos="4320"/>
        </w:tabs>
        <w:ind w:left="4320" w:hanging="360"/>
      </w:pPr>
      <w:rPr>
        <w:rFonts w:ascii="Wingdings 2" w:hAnsi="Wingdings 2" w:hint="default"/>
      </w:rPr>
    </w:lvl>
    <w:lvl w:ilvl="6" w:tplc="8BCEF81C" w:tentative="1">
      <w:start w:val="1"/>
      <w:numFmt w:val="bullet"/>
      <w:lvlText w:val=""/>
      <w:lvlJc w:val="left"/>
      <w:pPr>
        <w:tabs>
          <w:tab w:val="num" w:pos="5040"/>
        </w:tabs>
        <w:ind w:left="5040" w:hanging="360"/>
      </w:pPr>
      <w:rPr>
        <w:rFonts w:ascii="Wingdings 2" w:hAnsi="Wingdings 2" w:hint="default"/>
      </w:rPr>
    </w:lvl>
    <w:lvl w:ilvl="7" w:tplc="E4D8F970" w:tentative="1">
      <w:start w:val="1"/>
      <w:numFmt w:val="bullet"/>
      <w:lvlText w:val=""/>
      <w:lvlJc w:val="left"/>
      <w:pPr>
        <w:tabs>
          <w:tab w:val="num" w:pos="5760"/>
        </w:tabs>
        <w:ind w:left="5760" w:hanging="360"/>
      </w:pPr>
      <w:rPr>
        <w:rFonts w:ascii="Wingdings 2" w:hAnsi="Wingdings 2" w:hint="default"/>
      </w:rPr>
    </w:lvl>
    <w:lvl w:ilvl="8" w:tplc="E6303B3C" w:tentative="1">
      <w:start w:val="1"/>
      <w:numFmt w:val="bullet"/>
      <w:lvlText w:val=""/>
      <w:lvlJc w:val="left"/>
      <w:pPr>
        <w:tabs>
          <w:tab w:val="num" w:pos="6480"/>
        </w:tabs>
        <w:ind w:left="6480" w:hanging="360"/>
      </w:pPr>
      <w:rPr>
        <w:rFonts w:ascii="Wingdings 2" w:hAnsi="Wingdings 2" w:hint="default"/>
      </w:rPr>
    </w:lvl>
  </w:abstractNum>
  <w:abstractNum w:abstractNumId="33">
    <w:nsid w:val="770C46AB"/>
    <w:multiLevelType w:val="hybridMultilevel"/>
    <w:tmpl w:val="994ECE26"/>
    <w:lvl w:ilvl="0" w:tplc="46FA3152">
      <w:start w:val="1"/>
      <w:numFmt w:val="bullet"/>
      <w:lvlText w:val=""/>
      <w:lvlJc w:val="left"/>
      <w:pPr>
        <w:tabs>
          <w:tab w:val="num" w:pos="720"/>
        </w:tabs>
        <w:ind w:left="720" w:hanging="360"/>
      </w:pPr>
      <w:rPr>
        <w:rFonts w:ascii="Wingdings 2" w:hAnsi="Wingdings 2" w:hint="default"/>
      </w:rPr>
    </w:lvl>
    <w:lvl w:ilvl="1" w:tplc="74DEE48C" w:tentative="1">
      <w:start w:val="1"/>
      <w:numFmt w:val="bullet"/>
      <w:lvlText w:val=""/>
      <w:lvlJc w:val="left"/>
      <w:pPr>
        <w:tabs>
          <w:tab w:val="num" w:pos="1440"/>
        </w:tabs>
        <w:ind w:left="1440" w:hanging="360"/>
      </w:pPr>
      <w:rPr>
        <w:rFonts w:ascii="Wingdings 2" w:hAnsi="Wingdings 2" w:hint="default"/>
      </w:rPr>
    </w:lvl>
    <w:lvl w:ilvl="2" w:tplc="94C6DC88" w:tentative="1">
      <w:start w:val="1"/>
      <w:numFmt w:val="bullet"/>
      <w:lvlText w:val=""/>
      <w:lvlJc w:val="left"/>
      <w:pPr>
        <w:tabs>
          <w:tab w:val="num" w:pos="2160"/>
        </w:tabs>
        <w:ind w:left="2160" w:hanging="360"/>
      </w:pPr>
      <w:rPr>
        <w:rFonts w:ascii="Wingdings 2" w:hAnsi="Wingdings 2" w:hint="default"/>
      </w:rPr>
    </w:lvl>
    <w:lvl w:ilvl="3" w:tplc="0AEED10C" w:tentative="1">
      <w:start w:val="1"/>
      <w:numFmt w:val="bullet"/>
      <w:lvlText w:val=""/>
      <w:lvlJc w:val="left"/>
      <w:pPr>
        <w:tabs>
          <w:tab w:val="num" w:pos="2880"/>
        </w:tabs>
        <w:ind w:left="2880" w:hanging="360"/>
      </w:pPr>
      <w:rPr>
        <w:rFonts w:ascii="Wingdings 2" w:hAnsi="Wingdings 2" w:hint="default"/>
      </w:rPr>
    </w:lvl>
    <w:lvl w:ilvl="4" w:tplc="418C1456" w:tentative="1">
      <w:start w:val="1"/>
      <w:numFmt w:val="bullet"/>
      <w:lvlText w:val=""/>
      <w:lvlJc w:val="left"/>
      <w:pPr>
        <w:tabs>
          <w:tab w:val="num" w:pos="3600"/>
        </w:tabs>
        <w:ind w:left="3600" w:hanging="360"/>
      </w:pPr>
      <w:rPr>
        <w:rFonts w:ascii="Wingdings 2" w:hAnsi="Wingdings 2" w:hint="default"/>
      </w:rPr>
    </w:lvl>
    <w:lvl w:ilvl="5" w:tplc="66B234C8" w:tentative="1">
      <w:start w:val="1"/>
      <w:numFmt w:val="bullet"/>
      <w:lvlText w:val=""/>
      <w:lvlJc w:val="left"/>
      <w:pPr>
        <w:tabs>
          <w:tab w:val="num" w:pos="4320"/>
        </w:tabs>
        <w:ind w:left="4320" w:hanging="360"/>
      </w:pPr>
      <w:rPr>
        <w:rFonts w:ascii="Wingdings 2" w:hAnsi="Wingdings 2" w:hint="default"/>
      </w:rPr>
    </w:lvl>
    <w:lvl w:ilvl="6" w:tplc="5AFA8334" w:tentative="1">
      <w:start w:val="1"/>
      <w:numFmt w:val="bullet"/>
      <w:lvlText w:val=""/>
      <w:lvlJc w:val="left"/>
      <w:pPr>
        <w:tabs>
          <w:tab w:val="num" w:pos="5040"/>
        </w:tabs>
        <w:ind w:left="5040" w:hanging="360"/>
      </w:pPr>
      <w:rPr>
        <w:rFonts w:ascii="Wingdings 2" w:hAnsi="Wingdings 2" w:hint="default"/>
      </w:rPr>
    </w:lvl>
    <w:lvl w:ilvl="7" w:tplc="FD52E0A6" w:tentative="1">
      <w:start w:val="1"/>
      <w:numFmt w:val="bullet"/>
      <w:lvlText w:val=""/>
      <w:lvlJc w:val="left"/>
      <w:pPr>
        <w:tabs>
          <w:tab w:val="num" w:pos="5760"/>
        </w:tabs>
        <w:ind w:left="5760" w:hanging="360"/>
      </w:pPr>
      <w:rPr>
        <w:rFonts w:ascii="Wingdings 2" w:hAnsi="Wingdings 2" w:hint="default"/>
      </w:rPr>
    </w:lvl>
    <w:lvl w:ilvl="8" w:tplc="CD70E11E" w:tentative="1">
      <w:start w:val="1"/>
      <w:numFmt w:val="bullet"/>
      <w:lvlText w:val=""/>
      <w:lvlJc w:val="left"/>
      <w:pPr>
        <w:tabs>
          <w:tab w:val="num" w:pos="6480"/>
        </w:tabs>
        <w:ind w:left="6480" w:hanging="360"/>
      </w:pPr>
      <w:rPr>
        <w:rFonts w:ascii="Wingdings 2" w:hAnsi="Wingdings 2" w:hint="default"/>
      </w:rPr>
    </w:lvl>
  </w:abstractNum>
  <w:abstractNum w:abstractNumId="34">
    <w:nsid w:val="7E6D005D"/>
    <w:multiLevelType w:val="hybridMultilevel"/>
    <w:tmpl w:val="596E46D4"/>
    <w:lvl w:ilvl="0" w:tplc="7BC21D7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95012E"/>
    <w:multiLevelType w:val="hybridMultilevel"/>
    <w:tmpl w:val="5CAE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2"/>
  </w:num>
  <w:num w:numId="5">
    <w:abstractNumId w:val="19"/>
  </w:num>
  <w:num w:numId="6">
    <w:abstractNumId w:val="4"/>
  </w:num>
  <w:num w:numId="7">
    <w:abstractNumId w:val="28"/>
  </w:num>
  <w:num w:numId="8">
    <w:abstractNumId w:val="35"/>
  </w:num>
  <w:num w:numId="9">
    <w:abstractNumId w:val="30"/>
  </w:num>
  <w:num w:numId="10">
    <w:abstractNumId w:val="32"/>
  </w:num>
  <w:num w:numId="11">
    <w:abstractNumId w:val="16"/>
  </w:num>
  <w:num w:numId="12">
    <w:abstractNumId w:val="33"/>
  </w:num>
  <w:num w:numId="13">
    <w:abstractNumId w:val="3"/>
  </w:num>
  <w:num w:numId="14">
    <w:abstractNumId w:val="6"/>
  </w:num>
  <w:num w:numId="15">
    <w:abstractNumId w:val="22"/>
  </w:num>
  <w:num w:numId="16">
    <w:abstractNumId w:val="15"/>
  </w:num>
  <w:num w:numId="17">
    <w:abstractNumId w:val="7"/>
  </w:num>
  <w:num w:numId="18">
    <w:abstractNumId w:val="5"/>
  </w:num>
  <w:num w:numId="19">
    <w:abstractNumId w:val="17"/>
  </w:num>
  <w:num w:numId="20">
    <w:abstractNumId w:val="31"/>
  </w:num>
  <w:num w:numId="21">
    <w:abstractNumId w:val="34"/>
  </w:num>
  <w:num w:numId="22">
    <w:abstractNumId w:val="26"/>
  </w:num>
  <w:num w:numId="23">
    <w:abstractNumId w:val="12"/>
  </w:num>
  <w:num w:numId="24">
    <w:abstractNumId w:val="29"/>
  </w:num>
  <w:num w:numId="25">
    <w:abstractNumId w:val="23"/>
  </w:num>
  <w:num w:numId="26">
    <w:abstractNumId w:val="21"/>
  </w:num>
  <w:num w:numId="27">
    <w:abstractNumId w:val="18"/>
  </w:num>
  <w:num w:numId="28">
    <w:abstractNumId w:val="27"/>
  </w:num>
  <w:num w:numId="29">
    <w:abstractNumId w:val="25"/>
  </w:num>
  <w:num w:numId="30">
    <w:abstractNumId w:val="20"/>
  </w:num>
  <w:num w:numId="31">
    <w:abstractNumId w:val="24"/>
  </w:num>
  <w:num w:numId="32">
    <w:abstractNumId w:val="10"/>
  </w:num>
  <w:num w:numId="33">
    <w:abstractNumId w:val="1"/>
  </w:num>
  <w:num w:numId="34">
    <w:abstractNumId w:val="14"/>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B5"/>
    <w:rsid w:val="00015201"/>
    <w:rsid w:val="0002492C"/>
    <w:rsid w:val="00074C2A"/>
    <w:rsid w:val="0009755E"/>
    <w:rsid w:val="000D29F6"/>
    <w:rsid w:val="00115A09"/>
    <w:rsid w:val="001770AA"/>
    <w:rsid w:val="0018289A"/>
    <w:rsid w:val="001A77D2"/>
    <w:rsid w:val="001F283E"/>
    <w:rsid w:val="00206685"/>
    <w:rsid w:val="00225116"/>
    <w:rsid w:val="002C38CD"/>
    <w:rsid w:val="002D4965"/>
    <w:rsid w:val="002F4801"/>
    <w:rsid w:val="00343F40"/>
    <w:rsid w:val="00352011"/>
    <w:rsid w:val="00352C4C"/>
    <w:rsid w:val="0035720C"/>
    <w:rsid w:val="00395B27"/>
    <w:rsid w:val="003B48EA"/>
    <w:rsid w:val="003E691A"/>
    <w:rsid w:val="003F75E2"/>
    <w:rsid w:val="0041459C"/>
    <w:rsid w:val="0048255D"/>
    <w:rsid w:val="0052679F"/>
    <w:rsid w:val="00535125"/>
    <w:rsid w:val="00572758"/>
    <w:rsid w:val="005A0717"/>
    <w:rsid w:val="005B59F5"/>
    <w:rsid w:val="005D4411"/>
    <w:rsid w:val="005D6B71"/>
    <w:rsid w:val="005E6092"/>
    <w:rsid w:val="005F7011"/>
    <w:rsid w:val="00600844"/>
    <w:rsid w:val="00605458"/>
    <w:rsid w:val="0064116B"/>
    <w:rsid w:val="006605CE"/>
    <w:rsid w:val="00671191"/>
    <w:rsid w:val="00693AC0"/>
    <w:rsid w:val="006B42CA"/>
    <w:rsid w:val="006C7DC2"/>
    <w:rsid w:val="006D6BDC"/>
    <w:rsid w:val="006D7B69"/>
    <w:rsid w:val="007464D8"/>
    <w:rsid w:val="007E572F"/>
    <w:rsid w:val="008255A5"/>
    <w:rsid w:val="0086131B"/>
    <w:rsid w:val="00862944"/>
    <w:rsid w:val="008B7CD1"/>
    <w:rsid w:val="0091502D"/>
    <w:rsid w:val="00964D1F"/>
    <w:rsid w:val="00967E9C"/>
    <w:rsid w:val="009C30E3"/>
    <w:rsid w:val="009E356F"/>
    <w:rsid w:val="009E50D6"/>
    <w:rsid w:val="00A318E4"/>
    <w:rsid w:val="00A5781C"/>
    <w:rsid w:val="00A72669"/>
    <w:rsid w:val="00A91654"/>
    <w:rsid w:val="00AA6ACD"/>
    <w:rsid w:val="00AF72BC"/>
    <w:rsid w:val="00B35A04"/>
    <w:rsid w:val="00B55441"/>
    <w:rsid w:val="00B562E8"/>
    <w:rsid w:val="00BA6CA1"/>
    <w:rsid w:val="00BD4C02"/>
    <w:rsid w:val="00BF095C"/>
    <w:rsid w:val="00BF7AD3"/>
    <w:rsid w:val="00C13EE3"/>
    <w:rsid w:val="00C52255"/>
    <w:rsid w:val="00C775F7"/>
    <w:rsid w:val="00C91CB7"/>
    <w:rsid w:val="00C945F4"/>
    <w:rsid w:val="00CE4522"/>
    <w:rsid w:val="00D41016"/>
    <w:rsid w:val="00D54032"/>
    <w:rsid w:val="00D5736E"/>
    <w:rsid w:val="00D65B91"/>
    <w:rsid w:val="00D67BB0"/>
    <w:rsid w:val="00D71F8A"/>
    <w:rsid w:val="00DD2C4E"/>
    <w:rsid w:val="00DF722D"/>
    <w:rsid w:val="00E07DEE"/>
    <w:rsid w:val="00E11D61"/>
    <w:rsid w:val="00E62F5D"/>
    <w:rsid w:val="00E74FC5"/>
    <w:rsid w:val="00E96DA2"/>
    <w:rsid w:val="00E9714F"/>
    <w:rsid w:val="00F208A9"/>
    <w:rsid w:val="00F45DB5"/>
    <w:rsid w:val="00F55F96"/>
    <w:rsid w:val="00F70396"/>
    <w:rsid w:val="00F90841"/>
    <w:rsid w:val="00F9436C"/>
    <w:rsid w:val="00FA05C2"/>
    <w:rsid w:val="00FC0551"/>
    <w:rsid w:val="00FC28D5"/>
    <w:rsid w:val="00FC3906"/>
    <w:rsid w:val="00FD2699"/>
    <w:rsid w:val="00FE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DC"/>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52C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DC"/>
    <w:pPr>
      <w:ind w:left="720"/>
      <w:contextualSpacing/>
    </w:pPr>
  </w:style>
  <w:style w:type="character" w:styleId="Hyperlink">
    <w:name w:val="Hyperlink"/>
    <w:basedOn w:val="DefaultParagraphFont"/>
    <w:uiPriority w:val="99"/>
    <w:unhideWhenUsed/>
    <w:rsid w:val="006D6BDC"/>
    <w:rPr>
      <w:color w:val="0000FF"/>
      <w:u w:val="single"/>
    </w:rPr>
  </w:style>
  <w:style w:type="paragraph" w:styleId="BalloonText">
    <w:name w:val="Balloon Text"/>
    <w:basedOn w:val="Normal"/>
    <w:link w:val="BalloonTextChar"/>
    <w:uiPriority w:val="99"/>
    <w:semiHidden/>
    <w:unhideWhenUsed/>
    <w:rsid w:val="002D4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965"/>
    <w:rPr>
      <w:rFonts w:ascii="Lucida Grande" w:eastAsia="Times New Roman" w:hAnsi="Lucida Grande" w:cs="Lucida Grande"/>
      <w:sz w:val="18"/>
      <w:szCs w:val="18"/>
    </w:rPr>
  </w:style>
  <w:style w:type="paragraph" w:styleId="NormalWeb">
    <w:name w:val="Normal (Web)"/>
    <w:basedOn w:val="Normal"/>
    <w:uiPriority w:val="99"/>
    <w:unhideWhenUsed/>
    <w:rsid w:val="00A72669"/>
    <w:pPr>
      <w:spacing w:before="100" w:beforeAutospacing="1" w:after="100" w:afterAutospacing="1"/>
    </w:pPr>
    <w:rPr>
      <w:rFonts w:ascii="Times" w:eastAsiaTheme="minorEastAsia" w:hAnsi="Times"/>
    </w:rPr>
  </w:style>
  <w:style w:type="table" w:styleId="TableGrid">
    <w:name w:val="Table Grid"/>
    <w:basedOn w:val="TableNormal"/>
    <w:uiPriority w:val="59"/>
    <w:rsid w:val="00E11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2C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52C4C"/>
    <w:pPr>
      <w:tabs>
        <w:tab w:val="center" w:pos="4680"/>
        <w:tab w:val="right" w:pos="9360"/>
      </w:tabs>
    </w:pPr>
  </w:style>
  <w:style w:type="character" w:customStyle="1" w:styleId="HeaderChar">
    <w:name w:val="Header Char"/>
    <w:basedOn w:val="DefaultParagraphFont"/>
    <w:link w:val="Header"/>
    <w:uiPriority w:val="99"/>
    <w:rsid w:val="00352C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2C4C"/>
    <w:pPr>
      <w:tabs>
        <w:tab w:val="center" w:pos="4680"/>
        <w:tab w:val="right" w:pos="9360"/>
      </w:tabs>
    </w:pPr>
  </w:style>
  <w:style w:type="character" w:customStyle="1" w:styleId="FooterChar">
    <w:name w:val="Footer Char"/>
    <w:basedOn w:val="DefaultParagraphFont"/>
    <w:link w:val="Footer"/>
    <w:uiPriority w:val="99"/>
    <w:rsid w:val="00352C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343F40"/>
    <w:pPr>
      <w:spacing w:line="276" w:lineRule="auto"/>
      <w:outlineLvl w:val="9"/>
    </w:pPr>
  </w:style>
  <w:style w:type="paragraph" w:styleId="TOC1">
    <w:name w:val="toc 1"/>
    <w:basedOn w:val="Normal"/>
    <w:next w:val="Normal"/>
    <w:autoRedefine/>
    <w:uiPriority w:val="39"/>
    <w:unhideWhenUsed/>
    <w:rsid w:val="00343F40"/>
    <w:pPr>
      <w:spacing w:before="120"/>
    </w:pPr>
    <w:rPr>
      <w:rFonts w:asciiTheme="minorHAnsi" w:hAnsiTheme="minorHAnsi"/>
      <w:b/>
      <w:sz w:val="24"/>
      <w:szCs w:val="24"/>
    </w:rPr>
  </w:style>
  <w:style w:type="paragraph" w:styleId="TOC2">
    <w:name w:val="toc 2"/>
    <w:basedOn w:val="Normal"/>
    <w:next w:val="Normal"/>
    <w:autoRedefine/>
    <w:uiPriority w:val="39"/>
    <w:unhideWhenUsed/>
    <w:rsid w:val="00343F40"/>
    <w:pPr>
      <w:ind w:left="200"/>
    </w:pPr>
    <w:rPr>
      <w:rFonts w:asciiTheme="minorHAnsi" w:hAnsiTheme="minorHAnsi"/>
      <w:b/>
      <w:sz w:val="22"/>
      <w:szCs w:val="22"/>
    </w:rPr>
  </w:style>
  <w:style w:type="paragraph" w:styleId="TOC3">
    <w:name w:val="toc 3"/>
    <w:basedOn w:val="Normal"/>
    <w:next w:val="Normal"/>
    <w:autoRedefine/>
    <w:uiPriority w:val="39"/>
    <w:semiHidden/>
    <w:unhideWhenUsed/>
    <w:rsid w:val="00343F40"/>
    <w:pPr>
      <w:ind w:left="400"/>
    </w:pPr>
    <w:rPr>
      <w:rFonts w:asciiTheme="minorHAnsi" w:hAnsiTheme="minorHAnsi"/>
      <w:sz w:val="22"/>
      <w:szCs w:val="22"/>
    </w:rPr>
  </w:style>
  <w:style w:type="paragraph" w:styleId="TOC4">
    <w:name w:val="toc 4"/>
    <w:basedOn w:val="Normal"/>
    <w:next w:val="Normal"/>
    <w:autoRedefine/>
    <w:uiPriority w:val="39"/>
    <w:semiHidden/>
    <w:unhideWhenUsed/>
    <w:rsid w:val="00343F40"/>
    <w:pPr>
      <w:ind w:left="600"/>
    </w:pPr>
    <w:rPr>
      <w:rFonts w:asciiTheme="minorHAnsi" w:hAnsiTheme="minorHAnsi"/>
    </w:rPr>
  </w:style>
  <w:style w:type="paragraph" w:styleId="TOC5">
    <w:name w:val="toc 5"/>
    <w:basedOn w:val="Normal"/>
    <w:next w:val="Normal"/>
    <w:autoRedefine/>
    <w:uiPriority w:val="39"/>
    <w:semiHidden/>
    <w:unhideWhenUsed/>
    <w:rsid w:val="00343F40"/>
    <w:pPr>
      <w:ind w:left="800"/>
    </w:pPr>
    <w:rPr>
      <w:rFonts w:asciiTheme="minorHAnsi" w:hAnsiTheme="minorHAnsi"/>
    </w:rPr>
  </w:style>
  <w:style w:type="paragraph" w:styleId="TOC6">
    <w:name w:val="toc 6"/>
    <w:basedOn w:val="Normal"/>
    <w:next w:val="Normal"/>
    <w:autoRedefine/>
    <w:uiPriority w:val="39"/>
    <w:semiHidden/>
    <w:unhideWhenUsed/>
    <w:rsid w:val="00343F40"/>
    <w:pPr>
      <w:ind w:left="1000"/>
    </w:pPr>
    <w:rPr>
      <w:rFonts w:asciiTheme="minorHAnsi" w:hAnsiTheme="minorHAnsi"/>
    </w:rPr>
  </w:style>
  <w:style w:type="paragraph" w:styleId="TOC7">
    <w:name w:val="toc 7"/>
    <w:basedOn w:val="Normal"/>
    <w:next w:val="Normal"/>
    <w:autoRedefine/>
    <w:uiPriority w:val="39"/>
    <w:semiHidden/>
    <w:unhideWhenUsed/>
    <w:rsid w:val="00343F40"/>
    <w:pPr>
      <w:ind w:left="1200"/>
    </w:pPr>
    <w:rPr>
      <w:rFonts w:asciiTheme="minorHAnsi" w:hAnsiTheme="minorHAnsi"/>
    </w:rPr>
  </w:style>
  <w:style w:type="paragraph" w:styleId="TOC8">
    <w:name w:val="toc 8"/>
    <w:basedOn w:val="Normal"/>
    <w:next w:val="Normal"/>
    <w:autoRedefine/>
    <w:uiPriority w:val="39"/>
    <w:semiHidden/>
    <w:unhideWhenUsed/>
    <w:rsid w:val="00343F40"/>
    <w:pPr>
      <w:ind w:left="1400"/>
    </w:pPr>
    <w:rPr>
      <w:rFonts w:asciiTheme="minorHAnsi" w:hAnsiTheme="minorHAnsi"/>
    </w:rPr>
  </w:style>
  <w:style w:type="paragraph" w:styleId="TOC9">
    <w:name w:val="toc 9"/>
    <w:basedOn w:val="Normal"/>
    <w:next w:val="Normal"/>
    <w:autoRedefine/>
    <w:uiPriority w:val="39"/>
    <w:semiHidden/>
    <w:unhideWhenUsed/>
    <w:rsid w:val="00343F40"/>
    <w:pPr>
      <w:ind w:left="1600"/>
    </w:pPr>
    <w:rPr>
      <w:rFonts w:asciiTheme="minorHAnsi" w:hAnsiTheme="minorHAnsi"/>
    </w:rPr>
  </w:style>
  <w:style w:type="character" w:styleId="FollowedHyperlink">
    <w:name w:val="FollowedHyperlink"/>
    <w:basedOn w:val="DefaultParagraphFont"/>
    <w:uiPriority w:val="99"/>
    <w:semiHidden/>
    <w:unhideWhenUsed/>
    <w:rsid w:val="00C52255"/>
    <w:rPr>
      <w:color w:val="800080" w:themeColor="followedHyperlink"/>
      <w:u w:val="single"/>
    </w:rPr>
  </w:style>
  <w:style w:type="paragraph" w:styleId="Title">
    <w:name w:val="Title"/>
    <w:basedOn w:val="Normal"/>
    <w:next w:val="Normal"/>
    <w:link w:val="TitleChar"/>
    <w:uiPriority w:val="10"/>
    <w:qFormat/>
    <w:rsid w:val="00FC05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C0551"/>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C0551"/>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C0551"/>
    <w:rPr>
      <w:rFonts w:asciiTheme="majorHAnsi" w:eastAsiaTheme="majorEastAsia" w:hAnsiTheme="majorHAnsi" w:cstheme="majorBidi"/>
      <w:i/>
      <w:iCs/>
      <w:color w:val="4F81BD" w:themeColor="accent1"/>
      <w:spacing w:val="15"/>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DC"/>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52C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DC"/>
    <w:pPr>
      <w:ind w:left="720"/>
      <w:contextualSpacing/>
    </w:pPr>
  </w:style>
  <w:style w:type="character" w:styleId="Hyperlink">
    <w:name w:val="Hyperlink"/>
    <w:basedOn w:val="DefaultParagraphFont"/>
    <w:uiPriority w:val="99"/>
    <w:unhideWhenUsed/>
    <w:rsid w:val="006D6BDC"/>
    <w:rPr>
      <w:color w:val="0000FF"/>
      <w:u w:val="single"/>
    </w:rPr>
  </w:style>
  <w:style w:type="paragraph" w:styleId="BalloonText">
    <w:name w:val="Balloon Text"/>
    <w:basedOn w:val="Normal"/>
    <w:link w:val="BalloonTextChar"/>
    <w:uiPriority w:val="99"/>
    <w:semiHidden/>
    <w:unhideWhenUsed/>
    <w:rsid w:val="002D4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965"/>
    <w:rPr>
      <w:rFonts w:ascii="Lucida Grande" w:eastAsia="Times New Roman" w:hAnsi="Lucida Grande" w:cs="Lucida Grande"/>
      <w:sz w:val="18"/>
      <w:szCs w:val="18"/>
    </w:rPr>
  </w:style>
  <w:style w:type="paragraph" w:styleId="NormalWeb">
    <w:name w:val="Normal (Web)"/>
    <w:basedOn w:val="Normal"/>
    <w:uiPriority w:val="99"/>
    <w:unhideWhenUsed/>
    <w:rsid w:val="00A72669"/>
    <w:pPr>
      <w:spacing w:before="100" w:beforeAutospacing="1" w:after="100" w:afterAutospacing="1"/>
    </w:pPr>
    <w:rPr>
      <w:rFonts w:ascii="Times" w:eastAsiaTheme="minorEastAsia" w:hAnsi="Times"/>
    </w:rPr>
  </w:style>
  <w:style w:type="table" w:styleId="TableGrid">
    <w:name w:val="Table Grid"/>
    <w:basedOn w:val="TableNormal"/>
    <w:uiPriority w:val="59"/>
    <w:rsid w:val="00E11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2C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52C4C"/>
    <w:pPr>
      <w:tabs>
        <w:tab w:val="center" w:pos="4680"/>
        <w:tab w:val="right" w:pos="9360"/>
      </w:tabs>
    </w:pPr>
  </w:style>
  <w:style w:type="character" w:customStyle="1" w:styleId="HeaderChar">
    <w:name w:val="Header Char"/>
    <w:basedOn w:val="DefaultParagraphFont"/>
    <w:link w:val="Header"/>
    <w:uiPriority w:val="99"/>
    <w:rsid w:val="00352C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2C4C"/>
    <w:pPr>
      <w:tabs>
        <w:tab w:val="center" w:pos="4680"/>
        <w:tab w:val="right" w:pos="9360"/>
      </w:tabs>
    </w:pPr>
  </w:style>
  <w:style w:type="character" w:customStyle="1" w:styleId="FooterChar">
    <w:name w:val="Footer Char"/>
    <w:basedOn w:val="DefaultParagraphFont"/>
    <w:link w:val="Footer"/>
    <w:uiPriority w:val="99"/>
    <w:rsid w:val="00352C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343F40"/>
    <w:pPr>
      <w:spacing w:line="276" w:lineRule="auto"/>
      <w:outlineLvl w:val="9"/>
    </w:pPr>
  </w:style>
  <w:style w:type="paragraph" w:styleId="TOC1">
    <w:name w:val="toc 1"/>
    <w:basedOn w:val="Normal"/>
    <w:next w:val="Normal"/>
    <w:autoRedefine/>
    <w:uiPriority w:val="39"/>
    <w:unhideWhenUsed/>
    <w:rsid w:val="00343F40"/>
    <w:pPr>
      <w:spacing w:before="120"/>
    </w:pPr>
    <w:rPr>
      <w:rFonts w:asciiTheme="minorHAnsi" w:hAnsiTheme="minorHAnsi"/>
      <w:b/>
      <w:sz w:val="24"/>
      <w:szCs w:val="24"/>
    </w:rPr>
  </w:style>
  <w:style w:type="paragraph" w:styleId="TOC2">
    <w:name w:val="toc 2"/>
    <w:basedOn w:val="Normal"/>
    <w:next w:val="Normal"/>
    <w:autoRedefine/>
    <w:uiPriority w:val="39"/>
    <w:unhideWhenUsed/>
    <w:rsid w:val="00343F40"/>
    <w:pPr>
      <w:ind w:left="200"/>
    </w:pPr>
    <w:rPr>
      <w:rFonts w:asciiTheme="minorHAnsi" w:hAnsiTheme="minorHAnsi"/>
      <w:b/>
      <w:sz w:val="22"/>
      <w:szCs w:val="22"/>
    </w:rPr>
  </w:style>
  <w:style w:type="paragraph" w:styleId="TOC3">
    <w:name w:val="toc 3"/>
    <w:basedOn w:val="Normal"/>
    <w:next w:val="Normal"/>
    <w:autoRedefine/>
    <w:uiPriority w:val="39"/>
    <w:semiHidden/>
    <w:unhideWhenUsed/>
    <w:rsid w:val="00343F40"/>
    <w:pPr>
      <w:ind w:left="400"/>
    </w:pPr>
    <w:rPr>
      <w:rFonts w:asciiTheme="minorHAnsi" w:hAnsiTheme="minorHAnsi"/>
      <w:sz w:val="22"/>
      <w:szCs w:val="22"/>
    </w:rPr>
  </w:style>
  <w:style w:type="paragraph" w:styleId="TOC4">
    <w:name w:val="toc 4"/>
    <w:basedOn w:val="Normal"/>
    <w:next w:val="Normal"/>
    <w:autoRedefine/>
    <w:uiPriority w:val="39"/>
    <w:semiHidden/>
    <w:unhideWhenUsed/>
    <w:rsid w:val="00343F40"/>
    <w:pPr>
      <w:ind w:left="600"/>
    </w:pPr>
    <w:rPr>
      <w:rFonts w:asciiTheme="minorHAnsi" w:hAnsiTheme="minorHAnsi"/>
    </w:rPr>
  </w:style>
  <w:style w:type="paragraph" w:styleId="TOC5">
    <w:name w:val="toc 5"/>
    <w:basedOn w:val="Normal"/>
    <w:next w:val="Normal"/>
    <w:autoRedefine/>
    <w:uiPriority w:val="39"/>
    <w:semiHidden/>
    <w:unhideWhenUsed/>
    <w:rsid w:val="00343F40"/>
    <w:pPr>
      <w:ind w:left="800"/>
    </w:pPr>
    <w:rPr>
      <w:rFonts w:asciiTheme="minorHAnsi" w:hAnsiTheme="minorHAnsi"/>
    </w:rPr>
  </w:style>
  <w:style w:type="paragraph" w:styleId="TOC6">
    <w:name w:val="toc 6"/>
    <w:basedOn w:val="Normal"/>
    <w:next w:val="Normal"/>
    <w:autoRedefine/>
    <w:uiPriority w:val="39"/>
    <w:semiHidden/>
    <w:unhideWhenUsed/>
    <w:rsid w:val="00343F40"/>
    <w:pPr>
      <w:ind w:left="1000"/>
    </w:pPr>
    <w:rPr>
      <w:rFonts w:asciiTheme="minorHAnsi" w:hAnsiTheme="minorHAnsi"/>
    </w:rPr>
  </w:style>
  <w:style w:type="paragraph" w:styleId="TOC7">
    <w:name w:val="toc 7"/>
    <w:basedOn w:val="Normal"/>
    <w:next w:val="Normal"/>
    <w:autoRedefine/>
    <w:uiPriority w:val="39"/>
    <w:semiHidden/>
    <w:unhideWhenUsed/>
    <w:rsid w:val="00343F40"/>
    <w:pPr>
      <w:ind w:left="1200"/>
    </w:pPr>
    <w:rPr>
      <w:rFonts w:asciiTheme="minorHAnsi" w:hAnsiTheme="minorHAnsi"/>
    </w:rPr>
  </w:style>
  <w:style w:type="paragraph" w:styleId="TOC8">
    <w:name w:val="toc 8"/>
    <w:basedOn w:val="Normal"/>
    <w:next w:val="Normal"/>
    <w:autoRedefine/>
    <w:uiPriority w:val="39"/>
    <w:semiHidden/>
    <w:unhideWhenUsed/>
    <w:rsid w:val="00343F40"/>
    <w:pPr>
      <w:ind w:left="1400"/>
    </w:pPr>
    <w:rPr>
      <w:rFonts w:asciiTheme="minorHAnsi" w:hAnsiTheme="minorHAnsi"/>
    </w:rPr>
  </w:style>
  <w:style w:type="paragraph" w:styleId="TOC9">
    <w:name w:val="toc 9"/>
    <w:basedOn w:val="Normal"/>
    <w:next w:val="Normal"/>
    <w:autoRedefine/>
    <w:uiPriority w:val="39"/>
    <w:semiHidden/>
    <w:unhideWhenUsed/>
    <w:rsid w:val="00343F40"/>
    <w:pPr>
      <w:ind w:left="1600"/>
    </w:pPr>
    <w:rPr>
      <w:rFonts w:asciiTheme="minorHAnsi" w:hAnsiTheme="minorHAnsi"/>
    </w:rPr>
  </w:style>
  <w:style w:type="character" w:styleId="FollowedHyperlink">
    <w:name w:val="FollowedHyperlink"/>
    <w:basedOn w:val="DefaultParagraphFont"/>
    <w:uiPriority w:val="99"/>
    <w:semiHidden/>
    <w:unhideWhenUsed/>
    <w:rsid w:val="00C52255"/>
    <w:rPr>
      <w:color w:val="800080" w:themeColor="followedHyperlink"/>
      <w:u w:val="single"/>
    </w:rPr>
  </w:style>
  <w:style w:type="paragraph" w:styleId="Title">
    <w:name w:val="Title"/>
    <w:basedOn w:val="Normal"/>
    <w:next w:val="Normal"/>
    <w:link w:val="TitleChar"/>
    <w:uiPriority w:val="10"/>
    <w:qFormat/>
    <w:rsid w:val="00FC05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C0551"/>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C0551"/>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C0551"/>
    <w:rPr>
      <w:rFonts w:asciiTheme="majorHAnsi" w:eastAsiaTheme="majorEastAsia" w:hAnsiTheme="majorHAnsi" w:cstheme="majorBidi"/>
      <w:i/>
      <w:iCs/>
      <w:color w:val="4F81BD" w:themeColor="accent1"/>
      <w:spacing w:val="15"/>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5400">
      <w:bodyDiv w:val="1"/>
      <w:marLeft w:val="0"/>
      <w:marRight w:val="0"/>
      <w:marTop w:val="0"/>
      <w:marBottom w:val="0"/>
      <w:divBdr>
        <w:top w:val="none" w:sz="0" w:space="0" w:color="auto"/>
        <w:left w:val="none" w:sz="0" w:space="0" w:color="auto"/>
        <w:bottom w:val="none" w:sz="0" w:space="0" w:color="auto"/>
        <w:right w:val="none" w:sz="0" w:space="0" w:color="auto"/>
      </w:divBdr>
      <w:divsChild>
        <w:div w:id="654258299">
          <w:marLeft w:val="0"/>
          <w:marRight w:val="0"/>
          <w:marTop w:val="0"/>
          <w:marBottom w:val="0"/>
          <w:divBdr>
            <w:top w:val="none" w:sz="0" w:space="0" w:color="auto"/>
            <w:left w:val="none" w:sz="0" w:space="0" w:color="auto"/>
            <w:bottom w:val="none" w:sz="0" w:space="0" w:color="auto"/>
            <w:right w:val="none" w:sz="0" w:space="0" w:color="auto"/>
          </w:divBdr>
          <w:divsChild>
            <w:div w:id="1690058941">
              <w:marLeft w:val="0"/>
              <w:marRight w:val="0"/>
              <w:marTop w:val="0"/>
              <w:marBottom w:val="0"/>
              <w:divBdr>
                <w:top w:val="none" w:sz="0" w:space="0" w:color="auto"/>
                <w:left w:val="none" w:sz="0" w:space="0" w:color="auto"/>
                <w:bottom w:val="none" w:sz="0" w:space="0" w:color="auto"/>
                <w:right w:val="none" w:sz="0" w:space="0" w:color="auto"/>
              </w:divBdr>
              <w:divsChild>
                <w:div w:id="1855876830">
                  <w:marLeft w:val="0"/>
                  <w:marRight w:val="0"/>
                  <w:marTop w:val="0"/>
                  <w:marBottom w:val="0"/>
                  <w:divBdr>
                    <w:top w:val="none" w:sz="0" w:space="0" w:color="auto"/>
                    <w:left w:val="none" w:sz="0" w:space="0" w:color="auto"/>
                    <w:bottom w:val="none" w:sz="0" w:space="0" w:color="auto"/>
                    <w:right w:val="none" w:sz="0" w:space="0" w:color="auto"/>
                  </w:divBdr>
                  <w:divsChild>
                    <w:div w:id="959264371">
                      <w:marLeft w:val="0"/>
                      <w:marRight w:val="0"/>
                      <w:marTop w:val="0"/>
                      <w:marBottom w:val="0"/>
                      <w:divBdr>
                        <w:top w:val="none" w:sz="0" w:space="0" w:color="auto"/>
                        <w:left w:val="none" w:sz="0" w:space="0" w:color="auto"/>
                        <w:bottom w:val="none" w:sz="0" w:space="0" w:color="auto"/>
                        <w:right w:val="none" w:sz="0" w:space="0" w:color="auto"/>
                      </w:divBdr>
                      <w:divsChild>
                        <w:div w:id="63919792">
                          <w:marLeft w:val="0"/>
                          <w:marRight w:val="0"/>
                          <w:marTop w:val="0"/>
                          <w:marBottom w:val="0"/>
                          <w:divBdr>
                            <w:top w:val="none" w:sz="0" w:space="0" w:color="auto"/>
                            <w:left w:val="none" w:sz="0" w:space="0" w:color="auto"/>
                            <w:bottom w:val="none" w:sz="0" w:space="0" w:color="auto"/>
                            <w:right w:val="none" w:sz="0" w:space="0" w:color="auto"/>
                          </w:divBdr>
                          <w:divsChild>
                            <w:div w:id="546255655">
                              <w:marLeft w:val="0"/>
                              <w:marRight w:val="0"/>
                              <w:marTop w:val="0"/>
                              <w:marBottom w:val="0"/>
                              <w:divBdr>
                                <w:top w:val="none" w:sz="0" w:space="0" w:color="auto"/>
                                <w:left w:val="none" w:sz="0" w:space="0" w:color="auto"/>
                                <w:bottom w:val="none" w:sz="0" w:space="0" w:color="auto"/>
                                <w:right w:val="none" w:sz="0" w:space="0" w:color="auto"/>
                              </w:divBdr>
                              <w:divsChild>
                                <w:div w:id="1190531441">
                                  <w:marLeft w:val="0"/>
                                  <w:marRight w:val="0"/>
                                  <w:marTop w:val="0"/>
                                  <w:marBottom w:val="0"/>
                                  <w:divBdr>
                                    <w:top w:val="none" w:sz="0" w:space="0" w:color="auto"/>
                                    <w:left w:val="none" w:sz="0" w:space="0" w:color="auto"/>
                                    <w:bottom w:val="none" w:sz="0" w:space="0" w:color="auto"/>
                                    <w:right w:val="none" w:sz="0" w:space="0" w:color="auto"/>
                                  </w:divBdr>
                                  <w:divsChild>
                                    <w:div w:id="1673946841">
                                      <w:marLeft w:val="0"/>
                                      <w:marRight w:val="0"/>
                                      <w:marTop w:val="0"/>
                                      <w:marBottom w:val="0"/>
                                      <w:divBdr>
                                        <w:top w:val="none" w:sz="0" w:space="0" w:color="auto"/>
                                        <w:left w:val="none" w:sz="0" w:space="0" w:color="auto"/>
                                        <w:bottom w:val="none" w:sz="0" w:space="0" w:color="auto"/>
                                        <w:right w:val="none" w:sz="0" w:space="0" w:color="auto"/>
                                      </w:divBdr>
                                      <w:divsChild>
                                        <w:div w:id="1254127957">
                                          <w:marLeft w:val="0"/>
                                          <w:marRight w:val="0"/>
                                          <w:marTop w:val="0"/>
                                          <w:marBottom w:val="0"/>
                                          <w:divBdr>
                                            <w:top w:val="none" w:sz="0" w:space="0" w:color="auto"/>
                                            <w:left w:val="none" w:sz="0" w:space="0" w:color="auto"/>
                                            <w:bottom w:val="none" w:sz="0" w:space="0" w:color="auto"/>
                                            <w:right w:val="none" w:sz="0" w:space="0" w:color="auto"/>
                                          </w:divBdr>
                                          <w:divsChild>
                                            <w:div w:id="177736066">
                                              <w:marLeft w:val="0"/>
                                              <w:marRight w:val="0"/>
                                              <w:marTop w:val="0"/>
                                              <w:marBottom w:val="0"/>
                                              <w:divBdr>
                                                <w:top w:val="none" w:sz="0" w:space="0" w:color="auto"/>
                                                <w:left w:val="none" w:sz="0" w:space="0" w:color="auto"/>
                                                <w:bottom w:val="none" w:sz="0" w:space="0" w:color="auto"/>
                                                <w:right w:val="none" w:sz="0" w:space="0" w:color="auto"/>
                                              </w:divBdr>
                                              <w:divsChild>
                                                <w:div w:id="1305813722">
                                                  <w:marLeft w:val="0"/>
                                                  <w:marRight w:val="0"/>
                                                  <w:marTop w:val="0"/>
                                                  <w:marBottom w:val="0"/>
                                                  <w:divBdr>
                                                    <w:top w:val="none" w:sz="0" w:space="0" w:color="auto"/>
                                                    <w:left w:val="none" w:sz="0" w:space="0" w:color="auto"/>
                                                    <w:bottom w:val="none" w:sz="0" w:space="0" w:color="auto"/>
                                                    <w:right w:val="none" w:sz="0" w:space="0" w:color="auto"/>
                                                  </w:divBdr>
                                                  <w:divsChild>
                                                    <w:div w:id="65887417">
                                                      <w:marLeft w:val="0"/>
                                                      <w:marRight w:val="0"/>
                                                      <w:marTop w:val="0"/>
                                                      <w:marBottom w:val="0"/>
                                                      <w:divBdr>
                                                        <w:top w:val="none" w:sz="0" w:space="0" w:color="auto"/>
                                                        <w:left w:val="none" w:sz="0" w:space="0" w:color="auto"/>
                                                        <w:bottom w:val="none" w:sz="0" w:space="0" w:color="auto"/>
                                                        <w:right w:val="none" w:sz="0" w:space="0" w:color="auto"/>
                                                      </w:divBdr>
                                                      <w:divsChild>
                                                        <w:div w:id="477645926">
                                                          <w:marLeft w:val="0"/>
                                                          <w:marRight w:val="0"/>
                                                          <w:marTop w:val="0"/>
                                                          <w:marBottom w:val="0"/>
                                                          <w:divBdr>
                                                            <w:top w:val="none" w:sz="0" w:space="0" w:color="auto"/>
                                                            <w:left w:val="none" w:sz="0" w:space="0" w:color="auto"/>
                                                            <w:bottom w:val="none" w:sz="0" w:space="0" w:color="auto"/>
                                                            <w:right w:val="none" w:sz="0" w:space="0" w:color="auto"/>
                                                          </w:divBdr>
                                                          <w:divsChild>
                                                            <w:div w:id="18795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78428">
      <w:bodyDiv w:val="1"/>
      <w:marLeft w:val="0"/>
      <w:marRight w:val="0"/>
      <w:marTop w:val="0"/>
      <w:marBottom w:val="0"/>
      <w:divBdr>
        <w:top w:val="none" w:sz="0" w:space="0" w:color="auto"/>
        <w:left w:val="none" w:sz="0" w:space="0" w:color="auto"/>
        <w:bottom w:val="none" w:sz="0" w:space="0" w:color="auto"/>
        <w:right w:val="none" w:sz="0" w:space="0" w:color="auto"/>
      </w:divBdr>
      <w:divsChild>
        <w:div w:id="363600558">
          <w:marLeft w:val="547"/>
          <w:marRight w:val="0"/>
          <w:marTop w:val="120"/>
          <w:marBottom w:val="0"/>
          <w:divBdr>
            <w:top w:val="none" w:sz="0" w:space="0" w:color="auto"/>
            <w:left w:val="none" w:sz="0" w:space="0" w:color="auto"/>
            <w:bottom w:val="none" w:sz="0" w:space="0" w:color="auto"/>
            <w:right w:val="none" w:sz="0" w:space="0" w:color="auto"/>
          </w:divBdr>
        </w:div>
        <w:div w:id="997077783">
          <w:marLeft w:val="547"/>
          <w:marRight w:val="0"/>
          <w:marTop w:val="120"/>
          <w:marBottom w:val="0"/>
          <w:divBdr>
            <w:top w:val="none" w:sz="0" w:space="0" w:color="auto"/>
            <w:left w:val="none" w:sz="0" w:space="0" w:color="auto"/>
            <w:bottom w:val="none" w:sz="0" w:space="0" w:color="auto"/>
            <w:right w:val="none" w:sz="0" w:space="0" w:color="auto"/>
          </w:divBdr>
        </w:div>
        <w:div w:id="1064138500">
          <w:marLeft w:val="547"/>
          <w:marRight w:val="0"/>
          <w:marTop w:val="120"/>
          <w:marBottom w:val="0"/>
          <w:divBdr>
            <w:top w:val="none" w:sz="0" w:space="0" w:color="auto"/>
            <w:left w:val="none" w:sz="0" w:space="0" w:color="auto"/>
            <w:bottom w:val="none" w:sz="0" w:space="0" w:color="auto"/>
            <w:right w:val="none" w:sz="0" w:space="0" w:color="auto"/>
          </w:divBdr>
        </w:div>
      </w:divsChild>
    </w:div>
    <w:div w:id="107698344">
      <w:bodyDiv w:val="1"/>
      <w:marLeft w:val="0"/>
      <w:marRight w:val="0"/>
      <w:marTop w:val="0"/>
      <w:marBottom w:val="0"/>
      <w:divBdr>
        <w:top w:val="none" w:sz="0" w:space="0" w:color="auto"/>
        <w:left w:val="none" w:sz="0" w:space="0" w:color="auto"/>
        <w:bottom w:val="none" w:sz="0" w:space="0" w:color="auto"/>
        <w:right w:val="none" w:sz="0" w:space="0" w:color="auto"/>
      </w:divBdr>
      <w:divsChild>
        <w:div w:id="780226923">
          <w:marLeft w:val="0"/>
          <w:marRight w:val="0"/>
          <w:marTop w:val="0"/>
          <w:marBottom w:val="0"/>
          <w:divBdr>
            <w:top w:val="none" w:sz="0" w:space="0" w:color="auto"/>
            <w:left w:val="none" w:sz="0" w:space="0" w:color="auto"/>
            <w:bottom w:val="none" w:sz="0" w:space="0" w:color="auto"/>
            <w:right w:val="none" w:sz="0" w:space="0" w:color="auto"/>
          </w:divBdr>
          <w:divsChild>
            <w:div w:id="669721817">
              <w:marLeft w:val="0"/>
              <w:marRight w:val="0"/>
              <w:marTop w:val="0"/>
              <w:marBottom w:val="0"/>
              <w:divBdr>
                <w:top w:val="none" w:sz="0" w:space="0" w:color="auto"/>
                <w:left w:val="none" w:sz="0" w:space="0" w:color="auto"/>
                <w:bottom w:val="none" w:sz="0" w:space="0" w:color="auto"/>
                <w:right w:val="none" w:sz="0" w:space="0" w:color="auto"/>
              </w:divBdr>
              <w:divsChild>
                <w:div w:id="709495443">
                  <w:marLeft w:val="0"/>
                  <w:marRight w:val="0"/>
                  <w:marTop w:val="0"/>
                  <w:marBottom w:val="0"/>
                  <w:divBdr>
                    <w:top w:val="none" w:sz="0" w:space="0" w:color="auto"/>
                    <w:left w:val="none" w:sz="0" w:space="0" w:color="auto"/>
                    <w:bottom w:val="none" w:sz="0" w:space="0" w:color="auto"/>
                    <w:right w:val="none" w:sz="0" w:space="0" w:color="auto"/>
                  </w:divBdr>
                  <w:divsChild>
                    <w:div w:id="1686901399">
                      <w:marLeft w:val="0"/>
                      <w:marRight w:val="0"/>
                      <w:marTop w:val="0"/>
                      <w:marBottom w:val="0"/>
                      <w:divBdr>
                        <w:top w:val="none" w:sz="0" w:space="0" w:color="auto"/>
                        <w:left w:val="none" w:sz="0" w:space="0" w:color="auto"/>
                        <w:bottom w:val="none" w:sz="0" w:space="0" w:color="auto"/>
                        <w:right w:val="none" w:sz="0" w:space="0" w:color="auto"/>
                      </w:divBdr>
                      <w:divsChild>
                        <w:div w:id="1493450002">
                          <w:marLeft w:val="0"/>
                          <w:marRight w:val="0"/>
                          <w:marTop w:val="0"/>
                          <w:marBottom w:val="0"/>
                          <w:divBdr>
                            <w:top w:val="none" w:sz="0" w:space="0" w:color="auto"/>
                            <w:left w:val="none" w:sz="0" w:space="0" w:color="auto"/>
                            <w:bottom w:val="none" w:sz="0" w:space="0" w:color="auto"/>
                            <w:right w:val="none" w:sz="0" w:space="0" w:color="auto"/>
                          </w:divBdr>
                          <w:divsChild>
                            <w:div w:id="1272741682">
                              <w:marLeft w:val="0"/>
                              <w:marRight w:val="0"/>
                              <w:marTop w:val="0"/>
                              <w:marBottom w:val="0"/>
                              <w:divBdr>
                                <w:top w:val="none" w:sz="0" w:space="0" w:color="auto"/>
                                <w:left w:val="none" w:sz="0" w:space="0" w:color="auto"/>
                                <w:bottom w:val="none" w:sz="0" w:space="0" w:color="auto"/>
                                <w:right w:val="none" w:sz="0" w:space="0" w:color="auto"/>
                              </w:divBdr>
                              <w:divsChild>
                                <w:div w:id="1311447737">
                                  <w:marLeft w:val="0"/>
                                  <w:marRight w:val="0"/>
                                  <w:marTop w:val="0"/>
                                  <w:marBottom w:val="0"/>
                                  <w:divBdr>
                                    <w:top w:val="none" w:sz="0" w:space="0" w:color="auto"/>
                                    <w:left w:val="none" w:sz="0" w:space="0" w:color="auto"/>
                                    <w:bottom w:val="none" w:sz="0" w:space="0" w:color="auto"/>
                                    <w:right w:val="none" w:sz="0" w:space="0" w:color="auto"/>
                                  </w:divBdr>
                                  <w:divsChild>
                                    <w:div w:id="257058635">
                                      <w:marLeft w:val="0"/>
                                      <w:marRight w:val="0"/>
                                      <w:marTop w:val="0"/>
                                      <w:marBottom w:val="0"/>
                                      <w:divBdr>
                                        <w:top w:val="none" w:sz="0" w:space="0" w:color="auto"/>
                                        <w:left w:val="none" w:sz="0" w:space="0" w:color="auto"/>
                                        <w:bottom w:val="none" w:sz="0" w:space="0" w:color="auto"/>
                                        <w:right w:val="none" w:sz="0" w:space="0" w:color="auto"/>
                                      </w:divBdr>
                                      <w:divsChild>
                                        <w:div w:id="1002046531">
                                          <w:marLeft w:val="0"/>
                                          <w:marRight w:val="0"/>
                                          <w:marTop w:val="0"/>
                                          <w:marBottom w:val="0"/>
                                          <w:divBdr>
                                            <w:top w:val="none" w:sz="0" w:space="0" w:color="auto"/>
                                            <w:left w:val="none" w:sz="0" w:space="0" w:color="auto"/>
                                            <w:bottom w:val="none" w:sz="0" w:space="0" w:color="auto"/>
                                            <w:right w:val="none" w:sz="0" w:space="0" w:color="auto"/>
                                          </w:divBdr>
                                          <w:divsChild>
                                            <w:div w:id="1898469811">
                                              <w:marLeft w:val="0"/>
                                              <w:marRight w:val="0"/>
                                              <w:marTop w:val="0"/>
                                              <w:marBottom w:val="0"/>
                                              <w:divBdr>
                                                <w:top w:val="none" w:sz="0" w:space="0" w:color="auto"/>
                                                <w:left w:val="none" w:sz="0" w:space="0" w:color="auto"/>
                                                <w:bottom w:val="none" w:sz="0" w:space="0" w:color="auto"/>
                                                <w:right w:val="none" w:sz="0" w:space="0" w:color="auto"/>
                                              </w:divBdr>
                                              <w:divsChild>
                                                <w:div w:id="2062359163">
                                                  <w:marLeft w:val="0"/>
                                                  <w:marRight w:val="0"/>
                                                  <w:marTop w:val="0"/>
                                                  <w:marBottom w:val="0"/>
                                                  <w:divBdr>
                                                    <w:top w:val="none" w:sz="0" w:space="0" w:color="auto"/>
                                                    <w:left w:val="none" w:sz="0" w:space="0" w:color="auto"/>
                                                    <w:bottom w:val="none" w:sz="0" w:space="0" w:color="auto"/>
                                                    <w:right w:val="none" w:sz="0" w:space="0" w:color="auto"/>
                                                  </w:divBdr>
                                                  <w:divsChild>
                                                    <w:div w:id="1370255845">
                                                      <w:marLeft w:val="0"/>
                                                      <w:marRight w:val="0"/>
                                                      <w:marTop w:val="0"/>
                                                      <w:marBottom w:val="0"/>
                                                      <w:divBdr>
                                                        <w:top w:val="none" w:sz="0" w:space="0" w:color="auto"/>
                                                        <w:left w:val="none" w:sz="0" w:space="0" w:color="auto"/>
                                                        <w:bottom w:val="none" w:sz="0" w:space="0" w:color="auto"/>
                                                        <w:right w:val="none" w:sz="0" w:space="0" w:color="auto"/>
                                                      </w:divBdr>
                                                      <w:divsChild>
                                                        <w:div w:id="514350085">
                                                          <w:marLeft w:val="0"/>
                                                          <w:marRight w:val="0"/>
                                                          <w:marTop w:val="0"/>
                                                          <w:marBottom w:val="0"/>
                                                          <w:divBdr>
                                                            <w:top w:val="none" w:sz="0" w:space="0" w:color="auto"/>
                                                            <w:left w:val="none" w:sz="0" w:space="0" w:color="auto"/>
                                                            <w:bottom w:val="none" w:sz="0" w:space="0" w:color="auto"/>
                                                            <w:right w:val="none" w:sz="0" w:space="0" w:color="auto"/>
                                                          </w:divBdr>
                                                          <w:divsChild>
                                                            <w:div w:id="5046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482533">
      <w:bodyDiv w:val="1"/>
      <w:marLeft w:val="0"/>
      <w:marRight w:val="0"/>
      <w:marTop w:val="0"/>
      <w:marBottom w:val="0"/>
      <w:divBdr>
        <w:top w:val="none" w:sz="0" w:space="0" w:color="auto"/>
        <w:left w:val="none" w:sz="0" w:space="0" w:color="auto"/>
        <w:bottom w:val="none" w:sz="0" w:space="0" w:color="auto"/>
        <w:right w:val="none" w:sz="0" w:space="0" w:color="auto"/>
      </w:divBdr>
    </w:div>
    <w:div w:id="242879100">
      <w:bodyDiv w:val="1"/>
      <w:marLeft w:val="0"/>
      <w:marRight w:val="0"/>
      <w:marTop w:val="0"/>
      <w:marBottom w:val="0"/>
      <w:divBdr>
        <w:top w:val="none" w:sz="0" w:space="0" w:color="auto"/>
        <w:left w:val="none" w:sz="0" w:space="0" w:color="auto"/>
        <w:bottom w:val="none" w:sz="0" w:space="0" w:color="auto"/>
        <w:right w:val="none" w:sz="0" w:space="0" w:color="auto"/>
      </w:divBdr>
    </w:div>
    <w:div w:id="299267134">
      <w:bodyDiv w:val="1"/>
      <w:marLeft w:val="0"/>
      <w:marRight w:val="0"/>
      <w:marTop w:val="0"/>
      <w:marBottom w:val="0"/>
      <w:divBdr>
        <w:top w:val="none" w:sz="0" w:space="0" w:color="auto"/>
        <w:left w:val="none" w:sz="0" w:space="0" w:color="auto"/>
        <w:bottom w:val="none" w:sz="0" w:space="0" w:color="auto"/>
        <w:right w:val="none" w:sz="0" w:space="0" w:color="auto"/>
      </w:divBdr>
    </w:div>
    <w:div w:id="308633374">
      <w:bodyDiv w:val="1"/>
      <w:marLeft w:val="0"/>
      <w:marRight w:val="0"/>
      <w:marTop w:val="0"/>
      <w:marBottom w:val="0"/>
      <w:divBdr>
        <w:top w:val="none" w:sz="0" w:space="0" w:color="auto"/>
        <w:left w:val="none" w:sz="0" w:space="0" w:color="auto"/>
        <w:bottom w:val="none" w:sz="0" w:space="0" w:color="auto"/>
        <w:right w:val="none" w:sz="0" w:space="0" w:color="auto"/>
      </w:divBdr>
      <w:divsChild>
        <w:div w:id="1175799411">
          <w:marLeft w:val="446"/>
          <w:marRight w:val="0"/>
          <w:marTop w:val="120"/>
          <w:marBottom w:val="0"/>
          <w:divBdr>
            <w:top w:val="none" w:sz="0" w:space="0" w:color="auto"/>
            <w:left w:val="none" w:sz="0" w:space="0" w:color="auto"/>
            <w:bottom w:val="none" w:sz="0" w:space="0" w:color="auto"/>
            <w:right w:val="none" w:sz="0" w:space="0" w:color="auto"/>
          </w:divBdr>
        </w:div>
        <w:div w:id="1390417175">
          <w:marLeft w:val="446"/>
          <w:marRight w:val="0"/>
          <w:marTop w:val="120"/>
          <w:marBottom w:val="0"/>
          <w:divBdr>
            <w:top w:val="none" w:sz="0" w:space="0" w:color="auto"/>
            <w:left w:val="none" w:sz="0" w:space="0" w:color="auto"/>
            <w:bottom w:val="none" w:sz="0" w:space="0" w:color="auto"/>
            <w:right w:val="none" w:sz="0" w:space="0" w:color="auto"/>
          </w:divBdr>
        </w:div>
        <w:div w:id="1427533585">
          <w:marLeft w:val="446"/>
          <w:marRight w:val="0"/>
          <w:marTop w:val="120"/>
          <w:marBottom w:val="0"/>
          <w:divBdr>
            <w:top w:val="none" w:sz="0" w:space="0" w:color="auto"/>
            <w:left w:val="none" w:sz="0" w:space="0" w:color="auto"/>
            <w:bottom w:val="none" w:sz="0" w:space="0" w:color="auto"/>
            <w:right w:val="none" w:sz="0" w:space="0" w:color="auto"/>
          </w:divBdr>
        </w:div>
        <w:div w:id="862015377">
          <w:marLeft w:val="446"/>
          <w:marRight w:val="0"/>
          <w:marTop w:val="120"/>
          <w:marBottom w:val="0"/>
          <w:divBdr>
            <w:top w:val="none" w:sz="0" w:space="0" w:color="auto"/>
            <w:left w:val="none" w:sz="0" w:space="0" w:color="auto"/>
            <w:bottom w:val="none" w:sz="0" w:space="0" w:color="auto"/>
            <w:right w:val="none" w:sz="0" w:space="0" w:color="auto"/>
          </w:divBdr>
        </w:div>
      </w:divsChild>
    </w:div>
    <w:div w:id="342779664">
      <w:bodyDiv w:val="1"/>
      <w:marLeft w:val="0"/>
      <w:marRight w:val="0"/>
      <w:marTop w:val="0"/>
      <w:marBottom w:val="0"/>
      <w:divBdr>
        <w:top w:val="none" w:sz="0" w:space="0" w:color="auto"/>
        <w:left w:val="none" w:sz="0" w:space="0" w:color="auto"/>
        <w:bottom w:val="none" w:sz="0" w:space="0" w:color="auto"/>
        <w:right w:val="none" w:sz="0" w:space="0" w:color="auto"/>
      </w:divBdr>
    </w:div>
    <w:div w:id="408960383">
      <w:bodyDiv w:val="1"/>
      <w:marLeft w:val="0"/>
      <w:marRight w:val="0"/>
      <w:marTop w:val="0"/>
      <w:marBottom w:val="0"/>
      <w:divBdr>
        <w:top w:val="none" w:sz="0" w:space="0" w:color="auto"/>
        <w:left w:val="none" w:sz="0" w:space="0" w:color="auto"/>
        <w:bottom w:val="none" w:sz="0" w:space="0" w:color="auto"/>
        <w:right w:val="none" w:sz="0" w:space="0" w:color="auto"/>
      </w:divBdr>
    </w:div>
    <w:div w:id="549804302">
      <w:bodyDiv w:val="1"/>
      <w:marLeft w:val="0"/>
      <w:marRight w:val="0"/>
      <w:marTop w:val="0"/>
      <w:marBottom w:val="0"/>
      <w:divBdr>
        <w:top w:val="none" w:sz="0" w:space="0" w:color="auto"/>
        <w:left w:val="none" w:sz="0" w:space="0" w:color="auto"/>
        <w:bottom w:val="none" w:sz="0" w:space="0" w:color="auto"/>
        <w:right w:val="none" w:sz="0" w:space="0" w:color="auto"/>
      </w:divBdr>
    </w:div>
    <w:div w:id="583149781">
      <w:bodyDiv w:val="1"/>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547"/>
          <w:marRight w:val="0"/>
          <w:marTop w:val="120"/>
          <w:marBottom w:val="0"/>
          <w:divBdr>
            <w:top w:val="none" w:sz="0" w:space="0" w:color="auto"/>
            <w:left w:val="none" w:sz="0" w:space="0" w:color="auto"/>
            <w:bottom w:val="none" w:sz="0" w:space="0" w:color="auto"/>
            <w:right w:val="none" w:sz="0" w:space="0" w:color="auto"/>
          </w:divBdr>
        </w:div>
        <w:div w:id="925843822">
          <w:marLeft w:val="547"/>
          <w:marRight w:val="0"/>
          <w:marTop w:val="120"/>
          <w:marBottom w:val="0"/>
          <w:divBdr>
            <w:top w:val="none" w:sz="0" w:space="0" w:color="auto"/>
            <w:left w:val="none" w:sz="0" w:space="0" w:color="auto"/>
            <w:bottom w:val="none" w:sz="0" w:space="0" w:color="auto"/>
            <w:right w:val="none" w:sz="0" w:space="0" w:color="auto"/>
          </w:divBdr>
        </w:div>
        <w:div w:id="1199315785">
          <w:marLeft w:val="547"/>
          <w:marRight w:val="0"/>
          <w:marTop w:val="120"/>
          <w:marBottom w:val="0"/>
          <w:divBdr>
            <w:top w:val="none" w:sz="0" w:space="0" w:color="auto"/>
            <w:left w:val="none" w:sz="0" w:space="0" w:color="auto"/>
            <w:bottom w:val="none" w:sz="0" w:space="0" w:color="auto"/>
            <w:right w:val="none" w:sz="0" w:space="0" w:color="auto"/>
          </w:divBdr>
        </w:div>
        <w:div w:id="807666671">
          <w:marLeft w:val="547"/>
          <w:marRight w:val="0"/>
          <w:marTop w:val="120"/>
          <w:marBottom w:val="0"/>
          <w:divBdr>
            <w:top w:val="none" w:sz="0" w:space="0" w:color="auto"/>
            <w:left w:val="none" w:sz="0" w:space="0" w:color="auto"/>
            <w:bottom w:val="none" w:sz="0" w:space="0" w:color="auto"/>
            <w:right w:val="none" w:sz="0" w:space="0" w:color="auto"/>
          </w:divBdr>
        </w:div>
        <w:div w:id="1696693418">
          <w:marLeft w:val="547"/>
          <w:marRight w:val="0"/>
          <w:marTop w:val="120"/>
          <w:marBottom w:val="0"/>
          <w:divBdr>
            <w:top w:val="none" w:sz="0" w:space="0" w:color="auto"/>
            <w:left w:val="none" w:sz="0" w:space="0" w:color="auto"/>
            <w:bottom w:val="none" w:sz="0" w:space="0" w:color="auto"/>
            <w:right w:val="none" w:sz="0" w:space="0" w:color="auto"/>
          </w:divBdr>
        </w:div>
      </w:divsChild>
    </w:div>
    <w:div w:id="629554518">
      <w:bodyDiv w:val="1"/>
      <w:marLeft w:val="0"/>
      <w:marRight w:val="0"/>
      <w:marTop w:val="0"/>
      <w:marBottom w:val="0"/>
      <w:divBdr>
        <w:top w:val="none" w:sz="0" w:space="0" w:color="auto"/>
        <w:left w:val="none" w:sz="0" w:space="0" w:color="auto"/>
        <w:bottom w:val="none" w:sz="0" w:space="0" w:color="auto"/>
        <w:right w:val="none" w:sz="0" w:space="0" w:color="auto"/>
      </w:divBdr>
      <w:divsChild>
        <w:div w:id="2068408388">
          <w:marLeft w:val="0"/>
          <w:marRight w:val="0"/>
          <w:marTop w:val="0"/>
          <w:marBottom w:val="0"/>
          <w:divBdr>
            <w:top w:val="none" w:sz="0" w:space="0" w:color="auto"/>
            <w:left w:val="none" w:sz="0" w:space="8" w:color="auto"/>
            <w:bottom w:val="none" w:sz="0" w:space="0" w:color="auto"/>
            <w:right w:val="none" w:sz="0" w:space="8" w:color="auto"/>
          </w:divBdr>
          <w:divsChild>
            <w:div w:id="600532445">
              <w:marLeft w:val="0"/>
              <w:marRight w:val="0"/>
              <w:marTop w:val="0"/>
              <w:marBottom w:val="0"/>
              <w:divBdr>
                <w:top w:val="none" w:sz="0" w:space="0" w:color="auto"/>
                <w:left w:val="none" w:sz="0" w:space="0" w:color="auto"/>
                <w:bottom w:val="none" w:sz="0" w:space="0" w:color="auto"/>
                <w:right w:val="none" w:sz="0" w:space="0" w:color="auto"/>
              </w:divBdr>
              <w:divsChild>
                <w:div w:id="220482002">
                  <w:marLeft w:val="0"/>
                  <w:marRight w:val="0"/>
                  <w:marTop w:val="0"/>
                  <w:marBottom w:val="0"/>
                  <w:divBdr>
                    <w:top w:val="none" w:sz="0" w:space="0" w:color="auto"/>
                    <w:left w:val="none" w:sz="0" w:space="0" w:color="auto"/>
                    <w:bottom w:val="none" w:sz="0" w:space="0" w:color="auto"/>
                    <w:right w:val="none" w:sz="0" w:space="0" w:color="auto"/>
                  </w:divBdr>
                  <w:divsChild>
                    <w:div w:id="174808991">
                      <w:marLeft w:val="0"/>
                      <w:marRight w:val="0"/>
                      <w:marTop w:val="0"/>
                      <w:marBottom w:val="0"/>
                      <w:divBdr>
                        <w:top w:val="none" w:sz="0" w:space="0" w:color="auto"/>
                        <w:left w:val="none" w:sz="0" w:space="0" w:color="auto"/>
                        <w:bottom w:val="none" w:sz="0" w:space="0" w:color="auto"/>
                        <w:right w:val="none" w:sz="0" w:space="0" w:color="auto"/>
                      </w:divBdr>
                      <w:divsChild>
                        <w:div w:id="1250701796">
                          <w:marLeft w:val="0"/>
                          <w:marRight w:val="0"/>
                          <w:marTop w:val="0"/>
                          <w:marBottom w:val="0"/>
                          <w:divBdr>
                            <w:top w:val="none" w:sz="0" w:space="0" w:color="auto"/>
                            <w:left w:val="none" w:sz="0" w:space="0" w:color="auto"/>
                            <w:bottom w:val="none" w:sz="0" w:space="0" w:color="auto"/>
                            <w:right w:val="none" w:sz="0" w:space="0" w:color="auto"/>
                          </w:divBdr>
                          <w:divsChild>
                            <w:div w:id="1983266989">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98432">
      <w:bodyDiv w:val="1"/>
      <w:marLeft w:val="0"/>
      <w:marRight w:val="0"/>
      <w:marTop w:val="0"/>
      <w:marBottom w:val="0"/>
      <w:divBdr>
        <w:top w:val="none" w:sz="0" w:space="0" w:color="auto"/>
        <w:left w:val="none" w:sz="0" w:space="0" w:color="auto"/>
        <w:bottom w:val="none" w:sz="0" w:space="0" w:color="auto"/>
        <w:right w:val="none" w:sz="0" w:space="0" w:color="auto"/>
      </w:divBdr>
    </w:div>
    <w:div w:id="665673355">
      <w:bodyDiv w:val="1"/>
      <w:marLeft w:val="0"/>
      <w:marRight w:val="0"/>
      <w:marTop w:val="0"/>
      <w:marBottom w:val="0"/>
      <w:divBdr>
        <w:top w:val="none" w:sz="0" w:space="0" w:color="auto"/>
        <w:left w:val="none" w:sz="0" w:space="0" w:color="auto"/>
        <w:bottom w:val="none" w:sz="0" w:space="0" w:color="auto"/>
        <w:right w:val="none" w:sz="0" w:space="0" w:color="auto"/>
      </w:divBdr>
    </w:div>
    <w:div w:id="723483186">
      <w:bodyDiv w:val="1"/>
      <w:marLeft w:val="0"/>
      <w:marRight w:val="0"/>
      <w:marTop w:val="0"/>
      <w:marBottom w:val="0"/>
      <w:divBdr>
        <w:top w:val="none" w:sz="0" w:space="0" w:color="auto"/>
        <w:left w:val="none" w:sz="0" w:space="0" w:color="auto"/>
        <w:bottom w:val="none" w:sz="0" w:space="0" w:color="auto"/>
        <w:right w:val="none" w:sz="0" w:space="0" w:color="auto"/>
      </w:divBdr>
      <w:divsChild>
        <w:div w:id="1907761773">
          <w:marLeft w:val="576"/>
          <w:marRight w:val="0"/>
          <w:marTop w:val="120"/>
          <w:marBottom w:val="0"/>
          <w:divBdr>
            <w:top w:val="none" w:sz="0" w:space="0" w:color="auto"/>
            <w:left w:val="none" w:sz="0" w:space="0" w:color="auto"/>
            <w:bottom w:val="none" w:sz="0" w:space="0" w:color="auto"/>
            <w:right w:val="none" w:sz="0" w:space="0" w:color="auto"/>
          </w:divBdr>
        </w:div>
        <w:div w:id="95444044">
          <w:marLeft w:val="576"/>
          <w:marRight w:val="0"/>
          <w:marTop w:val="120"/>
          <w:marBottom w:val="0"/>
          <w:divBdr>
            <w:top w:val="none" w:sz="0" w:space="0" w:color="auto"/>
            <w:left w:val="none" w:sz="0" w:space="0" w:color="auto"/>
            <w:bottom w:val="none" w:sz="0" w:space="0" w:color="auto"/>
            <w:right w:val="none" w:sz="0" w:space="0" w:color="auto"/>
          </w:divBdr>
        </w:div>
        <w:div w:id="1597395920">
          <w:marLeft w:val="576"/>
          <w:marRight w:val="0"/>
          <w:marTop w:val="120"/>
          <w:marBottom w:val="0"/>
          <w:divBdr>
            <w:top w:val="none" w:sz="0" w:space="0" w:color="auto"/>
            <w:left w:val="none" w:sz="0" w:space="0" w:color="auto"/>
            <w:bottom w:val="none" w:sz="0" w:space="0" w:color="auto"/>
            <w:right w:val="none" w:sz="0" w:space="0" w:color="auto"/>
          </w:divBdr>
        </w:div>
        <w:div w:id="551161483">
          <w:marLeft w:val="576"/>
          <w:marRight w:val="0"/>
          <w:marTop w:val="120"/>
          <w:marBottom w:val="0"/>
          <w:divBdr>
            <w:top w:val="none" w:sz="0" w:space="0" w:color="auto"/>
            <w:left w:val="none" w:sz="0" w:space="0" w:color="auto"/>
            <w:bottom w:val="none" w:sz="0" w:space="0" w:color="auto"/>
            <w:right w:val="none" w:sz="0" w:space="0" w:color="auto"/>
          </w:divBdr>
        </w:div>
        <w:div w:id="449519321">
          <w:marLeft w:val="576"/>
          <w:marRight w:val="0"/>
          <w:marTop w:val="120"/>
          <w:marBottom w:val="0"/>
          <w:divBdr>
            <w:top w:val="none" w:sz="0" w:space="0" w:color="auto"/>
            <w:left w:val="none" w:sz="0" w:space="0" w:color="auto"/>
            <w:bottom w:val="none" w:sz="0" w:space="0" w:color="auto"/>
            <w:right w:val="none" w:sz="0" w:space="0" w:color="auto"/>
          </w:divBdr>
        </w:div>
        <w:div w:id="848832454">
          <w:marLeft w:val="576"/>
          <w:marRight w:val="0"/>
          <w:marTop w:val="120"/>
          <w:marBottom w:val="0"/>
          <w:divBdr>
            <w:top w:val="none" w:sz="0" w:space="0" w:color="auto"/>
            <w:left w:val="none" w:sz="0" w:space="0" w:color="auto"/>
            <w:bottom w:val="none" w:sz="0" w:space="0" w:color="auto"/>
            <w:right w:val="none" w:sz="0" w:space="0" w:color="auto"/>
          </w:divBdr>
        </w:div>
        <w:div w:id="1088770475">
          <w:marLeft w:val="576"/>
          <w:marRight w:val="0"/>
          <w:marTop w:val="120"/>
          <w:marBottom w:val="0"/>
          <w:divBdr>
            <w:top w:val="none" w:sz="0" w:space="0" w:color="auto"/>
            <w:left w:val="none" w:sz="0" w:space="0" w:color="auto"/>
            <w:bottom w:val="none" w:sz="0" w:space="0" w:color="auto"/>
            <w:right w:val="none" w:sz="0" w:space="0" w:color="auto"/>
          </w:divBdr>
        </w:div>
        <w:div w:id="1265308860">
          <w:marLeft w:val="576"/>
          <w:marRight w:val="0"/>
          <w:marTop w:val="120"/>
          <w:marBottom w:val="0"/>
          <w:divBdr>
            <w:top w:val="none" w:sz="0" w:space="0" w:color="auto"/>
            <w:left w:val="none" w:sz="0" w:space="0" w:color="auto"/>
            <w:bottom w:val="none" w:sz="0" w:space="0" w:color="auto"/>
            <w:right w:val="none" w:sz="0" w:space="0" w:color="auto"/>
          </w:divBdr>
        </w:div>
        <w:div w:id="2144035985">
          <w:marLeft w:val="576"/>
          <w:marRight w:val="0"/>
          <w:marTop w:val="120"/>
          <w:marBottom w:val="0"/>
          <w:divBdr>
            <w:top w:val="none" w:sz="0" w:space="0" w:color="auto"/>
            <w:left w:val="none" w:sz="0" w:space="0" w:color="auto"/>
            <w:bottom w:val="none" w:sz="0" w:space="0" w:color="auto"/>
            <w:right w:val="none" w:sz="0" w:space="0" w:color="auto"/>
          </w:divBdr>
        </w:div>
      </w:divsChild>
    </w:div>
    <w:div w:id="735008014">
      <w:bodyDiv w:val="1"/>
      <w:marLeft w:val="0"/>
      <w:marRight w:val="0"/>
      <w:marTop w:val="0"/>
      <w:marBottom w:val="0"/>
      <w:divBdr>
        <w:top w:val="none" w:sz="0" w:space="0" w:color="auto"/>
        <w:left w:val="none" w:sz="0" w:space="0" w:color="auto"/>
        <w:bottom w:val="none" w:sz="0" w:space="0" w:color="auto"/>
        <w:right w:val="none" w:sz="0" w:space="0" w:color="auto"/>
      </w:divBdr>
    </w:div>
    <w:div w:id="969552630">
      <w:bodyDiv w:val="1"/>
      <w:marLeft w:val="0"/>
      <w:marRight w:val="0"/>
      <w:marTop w:val="0"/>
      <w:marBottom w:val="0"/>
      <w:divBdr>
        <w:top w:val="none" w:sz="0" w:space="0" w:color="auto"/>
        <w:left w:val="none" w:sz="0" w:space="0" w:color="auto"/>
        <w:bottom w:val="none" w:sz="0" w:space="0" w:color="auto"/>
        <w:right w:val="none" w:sz="0" w:space="0" w:color="auto"/>
      </w:divBdr>
    </w:div>
    <w:div w:id="997882948">
      <w:bodyDiv w:val="1"/>
      <w:marLeft w:val="0"/>
      <w:marRight w:val="0"/>
      <w:marTop w:val="0"/>
      <w:marBottom w:val="0"/>
      <w:divBdr>
        <w:top w:val="none" w:sz="0" w:space="0" w:color="auto"/>
        <w:left w:val="none" w:sz="0" w:space="0" w:color="auto"/>
        <w:bottom w:val="none" w:sz="0" w:space="0" w:color="auto"/>
        <w:right w:val="none" w:sz="0" w:space="0" w:color="auto"/>
      </w:divBdr>
    </w:div>
    <w:div w:id="998272234">
      <w:bodyDiv w:val="1"/>
      <w:marLeft w:val="0"/>
      <w:marRight w:val="0"/>
      <w:marTop w:val="0"/>
      <w:marBottom w:val="0"/>
      <w:divBdr>
        <w:top w:val="none" w:sz="0" w:space="0" w:color="auto"/>
        <w:left w:val="none" w:sz="0" w:space="0" w:color="auto"/>
        <w:bottom w:val="none" w:sz="0" w:space="0" w:color="auto"/>
        <w:right w:val="none" w:sz="0" w:space="0" w:color="auto"/>
      </w:divBdr>
    </w:div>
    <w:div w:id="1178613321">
      <w:bodyDiv w:val="1"/>
      <w:marLeft w:val="0"/>
      <w:marRight w:val="0"/>
      <w:marTop w:val="0"/>
      <w:marBottom w:val="0"/>
      <w:divBdr>
        <w:top w:val="none" w:sz="0" w:space="0" w:color="auto"/>
        <w:left w:val="none" w:sz="0" w:space="0" w:color="auto"/>
        <w:bottom w:val="none" w:sz="0" w:space="0" w:color="auto"/>
        <w:right w:val="none" w:sz="0" w:space="0" w:color="auto"/>
      </w:divBdr>
    </w:div>
    <w:div w:id="1188644309">
      <w:bodyDiv w:val="1"/>
      <w:marLeft w:val="0"/>
      <w:marRight w:val="0"/>
      <w:marTop w:val="0"/>
      <w:marBottom w:val="0"/>
      <w:divBdr>
        <w:top w:val="none" w:sz="0" w:space="0" w:color="auto"/>
        <w:left w:val="none" w:sz="0" w:space="0" w:color="auto"/>
        <w:bottom w:val="none" w:sz="0" w:space="0" w:color="auto"/>
        <w:right w:val="none" w:sz="0" w:space="0" w:color="auto"/>
      </w:divBdr>
      <w:divsChild>
        <w:div w:id="584344269">
          <w:marLeft w:val="547"/>
          <w:marRight w:val="0"/>
          <w:marTop w:val="120"/>
          <w:marBottom w:val="0"/>
          <w:divBdr>
            <w:top w:val="none" w:sz="0" w:space="0" w:color="auto"/>
            <w:left w:val="none" w:sz="0" w:space="0" w:color="auto"/>
            <w:bottom w:val="none" w:sz="0" w:space="0" w:color="auto"/>
            <w:right w:val="none" w:sz="0" w:space="0" w:color="auto"/>
          </w:divBdr>
        </w:div>
        <w:div w:id="594174407">
          <w:marLeft w:val="547"/>
          <w:marRight w:val="0"/>
          <w:marTop w:val="120"/>
          <w:marBottom w:val="0"/>
          <w:divBdr>
            <w:top w:val="none" w:sz="0" w:space="0" w:color="auto"/>
            <w:left w:val="none" w:sz="0" w:space="0" w:color="auto"/>
            <w:bottom w:val="none" w:sz="0" w:space="0" w:color="auto"/>
            <w:right w:val="none" w:sz="0" w:space="0" w:color="auto"/>
          </w:divBdr>
        </w:div>
      </w:divsChild>
    </w:div>
    <w:div w:id="1258102400">
      <w:bodyDiv w:val="1"/>
      <w:marLeft w:val="0"/>
      <w:marRight w:val="0"/>
      <w:marTop w:val="0"/>
      <w:marBottom w:val="0"/>
      <w:divBdr>
        <w:top w:val="none" w:sz="0" w:space="0" w:color="auto"/>
        <w:left w:val="none" w:sz="0" w:space="0" w:color="auto"/>
        <w:bottom w:val="none" w:sz="0" w:space="0" w:color="auto"/>
        <w:right w:val="none" w:sz="0" w:space="0" w:color="auto"/>
      </w:divBdr>
    </w:div>
    <w:div w:id="1288971818">
      <w:bodyDiv w:val="1"/>
      <w:marLeft w:val="0"/>
      <w:marRight w:val="0"/>
      <w:marTop w:val="0"/>
      <w:marBottom w:val="0"/>
      <w:divBdr>
        <w:top w:val="none" w:sz="0" w:space="0" w:color="auto"/>
        <w:left w:val="none" w:sz="0" w:space="0" w:color="auto"/>
        <w:bottom w:val="none" w:sz="0" w:space="0" w:color="auto"/>
        <w:right w:val="none" w:sz="0" w:space="0" w:color="auto"/>
      </w:divBdr>
    </w:div>
    <w:div w:id="1300186447">
      <w:bodyDiv w:val="1"/>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547"/>
          <w:marRight w:val="0"/>
          <w:marTop w:val="120"/>
          <w:marBottom w:val="0"/>
          <w:divBdr>
            <w:top w:val="none" w:sz="0" w:space="0" w:color="auto"/>
            <w:left w:val="none" w:sz="0" w:space="0" w:color="auto"/>
            <w:bottom w:val="none" w:sz="0" w:space="0" w:color="auto"/>
            <w:right w:val="none" w:sz="0" w:space="0" w:color="auto"/>
          </w:divBdr>
        </w:div>
        <w:div w:id="1282802675">
          <w:marLeft w:val="547"/>
          <w:marRight w:val="0"/>
          <w:marTop w:val="120"/>
          <w:marBottom w:val="0"/>
          <w:divBdr>
            <w:top w:val="none" w:sz="0" w:space="0" w:color="auto"/>
            <w:left w:val="none" w:sz="0" w:space="0" w:color="auto"/>
            <w:bottom w:val="none" w:sz="0" w:space="0" w:color="auto"/>
            <w:right w:val="none" w:sz="0" w:space="0" w:color="auto"/>
          </w:divBdr>
        </w:div>
        <w:div w:id="1157919482">
          <w:marLeft w:val="547"/>
          <w:marRight w:val="0"/>
          <w:marTop w:val="120"/>
          <w:marBottom w:val="0"/>
          <w:divBdr>
            <w:top w:val="none" w:sz="0" w:space="0" w:color="auto"/>
            <w:left w:val="none" w:sz="0" w:space="0" w:color="auto"/>
            <w:bottom w:val="none" w:sz="0" w:space="0" w:color="auto"/>
            <w:right w:val="none" w:sz="0" w:space="0" w:color="auto"/>
          </w:divBdr>
        </w:div>
        <w:div w:id="1355690476">
          <w:marLeft w:val="979"/>
          <w:marRight w:val="0"/>
          <w:marTop w:val="110"/>
          <w:marBottom w:val="0"/>
          <w:divBdr>
            <w:top w:val="none" w:sz="0" w:space="0" w:color="auto"/>
            <w:left w:val="none" w:sz="0" w:space="0" w:color="auto"/>
            <w:bottom w:val="none" w:sz="0" w:space="0" w:color="auto"/>
            <w:right w:val="none" w:sz="0" w:space="0" w:color="auto"/>
          </w:divBdr>
        </w:div>
        <w:div w:id="2078353436">
          <w:marLeft w:val="979"/>
          <w:marRight w:val="0"/>
          <w:marTop w:val="110"/>
          <w:marBottom w:val="0"/>
          <w:divBdr>
            <w:top w:val="none" w:sz="0" w:space="0" w:color="auto"/>
            <w:left w:val="none" w:sz="0" w:space="0" w:color="auto"/>
            <w:bottom w:val="none" w:sz="0" w:space="0" w:color="auto"/>
            <w:right w:val="none" w:sz="0" w:space="0" w:color="auto"/>
          </w:divBdr>
        </w:div>
      </w:divsChild>
    </w:div>
    <w:div w:id="1320115050">
      <w:bodyDiv w:val="1"/>
      <w:marLeft w:val="0"/>
      <w:marRight w:val="0"/>
      <w:marTop w:val="0"/>
      <w:marBottom w:val="0"/>
      <w:divBdr>
        <w:top w:val="none" w:sz="0" w:space="0" w:color="auto"/>
        <w:left w:val="none" w:sz="0" w:space="0" w:color="auto"/>
        <w:bottom w:val="none" w:sz="0" w:space="0" w:color="auto"/>
        <w:right w:val="none" w:sz="0" w:space="0" w:color="auto"/>
      </w:divBdr>
      <w:divsChild>
        <w:div w:id="661666845">
          <w:marLeft w:val="0"/>
          <w:marRight w:val="0"/>
          <w:marTop w:val="0"/>
          <w:marBottom w:val="0"/>
          <w:divBdr>
            <w:top w:val="none" w:sz="0" w:space="0" w:color="auto"/>
            <w:left w:val="none" w:sz="0" w:space="0" w:color="auto"/>
            <w:bottom w:val="none" w:sz="0" w:space="0" w:color="auto"/>
            <w:right w:val="none" w:sz="0" w:space="0" w:color="auto"/>
          </w:divBdr>
          <w:divsChild>
            <w:div w:id="493687473">
              <w:marLeft w:val="0"/>
              <w:marRight w:val="0"/>
              <w:marTop w:val="0"/>
              <w:marBottom w:val="0"/>
              <w:divBdr>
                <w:top w:val="none" w:sz="0" w:space="0" w:color="auto"/>
                <w:left w:val="none" w:sz="0" w:space="0" w:color="auto"/>
                <w:bottom w:val="none" w:sz="0" w:space="0" w:color="auto"/>
                <w:right w:val="none" w:sz="0" w:space="0" w:color="auto"/>
              </w:divBdr>
              <w:divsChild>
                <w:div w:id="418869950">
                  <w:marLeft w:val="0"/>
                  <w:marRight w:val="0"/>
                  <w:marTop w:val="0"/>
                  <w:marBottom w:val="0"/>
                  <w:divBdr>
                    <w:top w:val="none" w:sz="0" w:space="0" w:color="auto"/>
                    <w:left w:val="none" w:sz="0" w:space="0" w:color="auto"/>
                    <w:bottom w:val="none" w:sz="0" w:space="0" w:color="auto"/>
                    <w:right w:val="none" w:sz="0" w:space="0" w:color="auto"/>
                  </w:divBdr>
                  <w:divsChild>
                    <w:div w:id="1901285926">
                      <w:marLeft w:val="0"/>
                      <w:marRight w:val="0"/>
                      <w:marTop w:val="0"/>
                      <w:marBottom w:val="0"/>
                      <w:divBdr>
                        <w:top w:val="none" w:sz="0" w:space="0" w:color="auto"/>
                        <w:left w:val="none" w:sz="0" w:space="0" w:color="auto"/>
                        <w:bottom w:val="none" w:sz="0" w:space="0" w:color="auto"/>
                        <w:right w:val="none" w:sz="0" w:space="0" w:color="auto"/>
                      </w:divBdr>
                      <w:divsChild>
                        <w:div w:id="1990018202">
                          <w:marLeft w:val="0"/>
                          <w:marRight w:val="0"/>
                          <w:marTop w:val="0"/>
                          <w:marBottom w:val="0"/>
                          <w:divBdr>
                            <w:top w:val="none" w:sz="0" w:space="0" w:color="auto"/>
                            <w:left w:val="none" w:sz="0" w:space="0" w:color="auto"/>
                            <w:bottom w:val="none" w:sz="0" w:space="0" w:color="auto"/>
                            <w:right w:val="none" w:sz="0" w:space="0" w:color="auto"/>
                          </w:divBdr>
                          <w:divsChild>
                            <w:div w:id="1473281413">
                              <w:marLeft w:val="0"/>
                              <w:marRight w:val="0"/>
                              <w:marTop w:val="0"/>
                              <w:marBottom w:val="0"/>
                              <w:divBdr>
                                <w:top w:val="none" w:sz="0" w:space="0" w:color="auto"/>
                                <w:left w:val="none" w:sz="0" w:space="0" w:color="auto"/>
                                <w:bottom w:val="none" w:sz="0" w:space="0" w:color="auto"/>
                                <w:right w:val="none" w:sz="0" w:space="0" w:color="auto"/>
                              </w:divBdr>
                              <w:divsChild>
                                <w:div w:id="347214565">
                                  <w:marLeft w:val="0"/>
                                  <w:marRight w:val="0"/>
                                  <w:marTop w:val="0"/>
                                  <w:marBottom w:val="0"/>
                                  <w:divBdr>
                                    <w:top w:val="none" w:sz="0" w:space="0" w:color="auto"/>
                                    <w:left w:val="none" w:sz="0" w:space="0" w:color="auto"/>
                                    <w:bottom w:val="none" w:sz="0" w:space="0" w:color="auto"/>
                                    <w:right w:val="none" w:sz="0" w:space="0" w:color="auto"/>
                                  </w:divBdr>
                                  <w:divsChild>
                                    <w:div w:id="935668956">
                                      <w:marLeft w:val="0"/>
                                      <w:marRight w:val="0"/>
                                      <w:marTop w:val="0"/>
                                      <w:marBottom w:val="0"/>
                                      <w:divBdr>
                                        <w:top w:val="none" w:sz="0" w:space="0" w:color="auto"/>
                                        <w:left w:val="none" w:sz="0" w:space="0" w:color="auto"/>
                                        <w:bottom w:val="none" w:sz="0" w:space="0" w:color="auto"/>
                                        <w:right w:val="none" w:sz="0" w:space="0" w:color="auto"/>
                                      </w:divBdr>
                                      <w:divsChild>
                                        <w:div w:id="1151486943">
                                          <w:marLeft w:val="0"/>
                                          <w:marRight w:val="0"/>
                                          <w:marTop w:val="0"/>
                                          <w:marBottom w:val="0"/>
                                          <w:divBdr>
                                            <w:top w:val="none" w:sz="0" w:space="0" w:color="auto"/>
                                            <w:left w:val="none" w:sz="0" w:space="0" w:color="auto"/>
                                            <w:bottom w:val="none" w:sz="0" w:space="0" w:color="auto"/>
                                            <w:right w:val="none" w:sz="0" w:space="0" w:color="auto"/>
                                          </w:divBdr>
                                          <w:divsChild>
                                            <w:div w:id="1726022251">
                                              <w:marLeft w:val="0"/>
                                              <w:marRight w:val="0"/>
                                              <w:marTop w:val="0"/>
                                              <w:marBottom w:val="0"/>
                                              <w:divBdr>
                                                <w:top w:val="none" w:sz="0" w:space="0" w:color="auto"/>
                                                <w:left w:val="none" w:sz="0" w:space="0" w:color="auto"/>
                                                <w:bottom w:val="none" w:sz="0" w:space="0" w:color="auto"/>
                                                <w:right w:val="none" w:sz="0" w:space="0" w:color="auto"/>
                                              </w:divBdr>
                                              <w:divsChild>
                                                <w:div w:id="930578063">
                                                  <w:marLeft w:val="0"/>
                                                  <w:marRight w:val="0"/>
                                                  <w:marTop w:val="0"/>
                                                  <w:marBottom w:val="0"/>
                                                  <w:divBdr>
                                                    <w:top w:val="none" w:sz="0" w:space="0" w:color="auto"/>
                                                    <w:left w:val="none" w:sz="0" w:space="0" w:color="auto"/>
                                                    <w:bottom w:val="none" w:sz="0" w:space="0" w:color="auto"/>
                                                    <w:right w:val="none" w:sz="0" w:space="0" w:color="auto"/>
                                                  </w:divBdr>
                                                  <w:divsChild>
                                                    <w:div w:id="75565108">
                                                      <w:marLeft w:val="0"/>
                                                      <w:marRight w:val="0"/>
                                                      <w:marTop w:val="0"/>
                                                      <w:marBottom w:val="0"/>
                                                      <w:divBdr>
                                                        <w:top w:val="none" w:sz="0" w:space="0" w:color="auto"/>
                                                        <w:left w:val="none" w:sz="0" w:space="0" w:color="auto"/>
                                                        <w:bottom w:val="none" w:sz="0" w:space="0" w:color="auto"/>
                                                        <w:right w:val="none" w:sz="0" w:space="0" w:color="auto"/>
                                                      </w:divBdr>
                                                      <w:divsChild>
                                                        <w:div w:id="476916722">
                                                          <w:marLeft w:val="0"/>
                                                          <w:marRight w:val="0"/>
                                                          <w:marTop w:val="0"/>
                                                          <w:marBottom w:val="0"/>
                                                          <w:divBdr>
                                                            <w:top w:val="none" w:sz="0" w:space="0" w:color="auto"/>
                                                            <w:left w:val="none" w:sz="0" w:space="0" w:color="auto"/>
                                                            <w:bottom w:val="none" w:sz="0" w:space="0" w:color="auto"/>
                                                            <w:right w:val="none" w:sz="0" w:space="0" w:color="auto"/>
                                                          </w:divBdr>
                                                          <w:divsChild>
                                                            <w:div w:id="8364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058826">
      <w:bodyDiv w:val="1"/>
      <w:marLeft w:val="0"/>
      <w:marRight w:val="0"/>
      <w:marTop w:val="0"/>
      <w:marBottom w:val="0"/>
      <w:divBdr>
        <w:top w:val="none" w:sz="0" w:space="0" w:color="auto"/>
        <w:left w:val="none" w:sz="0" w:space="0" w:color="auto"/>
        <w:bottom w:val="none" w:sz="0" w:space="0" w:color="auto"/>
        <w:right w:val="none" w:sz="0" w:space="0" w:color="auto"/>
      </w:divBdr>
    </w:div>
    <w:div w:id="1439527702">
      <w:bodyDiv w:val="1"/>
      <w:marLeft w:val="0"/>
      <w:marRight w:val="0"/>
      <w:marTop w:val="0"/>
      <w:marBottom w:val="0"/>
      <w:divBdr>
        <w:top w:val="none" w:sz="0" w:space="0" w:color="auto"/>
        <w:left w:val="none" w:sz="0" w:space="0" w:color="auto"/>
        <w:bottom w:val="none" w:sz="0" w:space="0" w:color="auto"/>
        <w:right w:val="none" w:sz="0" w:space="0" w:color="auto"/>
      </w:divBdr>
      <w:divsChild>
        <w:div w:id="1090737714">
          <w:marLeft w:val="576"/>
          <w:marRight w:val="0"/>
          <w:marTop w:val="120"/>
          <w:marBottom w:val="0"/>
          <w:divBdr>
            <w:top w:val="none" w:sz="0" w:space="0" w:color="auto"/>
            <w:left w:val="none" w:sz="0" w:space="0" w:color="auto"/>
            <w:bottom w:val="none" w:sz="0" w:space="0" w:color="auto"/>
            <w:right w:val="none" w:sz="0" w:space="0" w:color="auto"/>
          </w:divBdr>
        </w:div>
      </w:divsChild>
    </w:div>
    <w:div w:id="1484195434">
      <w:bodyDiv w:val="1"/>
      <w:marLeft w:val="0"/>
      <w:marRight w:val="0"/>
      <w:marTop w:val="0"/>
      <w:marBottom w:val="0"/>
      <w:divBdr>
        <w:top w:val="none" w:sz="0" w:space="0" w:color="auto"/>
        <w:left w:val="none" w:sz="0" w:space="0" w:color="auto"/>
        <w:bottom w:val="none" w:sz="0" w:space="0" w:color="auto"/>
        <w:right w:val="none" w:sz="0" w:space="0" w:color="auto"/>
      </w:divBdr>
      <w:divsChild>
        <w:div w:id="877745637">
          <w:marLeft w:val="547"/>
          <w:marRight w:val="0"/>
          <w:marTop w:val="120"/>
          <w:marBottom w:val="0"/>
          <w:divBdr>
            <w:top w:val="none" w:sz="0" w:space="0" w:color="auto"/>
            <w:left w:val="none" w:sz="0" w:space="0" w:color="auto"/>
            <w:bottom w:val="none" w:sz="0" w:space="0" w:color="auto"/>
            <w:right w:val="none" w:sz="0" w:space="0" w:color="auto"/>
          </w:divBdr>
        </w:div>
        <w:div w:id="1453740920">
          <w:marLeft w:val="547"/>
          <w:marRight w:val="0"/>
          <w:marTop w:val="120"/>
          <w:marBottom w:val="0"/>
          <w:divBdr>
            <w:top w:val="none" w:sz="0" w:space="0" w:color="auto"/>
            <w:left w:val="none" w:sz="0" w:space="0" w:color="auto"/>
            <w:bottom w:val="none" w:sz="0" w:space="0" w:color="auto"/>
            <w:right w:val="none" w:sz="0" w:space="0" w:color="auto"/>
          </w:divBdr>
        </w:div>
        <w:div w:id="946696450">
          <w:marLeft w:val="547"/>
          <w:marRight w:val="0"/>
          <w:marTop w:val="120"/>
          <w:marBottom w:val="0"/>
          <w:divBdr>
            <w:top w:val="none" w:sz="0" w:space="0" w:color="auto"/>
            <w:left w:val="none" w:sz="0" w:space="0" w:color="auto"/>
            <w:bottom w:val="none" w:sz="0" w:space="0" w:color="auto"/>
            <w:right w:val="none" w:sz="0" w:space="0" w:color="auto"/>
          </w:divBdr>
        </w:div>
        <w:div w:id="1774478413">
          <w:marLeft w:val="547"/>
          <w:marRight w:val="0"/>
          <w:marTop w:val="120"/>
          <w:marBottom w:val="0"/>
          <w:divBdr>
            <w:top w:val="none" w:sz="0" w:space="0" w:color="auto"/>
            <w:left w:val="none" w:sz="0" w:space="0" w:color="auto"/>
            <w:bottom w:val="none" w:sz="0" w:space="0" w:color="auto"/>
            <w:right w:val="none" w:sz="0" w:space="0" w:color="auto"/>
          </w:divBdr>
        </w:div>
        <w:div w:id="670835510">
          <w:marLeft w:val="547"/>
          <w:marRight w:val="0"/>
          <w:marTop w:val="120"/>
          <w:marBottom w:val="0"/>
          <w:divBdr>
            <w:top w:val="none" w:sz="0" w:space="0" w:color="auto"/>
            <w:left w:val="none" w:sz="0" w:space="0" w:color="auto"/>
            <w:bottom w:val="none" w:sz="0" w:space="0" w:color="auto"/>
            <w:right w:val="none" w:sz="0" w:space="0" w:color="auto"/>
          </w:divBdr>
        </w:div>
      </w:divsChild>
    </w:div>
    <w:div w:id="1525556601">
      <w:bodyDiv w:val="1"/>
      <w:marLeft w:val="0"/>
      <w:marRight w:val="0"/>
      <w:marTop w:val="0"/>
      <w:marBottom w:val="0"/>
      <w:divBdr>
        <w:top w:val="none" w:sz="0" w:space="0" w:color="auto"/>
        <w:left w:val="none" w:sz="0" w:space="0" w:color="auto"/>
        <w:bottom w:val="none" w:sz="0" w:space="0" w:color="auto"/>
        <w:right w:val="none" w:sz="0" w:space="0" w:color="auto"/>
      </w:divBdr>
      <w:divsChild>
        <w:div w:id="930895350">
          <w:marLeft w:val="0"/>
          <w:marRight w:val="0"/>
          <w:marTop w:val="0"/>
          <w:marBottom w:val="0"/>
          <w:divBdr>
            <w:top w:val="none" w:sz="0" w:space="0" w:color="auto"/>
            <w:left w:val="none" w:sz="0" w:space="0" w:color="auto"/>
            <w:bottom w:val="none" w:sz="0" w:space="0" w:color="auto"/>
            <w:right w:val="none" w:sz="0" w:space="0" w:color="auto"/>
          </w:divBdr>
          <w:divsChild>
            <w:div w:id="1646741594">
              <w:marLeft w:val="0"/>
              <w:marRight w:val="0"/>
              <w:marTop w:val="0"/>
              <w:marBottom w:val="0"/>
              <w:divBdr>
                <w:top w:val="none" w:sz="0" w:space="0" w:color="auto"/>
                <w:left w:val="none" w:sz="0" w:space="0" w:color="auto"/>
                <w:bottom w:val="none" w:sz="0" w:space="0" w:color="auto"/>
                <w:right w:val="none" w:sz="0" w:space="0" w:color="auto"/>
              </w:divBdr>
              <w:divsChild>
                <w:div w:id="1088622939">
                  <w:marLeft w:val="0"/>
                  <w:marRight w:val="0"/>
                  <w:marTop w:val="0"/>
                  <w:marBottom w:val="0"/>
                  <w:divBdr>
                    <w:top w:val="none" w:sz="0" w:space="0" w:color="auto"/>
                    <w:left w:val="none" w:sz="0" w:space="0" w:color="auto"/>
                    <w:bottom w:val="none" w:sz="0" w:space="0" w:color="auto"/>
                    <w:right w:val="none" w:sz="0" w:space="0" w:color="auto"/>
                  </w:divBdr>
                  <w:divsChild>
                    <w:div w:id="1363554469">
                      <w:marLeft w:val="0"/>
                      <w:marRight w:val="0"/>
                      <w:marTop w:val="0"/>
                      <w:marBottom w:val="0"/>
                      <w:divBdr>
                        <w:top w:val="none" w:sz="0" w:space="0" w:color="auto"/>
                        <w:left w:val="none" w:sz="0" w:space="0" w:color="auto"/>
                        <w:bottom w:val="none" w:sz="0" w:space="0" w:color="auto"/>
                        <w:right w:val="none" w:sz="0" w:space="0" w:color="auto"/>
                      </w:divBdr>
                      <w:divsChild>
                        <w:div w:id="1497381250">
                          <w:marLeft w:val="0"/>
                          <w:marRight w:val="0"/>
                          <w:marTop w:val="0"/>
                          <w:marBottom w:val="0"/>
                          <w:divBdr>
                            <w:top w:val="none" w:sz="0" w:space="0" w:color="auto"/>
                            <w:left w:val="none" w:sz="0" w:space="0" w:color="auto"/>
                            <w:bottom w:val="none" w:sz="0" w:space="0" w:color="auto"/>
                            <w:right w:val="none" w:sz="0" w:space="0" w:color="auto"/>
                          </w:divBdr>
                          <w:divsChild>
                            <w:div w:id="319578458">
                              <w:marLeft w:val="0"/>
                              <w:marRight w:val="0"/>
                              <w:marTop w:val="0"/>
                              <w:marBottom w:val="0"/>
                              <w:divBdr>
                                <w:top w:val="none" w:sz="0" w:space="0" w:color="auto"/>
                                <w:left w:val="none" w:sz="0" w:space="0" w:color="auto"/>
                                <w:bottom w:val="none" w:sz="0" w:space="0" w:color="auto"/>
                                <w:right w:val="none" w:sz="0" w:space="0" w:color="auto"/>
                              </w:divBdr>
                              <w:divsChild>
                                <w:div w:id="471139989">
                                  <w:marLeft w:val="0"/>
                                  <w:marRight w:val="0"/>
                                  <w:marTop w:val="0"/>
                                  <w:marBottom w:val="0"/>
                                  <w:divBdr>
                                    <w:top w:val="none" w:sz="0" w:space="0" w:color="auto"/>
                                    <w:left w:val="none" w:sz="0" w:space="0" w:color="auto"/>
                                    <w:bottom w:val="none" w:sz="0" w:space="0" w:color="auto"/>
                                    <w:right w:val="none" w:sz="0" w:space="0" w:color="auto"/>
                                  </w:divBdr>
                                  <w:divsChild>
                                    <w:div w:id="1404449032">
                                      <w:marLeft w:val="0"/>
                                      <w:marRight w:val="0"/>
                                      <w:marTop w:val="0"/>
                                      <w:marBottom w:val="0"/>
                                      <w:divBdr>
                                        <w:top w:val="none" w:sz="0" w:space="0" w:color="auto"/>
                                        <w:left w:val="none" w:sz="0" w:space="0" w:color="auto"/>
                                        <w:bottom w:val="none" w:sz="0" w:space="0" w:color="auto"/>
                                        <w:right w:val="none" w:sz="0" w:space="0" w:color="auto"/>
                                      </w:divBdr>
                                      <w:divsChild>
                                        <w:div w:id="1297028587">
                                          <w:marLeft w:val="0"/>
                                          <w:marRight w:val="0"/>
                                          <w:marTop w:val="0"/>
                                          <w:marBottom w:val="0"/>
                                          <w:divBdr>
                                            <w:top w:val="none" w:sz="0" w:space="0" w:color="auto"/>
                                            <w:left w:val="none" w:sz="0" w:space="0" w:color="auto"/>
                                            <w:bottom w:val="none" w:sz="0" w:space="0" w:color="auto"/>
                                            <w:right w:val="none" w:sz="0" w:space="0" w:color="auto"/>
                                          </w:divBdr>
                                          <w:divsChild>
                                            <w:div w:id="168643091">
                                              <w:marLeft w:val="0"/>
                                              <w:marRight w:val="0"/>
                                              <w:marTop w:val="0"/>
                                              <w:marBottom w:val="0"/>
                                              <w:divBdr>
                                                <w:top w:val="none" w:sz="0" w:space="0" w:color="auto"/>
                                                <w:left w:val="none" w:sz="0" w:space="0" w:color="auto"/>
                                                <w:bottom w:val="none" w:sz="0" w:space="0" w:color="auto"/>
                                                <w:right w:val="none" w:sz="0" w:space="0" w:color="auto"/>
                                              </w:divBdr>
                                              <w:divsChild>
                                                <w:div w:id="850024878">
                                                  <w:marLeft w:val="0"/>
                                                  <w:marRight w:val="0"/>
                                                  <w:marTop w:val="0"/>
                                                  <w:marBottom w:val="0"/>
                                                  <w:divBdr>
                                                    <w:top w:val="none" w:sz="0" w:space="0" w:color="auto"/>
                                                    <w:left w:val="none" w:sz="0" w:space="0" w:color="auto"/>
                                                    <w:bottom w:val="none" w:sz="0" w:space="0" w:color="auto"/>
                                                    <w:right w:val="none" w:sz="0" w:space="0" w:color="auto"/>
                                                  </w:divBdr>
                                                  <w:divsChild>
                                                    <w:div w:id="75714477">
                                                      <w:marLeft w:val="0"/>
                                                      <w:marRight w:val="0"/>
                                                      <w:marTop w:val="0"/>
                                                      <w:marBottom w:val="0"/>
                                                      <w:divBdr>
                                                        <w:top w:val="none" w:sz="0" w:space="0" w:color="auto"/>
                                                        <w:left w:val="none" w:sz="0" w:space="0" w:color="auto"/>
                                                        <w:bottom w:val="none" w:sz="0" w:space="0" w:color="auto"/>
                                                        <w:right w:val="none" w:sz="0" w:space="0" w:color="auto"/>
                                                      </w:divBdr>
                                                      <w:divsChild>
                                                        <w:div w:id="1345017398">
                                                          <w:marLeft w:val="0"/>
                                                          <w:marRight w:val="0"/>
                                                          <w:marTop w:val="0"/>
                                                          <w:marBottom w:val="0"/>
                                                          <w:divBdr>
                                                            <w:top w:val="none" w:sz="0" w:space="0" w:color="auto"/>
                                                            <w:left w:val="none" w:sz="0" w:space="0" w:color="auto"/>
                                                            <w:bottom w:val="none" w:sz="0" w:space="0" w:color="auto"/>
                                                            <w:right w:val="none" w:sz="0" w:space="0" w:color="auto"/>
                                                          </w:divBdr>
                                                          <w:divsChild>
                                                            <w:div w:id="17733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957358">
      <w:bodyDiv w:val="1"/>
      <w:marLeft w:val="0"/>
      <w:marRight w:val="0"/>
      <w:marTop w:val="0"/>
      <w:marBottom w:val="0"/>
      <w:divBdr>
        <w:top w:val="none" w:sz="0" w:space="0" w:color="auto"/>
        <w:left w:val="none" w:sz="0" w:space="0" w:color="auto"/>
        <w:bottom w:val="none" w:sz="0" w:space="0" w:color="auto"/>
        <w:right w:val="none" w:sz="0" w:space="0" w:color="auto"/>
      </w:divBdr>
    </w:div>
    <w:div w:id="1605963145">
      <w:bodyDiv w:val="1"/>
      <w:marLeft w:val="0"/>
      <w:marRight w:val="0"/>
      <w:marTop w:val="0"/>
      <w:marBottom w:val="0"/>
      <w:divBdr>
        <w:top w:val="none" w:sz="0" w:space="0" w:color="auto"/>
        <w:left w:val="none" w:sz="0" w:space="0" w:color="auto"/>
        <w:bottom w:val="none" w:sz="0" w:space="0" w:color="auto"/>
        <w:right w:val="none" w:sz="0" w:space="0" w:color="auto"/>
      </w:divBdr>
      <w:divsChild>
        <w:div w:id="1713923985">
          <w:marLeft w:val="0"/>
          <w:marRight w:val="0"/>
          <w:marTop w:val="0"/>
          <w:marBottom w:val="0"/>
          <w:divBdr>
            <w:top w:val="none" w:sz="0" w:space="0" w:color="auto"/>
            <w:left w:val="none" w:sz="0" w:space="0" w:color="auto"/>
            <w:bottom w:val="none" w:sz="0" w:space="0" w:color="auto"/>
            <w:right w:val="none" w:sz="0" w:space="0" w:color="auto"/>
          </w:divBdr>
          <w:divsChild>
            <w:div w:id="163672138">
              <w:marLeft w:val="0"/>
              <w:marRight w:val="0"/>
              <w:marTop w:val="0"/>
              <w:marBottom w:val="0"/>
              <w:divBdr>
                <w:top w:val="none" w:sz="0" w:space="0" w:color="auto"/>
                <w:left w:val="none" w:sz="0" w:space="0" w:color="auto"/>
                <w:bottom w:val="none" w:sz="0" w:space="0" w:color="auto"/>
                <w:right w:val="none" w:sz="0" w:space="0" w:color="auto"/>
              </w:divBdr>
              <w:divsChild>
                <w:div w:id="1370686798">
                  <w:marLeft w:val="0"/>
                  <w:marRight w:val="0"/>
                  <w:marTop w:val="0"/>
                  <w:marBottom w:val="0"/>
                  <w:divBdr>
                    <w:top w:val="none" w:sz="0" w:space="0" w:color="auto"/>
                    <w:left w:val="none" w:sz="0" w:space="0" w:color="auto"/>
                    <w:bottom w:val="none" w:sz="0" w:space="0" w:color="auto"/>
                    <w:right w:val="none" w:sz="0" w:space="0" w:color="auto"/>
                  </w:divBdr>
                  <w:divsChild>
                    <w:div w:id="677972151">
                      <w:marLeft w:val="0"/>
                      <w:marRight w:val="0"/>
                      <w:marTop w:val="0"/>
                      <w:marBottom w:val="0"/>
                      <w:divBdr>
                        <w:top w:val="none" w:sz="0" w:space="0" w:color="auto"/>
                        <w:left w:val="none" w:sz="0" w:space="0" w:color="auto"/>
                        <w:bottom w:val="none" w:sz="0" w:space="0" w:color="auto"/>
                        <w:right w:val="none" w:sz="0" w:space="0" w:color="auto"/>
                      </w:divBdr>
                      <w:divsChild>
                        <w:div w:id="26368661">
                          <w:marLeft w:val="0"/>
                          <w:marRight w:val="0"/>
                          <w:marTop w:val="0"/>
                          <w:marBottom w:val="0"/>
                          <w:divBdr>
                            <w:top w:val="none" w:sz="0" w:space="0" w:color="auto"/>
                            <w:left w:val="none" w:sz="0" w:space="0" w:color="auto"/>
                            <w:bottom w:val="none" w:sz="0" w:space="0" w:color="auto"/>
                            <w:right w:val="none" w:sz="0" w:space="0" w:color="auto"/>
                          </w:divBdr>
                          <w:divsChild>
                            <w:div w:id="614948857">
                              <w:marLeft w:val="0"/>
                              <w:marRight w:val="0"/>
                              <w:marTop w:val="0"/>
                              <w:marBottom w:val="0"/>
                              <w:divBdr>
                                <w:top w:val="none" w:sz="0" w:space="0" w:color="auto"/>
                                <w:left w:val="none" w:sz="0" w:space="0" w:color="auto"/>
                                <w:bottom w:val="none" w:sz="0" w:space="0" w:color="auto"/>
                                <w:right w:val="none" w:sz="0" w:space="0" w:color="auto"/>
                              </w:divBdr>
                              <w:divsChild>
                                <w:div w:id="328679279">
                                  <w:marLeft w:val="0"/>
                                  <w:marRight w:val="0"/>
                                  <w:marTop w:val="0"/>
                                  <w:marBottom w:val="0"/>
                                  <w:divBdr>
                                    <w:top w:val="none" w:sz="0" w:space="0" w:color="auto"/>
                                    <w:left w:val="none" w:sz="0" w:space="0" w:color="auto"/>
                                    <w:bottom w:val="none" w:sz="0" w:space="0" w:color="auto"/>
                                    <w:right w:val="none" w:sz="0" w:space="0" w:color="auto"/>
                                  </w:divBdr>
                                  <w:divsChild>
                                    <w:div w:id="1882790424">
                                      <w:marLeft w:val="0"/>
                                      <w:marRight w:val="0"/>
                                      <w:marTop w:val="0"/>
                                      <w:marBottom w:val="0"/>
                                      <w:divBdr>
                                        <w:top w:val="none" w:sz="0" w:space="0" w:color="auto"/>
                                        <w:left w:val="none" w:sz="0" w:space="0" w:color="auto"/>
                                        <w:bottom w:val="none" w:sz="0" w:space="0" w:color="auto"/>
                                        <w:right w:val="none" w:sz="0" w:space="0" w:color="auto"/>
                                      </w:divBdr>
                                      <w:divsChild>
                                        <w:div w:id="1819684633">
                                          <w:marLeft w:val="0"/>
                                          <w:marRight w:val="0"/>
                                          <w:marTop w:val="0"/>
                                          <w:marBottom w:val="0"/>
                                          <w:divBdr>
                                            <w:top w:val="none" w:sz="0" w:space="0" w:color="auto"/>
                                            <w:left w:val="none" w:sz="0" w:space="0" w:color="auto"/>
                                            <w:bottom w:val="none" w:sz="0" w:space="0" w:color="auto"/>
                                            <w:right w:val="none" w:sz="0" w:space="0" w:color="auto"/>
                                          </w:divBdr>
                                          <w:divsChild>
                                            <w:div w:id="1744135728">
                                              <w:marLeft w:val="0"/>
                                              <w:marRight w:val="0"/>
                                              <w:marTop w:val="0"/>
                                              <w:marBottom w:val="0"/>
                                              <w:divBdr>
                                                <w:top w:val="none" w:sz="0" w:space="0" w:color="auto"/>
                                                <w:left w:val="none" w:sz="0" w:space="0" w:color="auto"/>
                                                <w:bottom w:val="none" w:sz="0" w:space="0" w:color="auto"/>
                                                <w:right w:val="none" w:sz="0" w:space="0" w:color="auto"/>
                                              </w:divBdr>
                                              <w:divsChild>
                                                <w:div w:id="648751063">
                                                  <w:marLeft w:val="0"/>
                                                  <w:marRight w:val="0"/>
                                                  <w:marTop w:val="0"/>
                                                  <w:marBottom w:val="0"/>
                                                  <w:divBdr>
                                                    <w:top w:val="none" w:sz="0" w:space="0" w:color="auto"/>
                                                    <w:left w:val="none" w:sz="0" w:space="0" w:color="auto"/>
                                                    <w:bottom w:val="none" w:sz="0" w:space="0" w:color="auto"/>
                                                    <w:right w:val="none" w:sz="0" w:space="0" w:color="auto"/>
                                                  </w:divBdr>
                                                  <w:divsChild>
                                                    <w:div w:id="2045668107">
                                                      <w:marLeft w:val="0"/>
                                                      <w:marRight w:val="0"/>
                                                      <w:marTop w:val="0"/>
                                                      <w:marBottom w:val="0"/>
                                                      <w:divBdr>
                                                        <w:top w:val="none" w:sz="0" w:space="0" w:color="auto"/>
                                                        <w:left w:val="none" w:sz="0" w:space="0" w:color="auto"/>
                                                        <w:bottom w:val="none" w:sz="0" w:space="0" w:color="auto"/>
                                                        <w:right w:val="none" w:sz="0" w:space="0" w:color="auto"/>
                                                      </w:divBdr>
                                                      <w:divsChild>
                                                        <w:div w:id="1360157695">
                                                          <w:marLeft w:val="0"/>
                                                          <w:marRight w:val="0"/>
                                                          <w:marTop w:val="0"/>
                                                          <w:marBottom w:val="0"/>
                                                          <w:divBdr>
                                                            <w:top w:val="none" w:sz="0" w:space="0" w:color="auto"/>
                                                            <w:left w:val="none" w:sz="0" w:space="0" w:color="auto"/>
                                                            <w:bottom w:val="none" w:sz="0" w:space="0" w:color="auto"/>
                                                            <w:right w:val="none" w:sz="0" w:space="0" w:color="auto"/>
                                                          </w:divBdr>
                                                          <w:divsChild>
                                                            <w:div w:id="5144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919314">
      <w:bodyDiv w:val="1"/>
      <w:marLeft w:val="0"/>
      <w:marRight w:val="0"/>
      <w:marTop w:val="0"/>
      <w:marBottom w:val="0"/>
      <w:divBdr>
        <w:top w:val="none" w:sz="0" w:space="0" w:color="auto"/>
        <w:left w:val="none" w:sz="0" w:space="0" w:color="auto"/>
        <w:bottom w:val="none" w:sz="0" w:space="0" w:color="auto"/>
        <w:right w:val="none" w:sz="0" w:space="0" w:color="auto"/>
      </w:divBdr>
      <w:divsChild>
        <w:div w:id="624044155">
          <w:marLeft w:val="576"/>
          <w:marRight w:val="0"/>
          <w:marTop w:val="120"/>
          <w:marBottom w:val="0"/>
          <w:divBdr>
            <w:top w:val="none" w:sz="0" w:space="0" w:color="auto"/>
            <w:left w:val="none" w:sz="0" w:space="0" w:color="auto"/>
            <w:bottom w:val="none" w:sz="0" w:space="0" w:color="auto"/>
            <w:right w:val="none" w:sz="0" w:space="0" w:color="auto"/>
          </w:divBdr>
        </w:div>
        <w:div w:id="69735154">
          <w:marLeft w:val="576"/>
          <w:marRight w:val="0"/>
          <w:marTop w:val="120"/>
          <w:marBottom w:val="0"/>
          <w:divBdr>
            <w:top w:val="none" w:sz="0" w:space="0" w:color="auto"/>
            <w:left w:val="none" w:sz="0" w:space="0" w:color="auto"/>
            <w:bottom w:val="none" w:sz="0" w:space="0" w:color="auto"/>
            <w:right w:val="none" w:sz="0" w:space="0" w:color="auto"/>
          </w:divBdr>
        </w:div>
        <w:div w:id="422994177">
          <w:marLeft w:val="576"/>
          <w:marRight w:val="0"/>
          <w:marTop w:val="120"/>
          <w:marBottom w:val="0"/>
          <w:divBdr>
            <w:top w:val="none" w:sz="0" w:space="0" w:color="auto"/>
            <w:left w:val="none" w:sz="0" w:space="0" w:color="auto"/>
            <w:bottom w:val="none" w:sz="0" w:space="0" w:color="auto"/>
            <w:right w:val="none" w:sz="0" w:space="0" w:color="auto"/>
          </w:divBdr>
        </w:div>
        <w:div w:id="2054227847">
          <w:marLeft w:val="576"/>
          <w:marRight w:val="0"/>
          <w:marTop w:val="120"/>
          <w:marBottom w:val="0"/>
          <w:divBdr>
            <w:top w:val="none" w:sz="0" w:space="0" w:color="auto"/>
            <w:left w:val="none" w:sz="0" w:space="0" w:color="auto"/>
            <w:bottom w:val="none" w:sz="0" w:space="0" w:color="auto"/>
            <w:right w:val="none" w:sz="0" w:space="0" w:color="auto"/>
          </w:divBdr>
        </w:div>
      </w:divsChild>
    </w:div>
    <w:div w:id="1773932016">
      <w:bodyDiv w:val="1"/>
      <w:marLeft w:val="0"/>
      <w:marRight w:val="0"/>
      <w:marTop w:val="0"/>
      <w:marBottom w:val="0"/>
      <w:divBdr>
        <w:top w:val="none" w:sz="0" w:space="0" w:color="auto"/>
        <w:left w:val="none" w:sz="0" w:space="0" w:color="auto"/>
        <w:bottom w:val="none" w:sz="0" w:space="0" w:color="auto"/>
        <w:right w:val="none" w:sz="0" w:space="0" w:color="auto"/>
      </w:divBdr>
    </w:div>
    <w:div w:id="1882093490">
      <w:bodyDiv w:val="1"/>
      <w:marLeft w:val="0"/>
      <w:marRight w:val="0"/>
      <w:marTop w:val="0"/>
      <w:marBottom w:val="0"/>
      <w:divBdr>
        <w:top w:val="none" w:sz="0" w:space="0" w:color="auto"/>
        <w:left w:val="none" w:sz="0" w:space="0" w:color="auto"/>
        <w:bottom w:val="none" w:sz="0" w:space="0" w:color="auto"/>
        <w:right w:val="none" w:sz="0" w:space="0" w:color="auto"/>
      </w:divBdr>
      <w:divsChild>
        <w:div w:id="1833176579">
          <w:marLeft w:val="547"/>
          <w:marRight w:val="0"/>
          <w:marTop w:val="120"/>
          <w:marBottom w:val="0"/>
          <w:divBdr>
            <w:top w:val="none" w:sz="0" w:space="0" w:color="auto"/>
            <w:left w:val="none" w:sz="0" w:space="0" w:color="auto"/>
            <w:bottom w:val="none" w:sz="0" w:space="0" w:color="auto"/>
            <w:right w:val="none" w:sz="0" w:space="0" w:color="auto"/>
          </w:divBdr>
        </w:div>
        <w:div w:id="1519081814">
          <w:marLeft w:val="547"/>
          <w:marRight w:val="0"/>
          <w:marTop w:val="120"/>
          <w:marBottom w:val="0"/>
          <w:divBdr>
            <w:top w:val="none" w:sz="0" w:space="0" w:color="auto"/>
            <w:left w:val="none" w:sz="0" w:space="0" w:color="auto"/>
            <w:bottom w:val="none" w:sz="0" w:space="0" w:color="auto"/>
            <w:right w:val="none" w:sz="0" w:space="0" w:color="auto"/>
          </w:divBdr>
        </w:div>
        <w:div w:id="90206844">
          <w:marLeft w:val="547"/>
          <w:marRight w:val="0"/>
          <w:marTop w:val="120"/>
          <w:marBottom w:val="0"/>
          <w:divBdr>
            <w:top w:val="none" w:sz="0" w:space="0" w:color="auto"/>
            <w:left w:val="none" w:sz="0" w:space="0" w:color="auto"/>
            <w:bottom w:val="none" w:sz="0" w:space="0" w:color="auto"/>
            <w:right w:val="none" w:sz="0" w:space="0" w:color="auto"/>
          </w:divBdr>
        </w:div>
        <w:div w:id="845169127">
          <w:marLeft w:val="547"/>
          <w:marRight w:val="0"/>
          <w:marTop w:val="120"/>
          <w:marBottom w:val="0"/>
          <w:divBdr>
            <w:top w:val="none" w:sz="0" w:space="0" w:color="auto"/>
            <w:left w:val="none" w:sz="0" w:space="0" w:color="auto"/>
            <w:bottom w:val="none" w:sz="0" w:space="0" w:color="auto"/>
            <w:right w:val="none" w:sz="0" w:space="0" w:color="auto"/>
          </w:divBdr>
        </w:div>
        <w:div w:id="489105717">
          <w:marLeft w:val="547"/>
          <w:marRight w:val="0"/>
          <w:marTop w:val="120"/>
          <w:marBottom w:val="0"/>
          <w:divBdr>
            <w:top w:val="none" w:sz="0" w:space="0" w:color="auto"/>
            <w:left w:val="none" w:sz="0" w:space="0" w:color="auto"/>
            <w:bottom w:val="none" w:sz="0" w:space="0" w:color="auto"/>
            <w:right w:val="none" w:sz="0" w:space="0" w:color="auto"/>
          </w:divBdr>
        </w:div>
      </w:divsChild>
    </w:div>
    <w:div w:id="1899512729">
      <w:bodyDiv w:val="1"/>
      <w:marLeft w:val="0"/>
      <w:marRight w:val="0"/>
      <w:marTop w:val="0"/>
      <w:marBottom w:val="0"/>
      <w:divBdr>
        <w:top w:val="none" w:sz="0" w:space="0" w:color="auto"/>
        <w:left w:val="none" w:sz="0" w:space="0" w:color="auto"/>
        <w:bottom w:val="none" w:sz="0" w:space="0" w:color="auto"/>
        <w:right w:val="none" w:sz="0" w:space="0" w:color="auto"/>
      </w:divBdr>
    </w:div>
    <w:div w:id="2058160425">
      <w:bodyDiv w:val="1"/>
      <w:marLeft w:val="0"/>
      <w:marRight w:val="0"/>
      <w:marTop w:val="0"/>
      <w:marBottom w:val="0"/>
      <w:divBdr>
        <w:top w:val="none" w:sz="0" w:space="0" w:color="auto"/>
        <w:left w:val="none" w:sz="0" w:space="0" w:color="auto"/>
        <w:bottom w:val="none" w:sz="0" w:space="0" w:color="auto"/>
        <w:right w:val="none" w:sz="0" w:space="0" w:color="auto"/>
      </w:divBdr>
      <w:divsChild>
        <w:div w:id="1856919695">
          <w:marLeft w:val="547"/>
          <w:marRight w:val="0"/>
          <w:marTop w:val="120"/>
          <w:marBottom w:val="0"/>
          <w:divBdr>
            <w:top w:val="none" w:sz="0" w:space="0" w:color="auto"/>
            <w:left w:val="none" w:sz="0" w:space="0" w:color="auto"/>
            <w:bottom w:val="none" w:sz="0" w:space="0" w:color="auto"/>
            <w:right w:val="none" w:sz="0" w:space="0" w:color="auto"/>
          </w:divBdr>
        </w:div>
        <w:div w:id="116992230">
          <w:marLeft w:val="547"/>
          <w:marRight w:val="0"/>
          <w:marTop w:val="120"/>
          <w:marBottom w:val="0"/>
          <w:divBdr>
            <w:top w:val="none" w:sz="0" w:space="0" w:color="auto"/>
            <w:left w:val="none" w:sz="0" w:space="0" w:color="auto"/>
            <w:bottom w:val="none" w:sz="0" w:space="0" w:color="auto"/>
            <w:right w:val="none" w:sz="0" w:space="0" w:color="auto"/>
          </w:divBdr>
        </w:div>
        <w:div w:id="1386830513">
          <w:marLeft w:val="547"/>
          <w:marRight w:val="0"/>
          <w:marTop w:val="120"/>
          <w:marBottom w:val="0"/>
          <w:divBdr>
            <w:top w:val="none" w:sz="0" w:space="0" w:color="auto"/>
            <w:left w:val="none" w:sz="0" w:space="0" w:color="auto"/>
            <w:bottom w:val="none" w:sz="0" w:space="0" w:color="auto"/>
            <w:right w:val="none" w:sz="0" w:space="0" w:color="auto"/>
          </w:divBdr>
        </w:div>
        <w:div w:id="1856529774">
          <w:marLeft w:val="547"/>
          <w:marRight w:val="0"/>
          <w:marTop w:val="120"/>
          <w:marBottom w:val="0"/>
          <w:divBdr>
            <w:top w:val="none" w:sz="0" w:space="0" w:color="auto"/>
            <w:left w:val="none" w:sz="0" w:space="0" w:color="auto"/>
            <w:bottom w:val="none" w:sz="0" w:space="0" w:color="auto"/>
            <w:right w:val="none" w:sz="0" w:space="0" w:color="auto"/>
          </w:divBdr>
        </w:div>
        <w:div w:id="1911959048">
          <w:marLeft w:val="54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c.gov/niosh/topics/nanotech/pdfs/NIOSH_Nanotech_Strategic_Plan.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dc.gov/niosh/docs/2009-125/pdfs/2009-12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cdc.gov/niosh/docs/2013-145/"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rsst.qc.ca/files/documents/PubIRSST/R-599.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dletonm\AppData\Local\Microsoft\Windows\Temporary%20Internet%20Files\Content.IE5\N5HOXOZB\Nanomaterials%20Safety%20Manu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Nanotechnology is the field of science dealing with material specifically engineered to sizes of 100 nanometers (ηm – 10-9 m) or less.  Information presented in this document provide guidance to maintain health and safety while working with nanomaterials.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24727D-4C68-4B05-87EB-3CB25136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Nanomaterials Safety Manual 2013</Template>
  <TotalTime>8</TotalTime>
  <Pages>12</Pages>
  <Words>4048</Words>
  <Characters>23076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UAHuntsville Nanomaterials safety manual</vt:lpstr>
    </vt:vector>
  </TitlesOfParts>
  <Company>University of Alabama, Huntsville</Company>
  <LinksUpToDate>false</LinksUpToDate>
  <CharactersWithSpaces>27070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UAH Nanomaterials safety manual</dc:title>
  <dc:subject>Effctive Date:  September 2013</dc:subject>
  <dc:creator>pendletonm</dc:creator>
  <cp:lastModifiedBy>pendletonm</cp:lastModifiedBy>
  <cp:revision>2</cp:revision>
  <dcterms:created xsi:type="dcterms:W3CDTF">2014-01-29T21:18:00Z</dcterms:created>
  <dcterms:modified xsi:type="dcterms:W3CDTF">2014-02-18T15:52:00Z</dcterms:modified>
</cp:coreProperties>
</file>