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68" w:rsidRDefault="004E6821" w:rsidP="00753B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Acquisi</w:t>
      </w:r>
      <w:r w:rsidR="00060CA9">
        <w:rPr>
          <w:rFonts w:ascii="Times New Roman" w:eastAsia="Times New Roman" w:hAnsi="Times New Roman" w:cs="Times New Roman"/>
          <w:b/>
          <w:bCs/>
          <w:sz w:val="24"/>
          <w:szCs w:val="24"/>
        </w:rPr>
        <w:t>tion o</w:t>
      </w:r>
      <w:r w:rsidR="00F45715" w:rsidRPr="00F45715">
        <w:rPr>
          <w:rFonts w:ascii="Times New Roman" w:eastAsia="Times New Roman" w:hAnsi="Times New Roman" w:cs="Times New Roman"/>
          <w:b/>
          <w:bCs/>
          <w:sz w:val="24"/>
          <w:szCs w:val="24"/>
        </w:rPr>
        <w:t xml:space="preserve">f </w:t>
      </w:r>
      <w:r w:rsidR="00E91F3C">
        <w:rPr>
          <w:rFonts w:ascii="Times New Roman" w:eastAsia="Times New Roman" w:hAnsi="Times New Roman" w:cs="Times New Roman"/>
          <w:b/>
          <w:bCs/>
          <w:sz w:val="24"/>
          <w:szCs w:val="24"/>
        </w:rPr>
        <w:t>Regulated</w:t>
      </w:r>
      <w:r w:rsidR="00F45715" w:rsidRPr="00F45715">
        <w:rPr>
          <w:rFonts w:ascii="Times New Roman" w:eastAsia="Times New Roman" w:hAnsi="Times New Roman" w:cs="Times New Roman"/>
          <w:b/>
          <w:bCs/>
          <w:sz w:val="24"/>
          <w:szCs w:val="24"/>
        </w:rPr>
        <w:t xml:space="preserve"> Materials</w:t>
      </w:r>
    </w:p>
    <w:p w:rsidR="00F055A2" w:rsidRDefault="00753B68" w:rsidP="00F055A2">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items on the following lists </w:t>
      </w:r>
      <w:r w:rsidR="00345184">
        <w:rPr>
          <w:rFonts w:ascii="Times New Roman" w:eastAsia="Times New Roman" w:hAnsi="Times New Roman" w:cs="Times New Roman"/>
          <w:sz w:val="24"/>
          <w:szCs w:val="24"/>
        </w:rPr>
        <w:t>are restricted and shall</w:t>
      </w:r>
      <w:r w:rsidR="00F45715" w:rsidRPr="00F45715">
        <w:rPr>
          <w:rFonts w:ascii="Times New Roman" w:eastAsia="Times New Roman" w:hAnsi="Times New Roman" w:cs="Times New Roman"/>
          <w:sz w:val="24"/>
          <w:szCs w:val="24"/>
        </w:rPr>
        <w:t xml:space="preserve"> not be purchased by any department without approval of the </w:t>
      </w:r>
      <w:r w:rsidR="009669B4">
        <w:rPr>
          <w:rFonts w:ascii="Times New Roman" w:eastAsia="Times New Roman" w:hAnsi="Times New Roman" w:cs="Times New Roman"/>
          <w:sz w:val="24"/>
          <w:szCs w:val="24"/>
        </w:rPr>
        <w:t>Office of Environmental Health &amp; Safety (</w:t>
      </w:r>
      <w:r w:rsidR="00F055A2">
        <w:rPr>
          <w:rFonts w:ascii="Times New Roman" w:eastAsia="Times New Roman" w:hAnsi="Times New Roman" w:cs="Times New Roman"/>
          <w:sz w:val="24"/>
          <w:szCs w:val="24"/>
        </w:rPr>
        <w:t>OEHS</w:t>
      </w:r>
      <w:r w:rsidR="009669B4">
        <w:rPr>
          <w:rFonts w:ascii="Times New Roman" w:eastAsia="Times New Roman" w:hAnsi="Times New Roman" w:cs="Times New Roman"/>
          <w:sz w:val="24"/>
          <w:szCs w:val="24"/>
        </w:rPr>
        <w:t>)</w:t>
      </w:r>
      <w:r w:rsidR="00F45715" w:rsidRPr="00F45715">
        <w:rPr>
          <w:rFonts w:ascii="Times New Roman" w:eastAsia="Times New Roman" w:hAnsi="Times New Roman" w:cs="Times New Roman"/>
          <w:sz w:val="24"/>
          <w:szCs w:val="24"/>
        </w:rPr>
        <w:t xml:space="preserve">. </w:t>
      </w:r>
      <w:r w:rsidR="00F055A2" w:rsidRPr="00F055A2">
        <w:rPr>
          <w:rFonts w:ascii="Times New Roman" w:eastAsia="Times New Roman" w:hAnsi="Times New Roman" w:cs="Times New Roman"/>
          <w:sz w:val="24"/>
          <w:szCs w:val="24"/>
        </w:rPr>
        <w:t xml:space="preserve">All lists </w:t>
      </w:r>
      <w:r w:rsidR="00550AE8">
        <w:rPr>
          <w:rFonts w:ascii="Times New Roman" w:eastAsia="Times New Roman" w:hAnsi="Times New Roman" w:cs="Times New Roman"/>
          <w:sz w:val="24"/>
          <w:szCs w:val="24"/>
        </w:rPr>
        <w:t xml:space="preserve">A1-A6 </w:t>
      </w:r>
      <w:r w:rsidR="00F055A2" w:rsidRPr="00F055A2">
        <w:rPr>
          <w:rFonts w:ascii="Times New Roman" w:eastAsia="Times New Roman" w:hAnsi="Times New Roman" w:cs="Times New Roman"/>
          <w:sz w:val="24"/>
          <w:szCs w:val="24"/>
        </w:rPr>
        <w:t xml:space="preserve">are </w:t>
      </w:r>
      <w:r w:rsidR="00F055A2">
        <w:rPr>
          <w:rFonts w:ascii="Times New Roman" w:eastAsia="Times New Roman" w:hAnsi="Times New Roman" w:cs="Times New Roman"/>
          <w:sz w:val="24"/>
          <w:szCs w:val="24"/>
        </w:rPr>
        <w:t xml:space="preserve">provided </w:t>
      </w:r>
      <w:r w:rsidR="00955CD1">
        <w:rPr>
          <w:rFonts w:ascii="Times New Roman" w:eastAsia="Times New Roman" w:hAnsi="Times New Roman" w:cs="Times New Roman"/>
          <w:sz w:val="24"/>
          <w:szCs w:val="24"/>
        </w:rPr>
        <w:t xml:space="preserve">on </w:t>
      </w:r>
      <w:r w:rsidR="002C4DD2">
        <w:rPr>
          <w:rFonts w:ascii="Times New Roman" w:eastAsia="Times New Roman" w:hAnsi="Times New Roman" w:cs="Times New Roman"/>
          <w:sz w:val="24"/>
          <w:szCs w:val="24"/>
        </w:rPr>
        <w:t xml:space="preserve">the </w:t>
      </w:r>
      <w:r w:rsidR="00F055A2" w:rsidRPr="00F055A2">
        <w:rPr>
          <w:rFonts w:ascii="Times New Roman" w:eastAsia="Times New Roman" w:hAnsi="Times New Roman" w:cs="Times New Roman"/>
          <w:sz w:val="24"/>
          <w:szCs w:val="24"/>
        </w:rPr>
        <w:t>OEHS web site.  Regulatory guidelines rapidly change</w:t>
      </w:r>
      <w:r w:rsidR="002428A6">
        <w:rPr>
          <w:rFonts w:ascii="Times New Roman" w:eastAsia="Times New Roman" w:hAnsi="Times New Roman" w:cs="Times New Roman"/>
          <w:sz w:val="24"/>
          <w:szCs w:val="24"/>
        </w:rPr>
        <w:t>;</w:t>
      </w:r>
      <w:r w:rsidR="00F055A2" w:rsidRPr="00F055A2">
        <w:rPr>
          <w:rFonts w:ascii="Times New Roman" w:eastAsia="Times New Roman" w:hAnsi="Times New Roman" w:cs="Times New Roman"/>
          <w:sz w:val="24"/>
          <w:szCs w:val="24"/>
        </w:rPr>
        <w:t xml:space="preserve"> therefore</w:t>
      </w:r>
      <w:r w:rsidR="002428A6">
        <w:rPr>
          <w:rFonts w:ascii="Times New Roman" w:eastAsia="Times New Roman" w:hAnsi="Times New Roman" w:cs="Times New Roman"/>
          <w:sz w:val="24"/>
          <w:szCs w:val="24"/>
        </w:rPr>
        <w:t>,</w:t>
      </w:r>
      <w:r w:rsidR="00F055A2" w:rsidRPr="00F055A2">
        <w:rPr>
          <w:rFonts w:ascii="Times New Roman" w:eastAsia="Times New Roman" w:hAnsi="Times New Roman" w:cs="Times New Roman"/>
          <w:sz w:val="24"/>
          <w:szCs w:val="24"/>
        </w:rPr>
        <w:t xml:space="preserve"> the most recent regulatory information shall take precedence over UAH provided information.</w:t>
      </w:r>
    </w:p>
    <w:p w:rsidR="00F055A2" w:rsidRDefault="00F055A2" w:rsidP="00F055A2">
      <w:pPr>
        <w:pStyle w:val="ListParagraph"/>
        <w:jc w:val="both"/>
        <w:rPr>
          <w:rFonts w:ascii="Times New Roman" w:hAnsi="Times New Roman" w:cs="Times New Roman"/>
          <w:b/>
          <w:sz w:val="24"/>
          <w:szCs w:val="24"/>
          <w:lang w:val="en"/>
        </w:rPr>
      </w:pPr>
    </w:p>
    <w:p w:rsidR="00345184" w:rsidRPr="00F60526" w:rsidRDefault="00DA40CD" w:rsidP="00345184">
      <w:pPr>
        <w:pStyle w:val="ListParagraph"/>
        <w:numPr>
          <w:ilvl w:val="0"/>
          <w:numId w:val="30"/>
        </w:numPr>
        <w:jc w:val="both"/>
        <w:rPr>
          <w:rFonts w:ascii="Times New Roman" w:hAnsi="Times New Roman" w:cs="Times New Roman"/>
          <w:sz w:val="24"/>
          <w:szCs w:val="24"/>
          <w:lang w:val="en"/>
        </w:rPr>
      </w:pPr>
      <w:r>
        <w:rPr>
          <w:rFonts w:ascii="Times New Roman" w:hAnsi="Times New Roman" w:cs="Times New Roman"/>
          <w:b/>
          <w:sz w:val="24"/>
          <w:szCs w:val="24"/>
          <w:lang w:val="en"/>
        </w:rPr>
        <w:t>Particular</w:t>
      </w:r>
      <w:r w:rsidR="00580E64">
        <w:rPr>
          <w:rFonts w:ascii="Times New Roman" w:hAnsi="Times New Roman" w:cs="Times New Roman"/>
          <w:b/>
          <w:sz w:val="24"/>
          <w:szCs w:val="24"/>
          <w:lang w:val="en"/>
        </w:rPr>
        <w:t>l</w:t>
      </w:r>
      <w:r>
        <w:rPr>
          <w:rFonts w:ascii="Times New Roman" w:hAnsi="Times New Roman" w:cs="Times New Roman"/>
          <w:b/>
          <w:sz w:val="24"/>
          <w:szCs w:val="24"/>
          <w:lang w:val="en"/>
        </w:rPr>
        <w:t>y Hazardous Substances</w:t>
      </w:r>
      <w:r w:rsidR="00345184">
        <w:rPr>
          <w:rFonts w:ascii="Times New Roman" w:hAnsi="Times New Roman" w:cs="Times New Roman"/>
          <w:b/>
          <w:sz w:val="24"/>
          <w:szCs w:val="24"/>
          <w:lang w:val="en"/>
        </w:rPr>
        <w:t xml:space="preserve"> </w:t>
      </w:r>
    </w:p>
    <w:p w:rsidR="00345184" w:rsidRPr="00DF4137" w:rsidRDefault="00345184" w:rsidP="00345184">
      <w:pPr>
        <w:jc w:val="both"/>
        <w:rPr>
          <w:rFonts w:ascii="Times New Roman" w:hAnsi="Times New Roman" w:cs="Times New Roman"/>
          <w:sz w:val="24"/>
          <w:szCs w:val="24"/>
          <w:lang w:val="en"/>
        </w:rPr>
      </w:pPr>
      <w:r w:rsidRPr="00DF4137">
        <w:rPr>
          <w:rFonts w:ascii="Times New Roman" w:hAnsi="Times New Roman" w:cs="Times New Roman"/>
          <w:sz w:val="24"/>
          <w:szCs w:val="24"/>
          <w:lang w:val="en"/>
        </w:rPr>
        <w:t>These items</w:t>
      </w:r>
      <w:r>
        <w:rPr>
          <w:rFonts w:ascii="Times New Roman" w:hAnsi="Times New Roman" w:cs="Times New Roman"/>
          <w:sz w:val="24"/>
          <w:szCs w:val="24"/>
          <w:lang w:val="en"/>
        </w:rPr>
        <w:t xml:space="preserve"> </w:t>
      </w:r>
      <w:r w:rsidRPr="00DF4137">
        <w:rPr>
          <w:rFonts w:ascii="Times New Roman" w:hAnsi="Times New Roman" w:cs="Times New Roman"/>
          <w:sz w:val="24"/>
          <w:szCs w:val="24"/>
          <w:lang w:val="en"/>
        </w:rPr>
        <w:t xml:space="preserve">are chosen because they </w:t>
      </w:r>
      <w:r w:rsidR="00FC702C">
        <w:rPr>
          <w:rFonts w:ascii="Times New Roman" w:hAnsi="Times New Roman" w:cs="Times New Roman"/>
          <w:sz w:val="24"/>
          <w:szCs w:val="24"/>
          <w:lang w:val="en"/>
        </w:rPr>
        <w:t>are</w:t>
      </w:r>
      <w:r w:rsidR="00D55D6F">
        <w:rPr>
          <w:rFonts w:ascii="Times New Roman" w:hAnsi="Times New Roman" w:cs="Times New Roman"/>
          <w:sz w:val="24"/>
          <w:szCs w:val="24"/>
          <w:lang w:val="en"/>
        </w:rPr>
        <w:t xml:space="preserve"> designated by the Occupational Safety and Health Administration as</w:t>
      </w:r>
      <w:r w:rsidRPr="00DF4137">
        <w:rPr>
          <w:rFonts w:ascii="Times New Roman" w:hAnsi="Times New Roman" w:cs="Times New Roman"/>
          <w:sz w:val="24"/>
          <w:szCs w:val="24"/>
          <w:lang w:val="en"/>
        </w:rPr>
        <w:t>:</w:t>
      </w:r>
    </w:p>
    <w:p w:rsidR="00345184" w:rsidRPr="00475BF0" w:rsidRDefault="00FC702C" w:rsidP="00345184">
      <w:pPr>
        <w:numPr>
          <w:ilvl w:val="0"/>
          <w:numId w:val="29"/>
        </w:numPr>
        <w:spacing w:before="100" w:beforeAutospacing="1" w:after="100" w:afterAutospacing="1" w:line="240" w:lineRule="auto"/>
        <w:ind w:left="1440"/>
        <w:rPr>
          <w:rFonts w:ascii="Times New Roman" w:hAnsi="Times New Roman" w:cs="Times New Roman"/>
          <w:lang w:val="en"/>
        </w:rPr>
      </w:pPr>
      <w:r>
        <w:rPr>
          <w:rFonts w:ascii="Times New Roman" w:hAnsi="Times New Roman" w:cs="Times New Roman"/>
          <w:lang w:val="en"/>
        </w:rPr>
        <w:t>Select Carcinogens</w:t>
      </w:r>
    </w:p>
    <w:p w:rsidR="00345184" w:rsidRPr="00475BF0" w:rsidRDefault="00FC702C" w:rsidP="00345184">
      <w:pPr>
        <w:numPr>
          <w:ilvl w:val="0"/>
          <w:numId w:val="29"/>
        </w:numPr>
        <w:spacing w:before="100" w:beforeAutospacing="1" w:after="100" w:afterAutospacing="1" w:line="240" w:lineRule="auto"/>
        <w:ind w:left="1440"/>
        <w:rPr>
          <w:rFonts w:ascii="Times New Roman" w:hAnsi="Times New Roman" w:cs="Times New Roman"/>
          <w:lang w:val="en"/>
        </w:rPr>
      </w:pPr>
      <w:r>
        <w:rPr>
          <w:rFonts w:ascii="Times New Roman" w:hAnsi="Times New Roman" w:cs="Times New Roman"/>
          <w:lang w:val="en"/>
        </w:rPr>
        <w:t>Reproductive Toxins</w:t>
      </w:r>
    </w:p>
    <w:p w:rsidR="00345184" w:rsidRDefault="00FC702C" w:rsidP="00345184">
      <w:pPr>
        <w:numPr>
          <w:ilvl w:val="0"/>
          <w:numId w:val="29"/>
        </w:numPr>
        <w:spacing w:before="100" w:beforeAutospacing="1" w:after="100" w:afterAutospacing="1" w:line="240" w:lineRule="auto"/>
        <w:ind w:left="1440"/>
        <w:rPr>
          <w:rFonts w:ascii="Times New Roman" w:hAnsi="Times New Roman" w:cs="Times New Roman"/>
          <w:lang w:val="en"/>
        </w:rPr>
      </w:pPr>
      <w:r>
        <w:rPr>
          <w:rFonts w:ascii="Times New Roman" w:hAnsi="Times New Roman" w:cs="Times New Roman"/>
          <w:lang w:val="en"/>
        </w:rPr>
        <w:t>Acutely Toxic</w:t>
      </w:r>
    </w:p>
    <w:p w:rsidR="00955CD1" w:rsidRDefault="00955CD1" w:rsidP="00345184">
      <w:pPr>
        <w:pStyle w:val="ListParagraph"/>
        <w:numPr>
          <w:ilvl w:val="0"/>
          <w:numId w:val="30"/>
        </w:numPr>
        <w:spacing w:after="180" w:line="274" w:lineRule="auto"/>
        <w:rPr>
          <w:rFonts w:ascii="Times New Roman" w:hAnsi="Times New Roman" w:cs="Times New Roman"/>
          <w:b/>
          <w:sz w:val="24"/>
          <w:szCs w:val="24"/>
        </w:rPr>
      </w:pPr>
      <w:r w:rsidRPr="00955CD1">
        <w:rPr>
          <w:rFonts w:ascii="Times New Roman" w:hAnsi="Times New Roman" w:cs="Times New Roman"/>
          <w:b/>
          <w:sz w:val="24"/>
          <w:szCs w:val="24"/>
        </w:rPr>
        <w:t>Toxic Release Inventory (TRI)</w:t>
      </w:r>
    </w:p>
    <w:p w:rsidR="00955CD1" w:rsidRPr="00DF4137" w:rsidRDefault="00955CD1" w:rsidP="00955CD1">
      <w:pPr>
        <w:jc w:val="both"/>
        <w:rPr>
          <w:rFonts w:ascii="Times New Roman" w:hAnsi="Times New Roman" w:cs="Times New Roman"/>
          <w:sz w:val="24"/>
          <w:szCs w:val="24"/>
          <w:lang w:val="en"/>
        </w:rPr>
      </w:pPr>
      <w:r w:rsidRPr="00DF4137">
        <w:rPr>
          <w:rFonts w:ascii="Times New Roman" w:hAnsi="Times New Roman" w:cs="Times New Roman"/>
          <w:sz w:val="24"/>
          <w:szCs w:val="24"/>
          <w:lang w:val="en"/>
        </w:rPr>
        <w:t>These items</w:t>
      </w:r>
      <w:r>
        <w:rPr>
          <w:rFonts w:ascii="Times New Roman" w:hAnsi="Times New Roman" w:cs="Times New Roman"/>
          <w:sz w:val="24"/>
          <w:szCs w:val="24"/>
          <w:lang w:val="en"/>
        </w:rPr>
        <w:t xml:space="preserve"> </w:t>
      </w:r>
      <w:r w:rsidRPr="00DF4137">
        <w:rPr>
          <w:rFonts w:ascii="Times New Roman" w:hAnsi="Times New Roman" w:cs="Times New Roman"/>
          <w:sz w:val="24"/>
          <w:szCs w:val="24"/>
          <w:lang w:val="en"/>
        </w:rPr>
        <w:t>are chosen because they cause or have:</w:t>
      </w:r>
    </w:p>
    <w:p w:rsidR="00955CD1" w:rsidRPr="00475BF0" w:rsidRDefault="00955CD1" w:rsidP="00955CD1">
      <w:pPr>
        <w:numPr>
          <w:ilvl w:val="0"/>
          <w:numId w:val="29"/>
        </w:numPr>
        <w:spacing w:before="100" w:beforeAutospacing="1" w:after="100" w:afterAutospacing="1" w:line="240" w:lineRule="auto"/>
        <w:ind w:left="1440"/>
        <w:rPr>
          <w:rFonts w:ascii="Times New Roman" w:hAnsi="Times New Roman" w:cs="Times New Roman"/>
          <w:lang w:val="en"/>
        </w:rPr>
      </w:pPr>
      <w:r w:rsidRPr="00475BF0">
        <w:rPr>
          <w:rFonts w:ascii="Times New Roman" w:hAnsi="Times New Roman" w:cs="Times New Roman"/>
          <w:lang w:val="en"/>
        </w:rPr>
        <w:t>Cancer or other chronic human health effects</w:t>
      </w:r>
    </w:p>
    <w:p w:rsidR="00955CD1" w:rsidRPr="00475BF0" w:rsidRDefault="00955CD1" w:rsidP="00955CD1">
      <w:pPr>
        <w:numPr>
          <w:ilvl w:val="0"/>
          <w:numId w:val="29"/>
        </w:numPr>
        <w:spacing w:before="100" w:beforeAutospacing="1" w:after="100" w:afterAutospacing="1" w:line="240" w:lineRule="auto"/>
        <w:ind w:left="1440"/>
        <w:rPr>
          <w:rFonts w:ascii="Times New Roman" w:hAnsi="Times New Roman" w:cs="Times New Roman"/>
          <w:lang w:val="en"/>
        </w:rPr>
      </w:pPr>
      <w:r w:rsidRPr="00475BF0">
        <w:rPr>
          <w:rFonts w:ascii="Times New Roman" w:hAnsi="Times New Roman" w:cs="Times New Roman"/>
          <w:lang w:val="en"/>
        </w:rPr>
        <w:t>Significant adverse acute human health effects</w:t>
      </w:r>
    </w:p>
    <w:p w:rsidR="00955CD1" w:rsidRDefault="00955CD1" w:rsidP="00955CD1">
      <w:pPr>
        <w:numPr>
          <w:ilvl w:val="0"/>
          <w:numId w:val="29"/>
        </w:numPr>
        <w:spacing w:before="100" w:beforeAutospacing="1" w:after="100" w:afterAutospacing="1" w:line="240" w:lineRule="auto"/>
        <w:ind w:left="1440"/>
        <w:rPr>
          <w:rFonts w:ascii="Times New Roman" w:hAnsi="Times New Roman" w:cs="Times New Roman"/>
          <w:lang w:val="en"/>
        </w:rPr>
      </w:pPr>
      <w:r w:rsidRPr="00475BF0">
        <w:rPr>
          <w:rFonts w:ascii="Times New Roman" w:hAnsi="Times New Roman" w:cs="Times New Roman"/>
          <w:lang w:val="en"/>
        </w:rPr>
        <w:t>Significant adverse environmental effects</w:t>
      </w:r>
    </w:p>
    <w:p w:rsidR="00345184" w:rsidRPr="00CA56E8" w:rsidRDefault="00345184" w:rsidP="00345184">
      <w:pPr>
        <w:pStyle w:val="ListParagraph"/>
        <w:numPr>
          <w:ilvl w:val="0"/>
          <w:numId w:val="30"/>
        </w:numPr>
        <w:spacing w:after="180" w:line="274" w:lineRule="auto"/>
        <w:rPr>
          <w:rFonts w:ascii="Times New Roman" w:hAnsi="Times New Roman" w:cs="Times New Roman"/>
          <w:sz w:val="24"/>
          <w:szCs w:val="24"/>
        </w:rPr>
      </w:pPr>
      <w:r w:rsidRPr="006277E4">
        <w:rPr>
          <w:rFonts w:ascii="Times New Roman" w:hAnsi="Times New Roman" w:cs="Times New Roman"/>
          <w:b/>
          <w:sz w:val="24"/>
          <w:szCs w:val="24"/>
        </w:rPr>
        <w:t>Chemicals</w:t>
      </w:r>
      <w:r w:rsidRPr="00DC1D30">
        <w:rPr>
          <w:rFonts w:ascii="Times New Roman" w:hAnsi="Times New Roman" w:cs="Times New Roman"/>
          <w:b/>
          <w:sz w:val="24"/>
          <w:szCs w:val="24"/>
        </w:rPr>
        <w:t xml:space="preserve"> of Interest List (COI)</w:t>
      </w:r>
      <w:r w:rsidR="00CA56E8">
        <w:rPr>
          <w:rFonts w:ascii="Times New Roman" w:hAnsi="Times New Roman" w:cs="Times New Roman"/>
          <w:b/>
          <w:sz w:val="24"/>
          <w:szCs w:val="24"/>
        </w:rPr>
        <w:t xml:space="preserve"> </w:t>
      </w:r>
    </w:p>
    <w:p w:rsidR="006277E4" w:rsidRDefault="006277E4" w:rsidP="006277E4">
      <w:pPr>
        <w:rPr>
          <w:rFonts w:ascii="Times New Roman" w:hAnsi="Times New Roman" w:cs="Times New Roman"/>
          <w:sz w:val="24"/>
          <w:szCs w:val="24"/>
          <w:lang w:val="en"/>
        </w:rPr>
      </w:pPr>
      <w:r>
        <w:rPr>
          <w:rFonts w:ascii="Times New Roman" w:hAnsi="Times New Roman" w:cs="Times New Roman"/>
          <w:sz w:val="24"/>
          <w:szCs w:val="24"/>
          <w:lang w:val="en"/>
        </w:rPr>
        <w:t xml:space="preserve">On November 2, 2007, the Department of Homeland Security (DHS) released a final list of 300 chemicals </w:t>
      </w:r>
      <w:r w:rsidR="002C4DD2">
        <w:rPr>
          <w:rFonts w:ascii="Times New Roman" w:hAnsi="Times New Roman" w:cs="Times New Roman"/>
          <w:sz w:val="24"/>
          <w:szCs w:val="24"/>
          <w:lang w:val="en"/>
        </w:rPr>
        <w:t>requiring</w:t>
      </w:r>
      <w:r>
        <w:rPr>
          <w:rFonts w:ascii="Times New Roman" w:hAnsi="Times New Roman" w:cs="Times New Roman"/>
          <w:sz w:val="24"/>
          <w:szCs w:val="24"/>
          <w:lang w:val="en"/>
        </w:rPr>
        <w:t xml:space="preserve"> a </w:t>
      </w:r>
      <w:r w:rsidRPr="00A37C45">
        <w:rPr>
          <w:rFonts w:ascii="Times New Roman" w:hAnsi="Times New Roman" w:cs="Times New Roman"/>
          <w:b/>
          <w:sz w:val="24"/>
          <w:szCs w:val="24"/>
          <w:lang w:val="en"/>
        </w:rPr>
        <w:t>Top Screen assessment</w:t>
      </w:r>
      <w:r>
        <w:rPr>
          <w:rFonts w:ascii="Times New Roman" w:hAnsi="Times New Roman" w:cs="Times New Roman"/>
          <w:sz w:val="24"/>
          <w:szCs w:val="24"/>
          <w:lang w:val="en"/>
        </w:rPr>
        <w:t xml:space="preserve"> if certain quantities of the chemical are found within a facility.</w:t>
      </w:r>
    </w:p>
    <w:p w:rsidR="00345184" w:rsidRPr="00DC1D30" w:rsidRDefault="00345184" w:rsidP="00345184">
      <w:pPr>
        <w:pStyle w:val="ListParagraph"/>
        <w:numPr>
          <w:ilvl w:val="0"/>
          <w:numId w:val="30"/>
        </w:numPr>
        <w:spacing w:after="180" w:line="274" w:lineRule="auto"/>
        <w:rPr>
          <w:rFonts w:ascii="Times New Roman" w:hAnsi="Times New Roman" w:cs="Times New Roman"/>
          <w:b/>
          <w:sz w:val="24"/>
          <w:szCs w:val="24"/>
        </w:rPr>
      </w:pPr>
      <w:r>
        <w:rPr>
          <w:rFonts w:ascii="Times New Roman" w:hAnsi="Times New Roman" w:cs="Times New Roman"/>
          <w:b/>
          <w:sz w:val="24"/>
          <w:szCs w:val="24"/>
        </w:rPr>
        <w:t>Controlled Substances L</w:t>
      </w:r>
      <w:r w:rsidRPr="00DC1D30">
        <w:rPr>
          <w:rFonts w:ascii="Times New Roman" w:hAnsi="Times New Roman" w:cs="Times New Roman"/>
          <w:b/>
          <w:sz w:val="24"/>
          <w:szCs w:val="24"/>
        </w:rPr>
        <w:t>ist I and List II</w:t>
      </w:r>
    </w:p>
    <w:p w:rsidR="00345184" w:rsidRPr="00B36F9D" w:rsidRDefault="00345184" w:rsidP="00693D6D">
      <w:pPr>
        <w:spacing w:after="180" w:line="274" w:lineRule="auto"/>
        <w:rPr>
          <w:rFonts w:ascii="Times New Roman" w:hAnsi="Times New Roman" w:cs="Times New Roman"/>
          <w:sz w:val="24"/>
          <w:szCs w:val="24"/>
        </w:rPr>
      </w:pPr>
      <w:r w:rsidRPr="00B36F9D">
        <w:rPr>
          <w:rFonts w:ascii="Times New Roman" w:hAnsi="Times New Roman" w:cs="Times New Roman"/>
          <w:sz w:val="24"/>
          <w:szCs w:val="24"/>
        </w:rPr>
        <w:t>Congress passed the Chemical Diversion and Trafficking Act (CDTA) in 1988</w:t>
      </w:r>
      <w:r w:rsidR="00245A0A">
        <w:rPr>
          <w:rFonts w:ascii="Times New Roman" w:hAnsi="Times New Roman" w:cs="Times New Roman"/>
          <w:sz w:val="24"/>
          <w:szCs w:val="24"/>
        </w:rPr>
        <w:t>.</w:t>
      </w:r>
      <w:r w:rsidRPr="00B36F9D">
        <w:rPr>
          <w:rFonts w:ascii="Times New Roman" w:hAnsi="Times New Roman" w:cs="Times New Roman"/>
          <w:sz w:val="24"/>
          <w:szCs w:val="24"/>
        </w:rPr>
        <w:t xml:space="preserve"> </w:t>
      </w:r>
      <w:r w:rsidR="00245A0A">
        <w:rPr>
          <w:rFonts w:ascii="Times New Roman" w:hAnsi="Times New Roman" w:cs="Times New Roman"/>
          <w:sz w:val="24"/>
          <w:szCs w:val="24"/>
        </w:rPr>
        <w:t>S</w:t>
      </w:r>
      <w:r w:rsidRPr="00B36F9D">
        <w:rPr>
          <w:rFonts w:ascii="Times New Roman" w:hAnsi="Times New Roman" w:cs="Times New Roman"/>
          <w:sz w:val="24"/>
          <w:szCs w:val="24"/>
        </w:rPr>
        <w:t xml:space="preserve">ubsequent amendments placed </w:t>
      </w:r>
      <w:r w:rsidR="00BD391E">
        <w:rPr>
          <w:rFonts w:ascii="Times New Roman" w:hAnsi="Times New Roman" w:cs="Times New Roman"/>
          <w:sz w:val="24"/>
          <w:szCs w:val="24"/>
        </w:rPr>
        <w:t xml:space="preserve">41 chemicals </w:t>
      </w:r>
      <w:r w:rsidRPr="00B36F9D">
        <w:rPr>
          <w:rFonts w:ascii="Times New Roman" w:hAnsi="Times New Roman" w:cs="Times New Roman"/>
          <w:sz w:val="24"/>
          <w:szCs w:val="24"/>
        </w:rPr>
        <w:t>under control. These laws provide a system of regulatory controls and criminal sanctions to address both domestic and international diversion of important chemicals without interrupting access to chemicals destined for legitimate commerce. The CDTA created two categories for the controlled chemicals</w:t>
      </w:r>
      <w:r w:rsidR="00BD391E">
        <w:rPr>
          <w:rFonts w:ascii="Times New Roman" w:hAnsi="Times New Roman" w:cs="Times New Roman"/>
          <w:sz w:val="24"/>
          <w:szCs w:val="24"/>
        </w:rPr>
        <w:t>.</w:t>
      </w:r>
      <w:r w:rsidRPr="00B36F9D">
        <w:rPr>
          <w:rFonts w:ascii="Times New Roman" w:hAnsi="Times New Roman" w:cs="Times New Roman"/>
          <w:sz w:val="24"/>
          <w:szCs w:val="24"/>
        </w:rPr>
        <w:t xml:space="preserve"> </w:t>
      </w:r>
    </w:p>
    <w:p w:rsidR="00E91F3C" w:rsidRDefault="00E91F3C" w:rsidP="00693D6D">
      <w:pPr>
        <w:pStyle w:val="ListParagraph"/>
        <w:numPr>
          <w:ilvl w:val="0"/>
          <w:numId w:val="30"/>
        </w:numPr>
        <w:spacing w:after="180" w:line="274" w:lineRule="auto"/>
        <w:rPr>
          <w:rFonts w:ascii="Times New Roman" w:hAnsi="Times New Roman" w:cs="Times New Roman"/>
          <w:b/>
          <w:iCs/>
          <w:sz w:val="24"/>
          <w:szCs w:val="24"/>
        </w:rPr>
      </w:pPr>
      <w:proofErr w:type="spellStart"/>
      <w:r>
        <w:rPr>
          <w:rFonts w:ascii="Times New Roman" w:hAnsi="Times New Roman" w:cs="Times New Roman"/>
          <w:b/>
          <w:iCs/>
          <w:sz w:val="24"/>
          <w:szCs w:val="24"/>
        </w:rPr>
        <w:t>Biohazardous</w:t>
      </w:r>
      <w:proofErr w:type="spellEnd"/>
      <w:r>
        <w:rPr>
          <w:rFonts w:ascii="Times New Roman" w:hAnsi="Times New Roman" w:cs="Times New Roman"/>
          <w:b/>
          <w:iCs/>
          <w:sz w:val="24"/>
          <w:szCs w:val="24"/>
        </w:rPr>
        <w:t xml:space="preserve"> Materials</w:t>
      </w:r>
    </w:p>
    <w:p w:rsidR="00453978" w:rsidRDefault="00453978" w:rsidP="00453978">
      <w:pPr>
        <w:pStyle w:val="ListParagraph"/>
        <w:spacing w:after="180" w:line="274" w:lineRule="auto"/>
        <w:jc w:val="both"/>
        <w:rPr>
          <w:rFonts w:ascii="Times New Roman" w:hAnsi="Times New Roman" w:cs="Times New Roman"/>
          <w:b/>
          <w:iCs/>
          <w:sz w:val="24"/>
          <w:szCs w:val="24"/>
        </w:rPr>
      </w:pPr>
    </w:p>
    <w:p w:rsidR="00453978" w:rsidRPr="00453978" w:rsidRDefault="00071B6D" w:rsidP="00693D6D">
      <w:pPr>
        <w:pStyle w:val="ListParagraph"/>
        <w:spacing w:after="180" w:line="274" w:lineRule="auto"/>
        <w:ind w:left="0"/>
        <w:rPr>
          <w:rFonts w:ascii="Times New Roman" w:hAnsi="Times New Roman" w:cs="Times New Roman"/>
          <w:iCs/>
          <w:sz w:val="24"/>
          <w:szCs w:val="24"/>
          <w:lang w:val="en"/>
        </w:rPr>
      </w:pPr>
      <w:r>
        <w:rPr>
          <w:rFonts w:ascii="Times New Roman" w:hAnsi="Times New Roman" w:cs="Times New Roman"/>
          <w:iCs/>
          <w:sz w:val="24"/>
          <w:szCs w:val="24"/>
          <w:lang w:val="en"/>
        </w:rPr>
        <w:t>The categories below represent the areas of primary concern with respect to biosafety.</w:t>
      </w:r>
    </w:p>
    <w:p w:rsidR="00453978" w:rsidRDefault="00453978" w:rsidP="00693D6D">
      <w:pPr>
        <w:pStyle w:val="ListParagraph"/>
        <w:spacing w:after="180" w:line="274" w:lineRule="auto"/>
        <w:rPr>
          <w:rFonts w:ascii="Times New Roman" w:hAnsi="Times New Roman" w:cs="Times New Roman"/>
          <w:iCs/>
          <w:sz w:val="24"/>
          <w:szCs w:val="24"/>
          <w:lang w:val="en"/>
        </w:rPr>
      </w:pPr>
    </w:p>
    <w:p w:rsidR="00453978" w:rsidRPr="00453978" w:rsidRDefault="00453978" w:rsidP="00693D6D">
      <w:pPr>
        <w:pStyle w:val="ListParagraph"/>
        <w:numPr>
          <w:ilvl w:val="0"/>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t xml:space="preserve">Infectious agents requiring handling conditions above Biosafety Level-1. (Biosafety Level determinations are based on the recommendations outlined by the CDC-NIH publication </w:t>
      </w:r>
      <w:hyperlink r:id="rId10" w:history="1">
        <w:r w:rsidRPr="00453978">
          <w:rPr>
            <w:rStyle w:val="Hyperlink"/>
            <w:rFonts w:ascii="Times New Roman" w:hAnsi="Times New Roman" w:cs="Times New Roman"/>
            <w:iCs/>
            <w:sz w:val="24"/>
            <w:szCs w:val="24"/>
            <w:lang w:val="en"/>
          </w:rPr>
          <w:t>Biosafety in Microbiological and Biomedical Laboratories</w:t>
        </w:r>
      </w:hyperlink>
      <w:r w:rsidRPr="00453978">
        <w:rPr>
          <w:rFonts w:ascii="Times New Roman" w:hAnsi="Times New Roman" w:cs="Times New Roman"/>
          <w:iCs/>
          <w:sz w:val="24"/>
          <w:szCs w:val="24"/>
          <w:lang w:val="en"/>
        </w:rPr>
        <w:t xml:space="preserve">.) </w:t>
      </w:r>
    </w:p>
    <w:p w:rsidR="00453978" w:rsidRDefault="00453978" w:rsidP="00693D6D">
      <w:pPr>
        <w:pStyle w:val="ListParagraph"/>
        <w:spacing w:after="180" w:line="274" w:lineRule="auto"/>
        <w:rPr>
          <w:rFonts w:ascii="Times New Roman" w:hAnsi="Times New Roman" w:cs="Times New Roman"/>
          <w:iCs/>
          <w:sz w:val="24"/>
          <w:szCs w:val="24"/>
          <w:lang w:val="en"/>
        </w:rPr>
      </w:pPr>
    </w:p>
    <w:p w:rsidR="00453978" w:rsidRPr="00453978" w:rsidRDefault="00453978" w:rsidP="00693D6D">
      <w:pPr>
        <w:pStyle w:val="ListParagraph"/>
        <w:numPr>
          <w:ilvl w:val="0"/>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lastRenderedPageBreak/>
        <w:t xml:space="preserve">Recombinant DNA. </w:t>
      </w:r>
    </w:p>
    <w:p w:rsidR="00453978" w:rsidRPr="00453978" w:rsidRDefault="00453978" w:rsidP="00693D6D">
      <w:pPr>
        <w:pStyle w:val="ListParagraph"/>
        <w:spacing w:after="180" w:line="274" w:lineRule="auto"/>
        <w:ind w:left="0" w:firstLine="720"/>
        <w:rPr>
          <w:rFonts w:ascii="Times New Roman" w:hAnsi="Times New Roman" w:cs="Times New Roman"/>
          <w:iCs/>
          <w:sz w:val="24"/>
          <w:szCs w:val="24"/>
          <w:lang w:val="en"/>
        </w:rPr>
      </w:pPr>
      <w:r w:rsidRPr="00453978">
        <w:rPr>
          <w:rFonts w:ascii="Times New Roman" w:hAnsi="Times New Roman" w:cs="Times New Roman"/>
          <w:iCs/>
          <w:sz w:val="24"/>
          <w:szCs w:val="24"/>
          <w:u w:val="single"/>
          <w:lang w:val="en"/>
        </w:rPr>
        <w:t xml:space="preserve">Definitions </w:t>
      </w:r>
      <w:proofErr w:type="gramStart"/>
      <w:r w:rsidRPr="00453978">
        <w:rPr>
          <w:rFonts w:ascii="Times New Roman" w:hAnsi="Times New Roman" w:cs="Times New Roman"/>
          <w:iCs/>
          <w:sz w:val="24"/>
          <w:szCs w:val="24"/>
          <w:u w:val="single"/>
          <w:lang w:val="en"/>
        </w:rPr>
        <w:t>For</w:t>
      </w:r>
      <w:proofErr w:type="gramEnd"/>
      <w:r w:rsidRPr="00453978">
        <w:rPr>
          <w:rFonts w:ascii="Times New Roman" w:hAnsi="Times New Roman" w:cs="Times New Roman"/>
          <w:iCs/>
          <w:sz w:val="24"/>
          <w:szCs w:val="24"/>
          <w:u w:val="single"/>
          <w:lang w:val="en"/>
        </w:rPr>
        <w:t xml:space="preserve"> Clarification</w:t>
      </w:r>
    </w:p>
    <w:p w:rsidR="00453978" w:rsidRPr="00453978" w:rsidRDefault="00453978" w:rsidP="00693D6D">
      <w:pPr>
        <w:pStyle w:val="ListParagraph"/>
        <w:numPr>
          <w:ilvl w:val="1"/>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t>Recombinant DNA (rDNA) molecules are defined as either: (</w:t>
      </w:r>
      <w:proofErr w:type="spellStart"/>
      <w:r w:rsidRPr="00453978">
        <w:rPr>
          <w:rFonts w:ascii="Times New Roman" w:hAnsi="Times New Roman" w:cs="Times New Roman"/>
          <w:iCs/>
          <w:sz w:val="24"/>
          <w:szCs w:val="24"/>
          <w:lang w:val="en"/>
        </w:rPr>
        <w:t>i</w:t>
      </w:r>
      <w:proofErr w:type="spellEnd"/>
      <w:r w:rsidRPr="00453978">
        <w:rPr>
          <w:rFonts w:ascii="Times New Roman" w:hAnsi="Times New Roman" w:cs="Times New Roman"/>
          <w:iCs/>
          <w:sz w:val="24"/>
          <w:szCs w:val="24"/>
          <w:lang w:val="en"/>
        </w:rPr>
        <w:t>) molecules that are constructed outside living cells by joining natural or synthetic DNA segments to DNA molecules that can replicate in a living cell, or (ii) molecules that result from the replication of those described in (</w:t>
      </w:r>
      <w:proofErr w:type="spellStart"/>
      <w:r w:rsidRPr="00453978">
        <w:rPr>
          <w:rFonts w:ascii="Times New Roman" w:hAnsi="Times New Roman" w:cs="Times New Roman"/>
          <w:iCs/>
          <w:sz w:val="24"/>
          <w:szCs w:val="24"/>
          <w:lang w:val="en"/>
        </w:rPr>
        <w:t>i</w:t>
      </w:r>
      <w:proofErr w:type="spellEnd"/>
      <w:r w:rsidRPr="00453978">
        <w:rPr>
          <w:rFonts w:ascii="Times New Roman" w:hAnsi="Times New Roman" w:cs="Times New Roman"/>
          <w:iCs/>
          <w:sz w:val="24"/>
          <w:szCs w:val="24"/>
          <w:lang w:val="en"/>
        </w:rPr>
        <w:t xml:space="preserve">) above. </w:t>
      </w:r>
    </w:p>
    <w:p w:rsidR="00453978" w:rsidRPr="00453978" w:rsidRDefault="00453978" w:rsidP="00693D6D">
      <w:pPr>
        <w:pStyle w:val="ListParagraph"/>
        <w:spacing w:after="180" w:line="274" w:lineRule="auto"/>
        <w:ind w:left="0"/>
        <w:rPr>
          <w:rFonts w:ascii="Times New Roman" w:hAnsi="Times New Roman" w:cs="Times New Roman"/>
          <w:iCs/>
          <w:sz w:val="24"/>
          <w:szCs w:val="24"/>
          <w:lang w:val="en"/>
        </w:rPr>
      </w:pPr>
    </w:p>
    <w:p w:rsidR="00453978" w:rsidRPr="00453978" w:rsidRDefault="00453978" w:rsidP="00693D6D">
      <w:pPr>
        <w:pStyle w:val="ListParagraph"/>
        <w:numPr>
          <w:ilvl w:val="1"/>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t>Nucleic acids that are not and cannot be replicated inside organisms, cells, or viruses are not considered rDNA.  Commonly encountered examples of synthetic DNA not considered to be rDNA include Polymerase Chain Reaction (PCR) products, synthetic oligonucleotides/primers, and complementary DNA (cDNA) obtained by reverse transcription of RNA.</w:t>
      </w:r>
    </w:p>
    <w:p w:rsidR="00453978" w:rsidRDefault="00453978" w:rsidP="00453978">
      <w:pPr>
        <w:pStyle w:val="ListParagraph"/>
        <w:spacing w:after="180" w:line="274" w:lineRule="auto"/>
        <w:jc w:val="both"/>
        <w:rPr>
          <w:rFonts w:ascii="Times New Roman" w:hAnsi="Times New Roman" w:cs="Times New Roman"/>
          <w:iCs/>
          <w:sz w:val="24"/>
          <w:szCs w:val="24"/>
          <w:lang w:val="en"/>
        </w:rPr>
      </w:pPr>
    </w:p>
    <w:p w:rsidR="00453978" w:rsidRPr="00453978" w:rsidRDefault="00453978" w:rsidP="00693D6D">
      <w:pPr>
        <w:pStyle w:val="ListParagraph"/>
        <w:numPr>
          <w:ilvl w:val="0"/>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t xml:space="preserve">Human or non-human primate blood and blood products, human or non-human primate body fluids, and/or human or non-human primate tissue. </w:t>
      </w:r>
    </w:p>
    <w:p w:rsidR="00453978" w:rsidRDefault="00453978" w:rsidP="00693D6D">
      <w:pPr>
        <w:pStyle w:val="ListParagraph"/>
        <w:spacing w:after="180" w:line="274" w:lineRule="auto"/>
        <w:rPr>
          <w:rFonts w:ascii="Times New Roman" w:hAnsi="Times New Roman" w:cs="Times New Roman"/>
          <w:iCs/>
          <w:sz w:val="24"/>
          <w:szCs w:val="24"/>
          <w:lang w:val="en"/>
        </w:rPr>
      </w:pPr>
    </w:p>
    <w:p w:rsidR="00453978" w:rsidRPr="00453978" w:rsidRDefault="00453978" w:rsidP="00693D6D">
      <w:pPr>
        <w:pStyle w:val="ListParagraph"/>
        <w:numPr>
          <w:ilvl w:val="0"/>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t xml:space="preserve">Toxins produced by living organisms (&gt;1 mg of pure toxin, or solutions with concentrations of &gt;1 mg/ml pure toxin). This provision excludes toxins covered by the Select Agent regulations (see </w:t>
      </w:r>
      <w:hyperlink r:id="rId11" w:anchor="M" w:history="1">
        <w:r w:rsidRPr="00453978">
          <w:rPr>
            <w:rStyle w:val="Hyperlink"/>
            <w:rFonts w:ascii="Times New Roman" w:hAnsi="Times New Roman" w:cs="Times New Roman"/>
            <w:iCs/>
            <w:sz w:val="24"/>
            <w:szCs w:val="24"/>
            <w:lang w:val="en"/>
          </w:rPr>
          <w:t>#</w:t>
        </w:r>
      </w:hyperlink>
      <w:r w:rsidR="005D0DA0">
        <w:rPr>
          <w:rStyle w:val="Hyperlink"/>
          <w:rFonts w:ascii="Times New Roman" w:hAnsi="Times New Roman" w:cs="Times New Roman"/>
          <w:iCs/>
          <w:sz w:val="24"/>
          <w:szCs w:val="24"/>
          <w:lang w:val="en"/>
        </w:rPr>
        <w:t>5</w:t>
      </w:r>
      <w:r w:rsidRPr="00453978">
        <w:rPr>
          <w:rFonts w:ascii="Times New Roman" w:hAnsi="Times New Roman" w:cs="Times New Roman"/>
          <w:iCs/>
          <w:sz w:val="24"/>
          <w:szCs w:val="24"/>
          <w:lang w:val="en"/>
        </w:rPr>
        <w:t xml:space="preserve">). </w:t>
      </w:r>
    </w:p>
    <w:p w:rsidR="00453978" w:rsidRDefault="00453978" w:rsidP="00453978">
      <w:pPr>
        <w:pStyle w:val="ListParagraph"/>
        <w:spacing w:after="180" w:line="274" w:lineRule="auto"/>
        <w:jc w:val="both"/>
        <w:rPr>
          <w:rFonts w:ascii="Times New Roman" w:hAnsi="Times New Roman" w:cs="Times New Roman"/>
          <w:iCs/>
          <w:sz w:val="24"/>
          <w:szCs w:val="24"/>
          <w:lang w:val="en"/>
        </w:rPr>
      </w:pPr>
    </w:p>
    <w:p w:rsidR="00453978" w:rsidRPr="00453978" w:rsidRDefault="00453978" w:rsidP="00693D6D">
      <w:pPr>
        <w:pStyle w:val="ListParagraph"/>
        <w:numPr>
          <w:ilvl w:val="0"/>
          <w:numId w:val="39"/>
        </w:numPr>
        <w:spacing w:after="180" w:line="274" w:lineRule="auto"/>
        <w:rPr>
          <w:rFonts w:ascii="Times New Roman" w:hAnsi="Times New Roman" w:cs="Times New Roman"/>
          <w:iCs/>
          <w:sz w:val="24"/>
          <w:szCs w:val="24"/>
          <w:lang w:val="en"/>
        </w:rPr>
      </w:pPr>
      <w:bookmarkStart w:id="0" w:name="M"/>
      <w:bookmarkEnd w:id="0"/>
      <w:r w:rsidRPr="00453978">
        <w:rPr>
          <w:rFonts w:ascii="Times New Roman" w:hAnsi="Times New Roman" w:cs="Times New Roman"/>
          <w:iCs/>
          <w:sz w:val="24"/>
          <w:szCs w:val="24"/>
          <w:lang w:val="en"/>
        </w:rPr>
        <w:t xml:space="preserve">HHS and USDA Select Agents and Toxins, </w:t>
      </w:r>
      <w:r w:rsidR="002661D7">
        <w:rPr>
          <w:rFonts w:ascii="Times New Roman" w:hAnsi="Times New Roman" w:cs="Times New Roman"/>
          <w:iCs/>
          <w:sz w:val="24"/>
          <w:szCs w:val="24"/>
          <w:lang w:val="en"/>
        </w:rPr>
        <w:t xml:space="preserve">(Appendix 4) </w:t>
      </w:r>
      <w:r w:rsidRPr="00453978">
        <w:rPr>
          <w:rFonts w:ascii="Times New Roman" w:hAnsi="Times New Roman" w:cs="Times New Roman"/>
          <w:iCs/>
          <w:sz w:val="24"/>
          <w:szCs w:val="24"/>
          <w:lang w:val="en"/>
        </w:rPr>
        <w:t xml:space="preserve">as defined in Federal Regulations 7CFR331, 9CFR121, and 42CRF73, Additional Requirements for Facilities Transferring or Receiving Select Agents, Public Law 107-188, Public Health Security and Bioterrorism Response Act. The current list is available at </w:t>
      </w:r>
      <w:hyperlink r:id="rId12" w:history="1">
        <w:r w:rsidRPr="00453978">
          <w:rPr>
            <w:rStyle w:val="Hyperlink"/>
            <w:rFonts w:ascii="Times New Roman" w:hAnsi="Times New Roman" w:cs="Times New Roman"/>
            <w:iCs/>
            <w:sz w:val="24"/>
            <w:szCs w:val="24"/>
            <w:lang w:val="en"/>
          </w:rPr>
          <w:t>http://www.selectagents.gov/Select Agents and Toxins List.html</w:t>
        </w:r>
      </w:hyperlink>
      <w:r w:rsidRPr="00453978">
        <w:rPr>
          <w:rFonts w:ascii="Times New Roman" w:hAnsi="Times New Roman" w:cs="Times New Roman"/>
          <w:iCs/>
          <w:sz w:val="24"/>
          <w:szCs w:val="24"/>
          <w:lang w:val="en"/>
        </w:rPr>
        <w:t>.  These regulations also apply to nucleic acids that can produce infectious forms of any select agent virus, and recombinant nucleic acids that encode the functional forms of any select agent toxin.</w:t>
      </w:r>
    </w:p>
    <w:p w:rsidR="00453978" w:rsidRDefault="00453978" w:rsidP="00453978">
      <w:pPr>
        <w:pStyle w:val="ListParagraph"/>
        <w:spacing w:after="180" w:line="274" w:lineRule="auto"/>
        <w:jc w:val="both"/>
        <w:rPr>
          <w:rFonts w:ascii="Times New Roman" w:hAnsi="Times New Roman" w:cs="Times New Roman"/>
          <w:iCs/>
          <w:sz w:val="24"/>
          <w:szCs w:val="24"/>
          <w:lang w:val="en"/>
        </w:rPr>
      </w:pPr>
    </w:p>
    <w:p w:rsidR="00453978" w:rsidRPr="00453978" w:rsidRDefault="00453978" w:rsidP="00693D6D">
      <w:pPr>
        <w:pStyle w:val="ListParagraph"/>
        <w:numPr>
          <w:ilvl w:val="0"/>
          <w:numId w:val="39"/>
        </w:numPr>
        <w:spacing w:after="180" w:line="274" w:lineRule="auto"/>
        <w:rPr>
          <w:rFonts w:ascii="Times New Roman" w:hAnsi="Times New Roman" w:cs="Times New Roman"/>
          <w:iCs/>
          <w:sz w:val="24"/>
          <w:szCs w:val="24"/>
          <w:lang w:val="en"/>
        </w:rPr>
      </w:pPr>
      <w:r w:rsidRPr="00453978">
        <w:rPr>
          <w:rFonts w:ascii="Times New Roman" w:hAnsi="Times New Roman" w:cs="Times New Roman"/>
          <w:iCs/>
          <w:sz w:val="24"/>
          <w:szCs w:val="24"/>
          <w:lang w:val="en"/>
        </w:rPr>
        <w:t>USDA Restricted Animal Pathogens, as determined by the United States Department of Agriculture (USDA)</w:t>
      </w:r>
      <w:r w:rsidR="00A728D7">
        <w:rPr>
          <w:rFonts w:ascii="Times New Roman" w:hAnsi="Times New Roman" w:cs="Times New Roman"/>
          <w:iCs/>
          <w:sz w:val="24"/>
          <w:szCs w:val="24"/>
          <w:lang w:val="en"/>
        </w:rPr>
        <w:t>.</w:t>
      </w:r>
    </w:p>
    <w:p w:rsidR="00453978" w:rsidRPr="00453978" w:rsidRDefault="00453978" w:rsidP="00453978">
      <w:pPr>
        <w:pStyle w:val="ListParagraph"/>
        <w:spacing w:after="180" w:line="274" w:lineRule="auto"/>
        <w:ind w:left="0"/>
        <w:jc w:val="both"/>
        <w:rPr>
          <w:rFonts w:ascii="Times New Roman" w:hAnsi="Times New Roman" w:cs="Times New Roman"/>
          <w:iCs/>
          <w:sz w:val="24"/>
          <w:szCs w:val="24"/>
        </w:rPr>
      </w:pPr>
    </w:p>
    <w:p w:rsidR="00F055A2" w:rsidRDefault="00F45715" w:rsidP="00F60526">
      <w:pPr>
        <w:pStyle w:val="ListParagraph"/>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F055A2">
        <w:rPr>
          <w:rFonts w:ascii="Times New Roman" w:eastAsia="Times New Roman" w:hAnsi="Times New Roman" w:cs="Times New Roman"/>
          <w:sz w:val="24"/>
          <w:szCs w:val="24"/>
        </w:rPr>
        <w:t xml:space="preserve">Departments utilizing </w:t>
      </w:r>
      <w:r w:rsidR="004F637F">
        <w:rPr>
          <w:rFonts w:ascii="Times New Roman" w:eastAsia="Times New Roman" w:hAnsi="Times New Roman" w:cs="Times New Roman"/>
          <w:sz w:val="24"/>
          <w:szCs w:val="24"/>
        </w:rPr>
        <w:t xml:space="preserve">regulated materials </w:t>
      </w:r>
      <w:r w:rsidRPr="00F055A2">
        <w:rPr>
          <w:rFonts w:ascii="Times New Roman" w:eastAsia="Times New Roman" w:hAnsi="Times New Roman" w:cs="Times New Roman"/>
          <w:sz w:val="24"/>
          <w:szCs w:val="24"/>
        </w:rPr>
        <w:t>shall develop internal policies and procedures for the acquisition and use of these products.</w:t>
      </w:r>
      <w:r w:rsidR="005D687E" w:rsidRPr="00F055A2">
        <w:rPr>
          <w:rFonts w:ascii="Times New Roman" w:eastAsia="Times New Roman" w:hAnsi="Times New Roman" w:cs="Times New Roman"/>
          <w:sz w:val="24"/>
          <w:szCs w:val="24"/>
        </w:rPr>
        <w:t xml:space="preserve"> </w:t>
      </w:r>
      <w:r w:rsidRPr="00F055A2">
        <w:rPr>
          <w:rFonts w:ascii="Times New Roman" w:eastAsia="Times New Roman" w:hAnsi="Times New Roman" w:cs="Times New Roman"/>
          <w:sz w:val="24"/>
          <w:szCs w:val="24"/>
        </w:rPr>
        <w:t xml:space="preserve"> The policies and procedures will be recommended by the </w:t>
      </w:r>
      <w:r w:rsidR="00B1018A" w:rsidRPr="00F055A2">
        <w:rPr>
          <w:rFonts w:ascii="Times New Roman" w:eastAsia="Times New Roman" w:hAnsi="Times New Roman" w:cs="Times New Roman"/>
          <w:sz w:val="24"/>
          <w:szCs w:val="24"/>
        </w:rPr>
        <w:t>D</w:t>
      </w:r>
      <w:r w:rsidRPr="00F055A2">
        <w:rPr>
          <w:rFonts w:ascii="Times New Roman" w:eastAsia="Times New Roman" w:hAnsi="Times New Roman" w:cs="Times New Roman"/>
          <w:sz w:val="24"/>
          <w:szCs w:val="24"/>
        </w:rPr>
        <w:t xml:space="preserve">epartment </w:t>
      </w:r>
      <w:r w:rsidR="00B1018A" w:rsidRPr="00F055A2">
        <w:rPr>
          <w:rFonts w:ascii="Times New Roman" w:eastAsia="Times New Roman" w:hAnsi="Times New Roman" w:cs="Times New Roman"/>
          <w:sz w:val="24"/>
          <w:szCs w:val="24"/>
        </w:rPr>
        <w:t>H</w:t>
      </w:r>
      <w:r w:rsidRPr="00F055A2">
        <w:rPr>
          <w:rFonts w:ascii="Times New Roman" w:eastAsia="Times New Roman" w:hAnsi="Times New Roman" w:cs="Times New Roman"/>
          <w:sz w:val="24"/>
          <w:szCs w:val="24"/>
        </w:rPr>
        <w:t xml:space="preserve">ead and approved by the Dean of the College and </w:t>
      </w:r>
      <w:r w:rsidR="00B1018A" w:rsidRPr="00F055A2">
        <w:rPr>
          <w:rFonts w:ascii="Times New Roman" w:eastAsia="Times New Roman" w:hAnsi="Times New Roman" w:cs="Times New Roman"/>
          <w:sz w:val="24"/>
          <w:szCs w:val="24"/>
        </w:rPr>
        <w:t>the OEHS</w:t>
      </w:r>
      <w:r w:rsidRPr="00F055A2">
        <w:rPr>
          <w:rFonts w:ascii="Times New Roman" w:eastAsia="Times New Roman" w:hAnsi="Times New Roman" w:cs="Times New Roman"/>
          <w:sz w:val="24"/>
          <w:szCs w:val="24"/>
        </w:rPr>
        <w:t>. The policies will be attached to this policy and reviewed on an annual basis.</w:t>
      </w:r>
    </w:p>
    <w:p w:rsidR="00F055A2" w:rsidRDefault="00F055A2" w:rsidP="00D177CE">
      <w:pPr>
        <w:pStyle w:val="ListParagraph"/>
        <w:spacing w:before="100" w:beforeAutospacing="1" w:after="100" w:afterAutospacing="1" w:line="240" w:lineRule="auto"/>
        <w:ind w:hanging="720"/>
        <w:rPr>
          <w:rFonts w:ascii="Times New Roman" w:eastAsia="Times New Roman" w:hAnsi="Times New Roman" w:cs="Times New Roman"/>
          <w:sz w:val="24"/>
          <w:szCs w:val="24"/>
        </w:rPr>
      </w:pPr>
    </w:p>
    <w:p w:rsidR="00F45715" w:rsidRPr="00F055A2" w:rsidRDefault="00F45715" w:rsidP="00D177CE">
      <w:pPr>
        <w:pStyle w:val="ListParagraph"/>
        <w:numPr>
          <w:ilvl w:val="0"/>
          <w:numId w:val="31"/>
        </w:numPr>
        <w:tabs>
          <w:tab w:val="clear" w:pos="720"/>
        </w:tabs>
        <w:spacing w:before="100" w:beforeAutospacing="1" w:after="100" w:afterAutospacing="1" w:line="240" w:lineRule="auto"/>
        <w:ind w:hanging="720"/>
        <w:rPr>
          <w:rFonts w:ascii="Times New Roman" w:eastAsia="Times New Roman" w:hAnsi="Times New Roman" w:cs="Times New Roman"/>
          <w:sz w:val="24"/>
          <w:szCs w:val="24"/>
        </w:rPr>
      </w:pPr>
      <w:r w:rsidRPr="00F055A2">
        <w:rPr>
          <w:rFonts w:ascii="Times New Roman" w:eastAsia="Times New Roman" w:hAnsi="Times New Roman" w:cs="Times New Roman"/>
          <w:sz w:val="24"/>
          <w:szCs w:val="24"/>
        </w:rPr>
        <w:t xml:space="preserve">The individual initiating the purchase has the following responsibilities: </w:t>
      </w:r>
    </w:p>
    <w:p w:rsidR="006D4EA0" w:rsidRDefault="00FC0695"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have c</w:t>
      </w:r>
      <w:r w:rsidR="004F637F">
        <w:rPr>
          <w:rFonts w:ascii="Times New Roman" w:eastAsia="Times New Roman" w:hAnsi="Times New Roman" w:cs="Times New Roman"/>
          <w:sz w:val="24"/>
          <w:szCs w:val="24"/>
        </w:rPr>
        <w:t xml:space="preserve">urrent </w:t>
      </w:r>
      <w:r>
        <w:rPr>
          <w:rFonts w:ascii="Times New Roman" w:eastAsia="Times New Roman" w:hAnsi="Times New Roman" w:cs="Times New Roman"/>
          <w:sz w:val="24"/>
          <w:szCs w:val="24"/>
        </w:rPr>
        <w:t>k</w:t>
      </w:r>
      <w:r w:rsidR="006D4EA0">
        <w:rPr>
          <w:rFonts w:ascii="Times New Roman" w:eastAsia="Times New Roman" w:hAnsi="Times New Roman" w:cs="Times New Roman"/>
          <w:sz w:val="24"/>
          <w:szCs w:val="24"/>
        </w:rPr>
        <w:t xml:space="preserve">nowledge </w:t>
      </w:r>
      <w:r>
        <w:rPr>
          <w:rFonts w:ascii="Times New Roman" w:eastAsia="Times New Roman" w:hAnsi="Times New Roman" w:cs="Times New Roman"/>
          <w:sz w:val="24"/>
          <w:szCs w:val="24"/>
        </w:rPr>
        <w:t xml:space="preserve">about </w:t>
      </w:r>
      <w:r w:rsidR="006D4EA0">
        <w:rPr>
          <w:rFonts w:ascii="Times New Roman" w:eastAsia="Times New Roman" w:hAnsi="Times New Roman" w:cs="Times New Roman"/>
          <w:sz w:val="24"/>
          <w:szCs w:val="24"/>
        </w:rPr>
        <w:t xml:space="preserve">the hazards and the safe handling of </w:t>
      </w:r>
      <w:r>
        <w:rPr>
          <w:rFonts w:ascii="Times New Roman" w:eastAsia="Times New Roman" w:hAnsi="Times New Roman" w:cs="Times New Roman"/>
          <w:sz w:val="24"/>
          <w:szCs w:val="24"/>
        </w:rPr>
        <w:t>regulated materials</w:t>
      </w:r>
      <w:r w:rsidR="005D0DA0">
        <w:rPr>
          <w:rFonts w:ascii="Times New Roman" w:eastAsia="Times New Roman" w:hAnsi="Times New Roman" w:cs="Times New Roman"/>
          <w:sz w:val="24"/>
          <w:szCs w:val="24"/>
        </w:rPr>
        <w:t>.</w:t>
      </w:r>
    </w:p>
    <w:p w:rsidR="006D4EA0" w:rsidRDefault="004F637F"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FC0695">
        <w:rPr>
          <w:rFonts w:ascii="Times New Roman" w:eastAsia="Times New Roman" w:hAnsi="Times New Roman" w:cs="Times New Roman"/>
          <w:sz w:val="24"/>
          <w:szCs w:val="24"/>
        </w:rPr>
        <w:t xml:space="preserve">train </w:t>
      </w:r>
      <w:r w:rsidR="006D4EA0">
        <w:rPr>
          <w:rFonts w:ascii="Times New Roman" w:eastAsia="Times New Roman" w:hAnsi="Times New Roman" w:cs="Times New Roman"/>
          <w:sz w:val="24"/>
          <w:szCs w:val="24"/>
        </w:rPr>
        <w:t>employees about the hazards and safe handling guidelines.</w:t>
      </w:r>
    </w:p>
    <w:p w:rsidR="00F45715" w:rsidRPr="00F45715" w:rsidRDefault="004F637F"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FC0695">
        <w:rPr>
          <w:rFonts w:ascii="Times New Roman" w:eastAsia="Times New Roman" w:hAnsi="Times New Roman" w:cs="Times New Roman"/>
          <w:sz w:val="24"/>
          <w:szCs w:val="24"/>
        </w:rPr>
        <w:t>n</w:t>
      </w:r>
      <w:r w:rsidRPr="00F45715">
        <w:rPr>
          <w:rFonts w:ascii="Times New Roman" w:eastAsia="Times New Roman" w:hAnsi="Times New Roman" w:cs="Times New Roman"/>
          <w:sz w:val="24"/>
          <w:szCs w:val="24"/>
        </w:rPr>
        <w:t>otif</w:t>
      </w:r>
      <w:r>
        <w:rPr>
          <w:rFonts w:ascii="Times New Roman" w:eastAsia="Times New Roman" w:hAnsi="Times New Roman" w:cs="Times New Roman"/>
          <w:sz w:val="24"/>
          <w:szCs w:val="24"/>
        </w:rPr>
        <w:t>y</w:t>
      </w:r>
      <w:r w:rsidRPr="00F45715">
        <w:rPr>
          <w:rFonts w:ascii="Times New Roman" w:eastAsia="Times New Roman" w:hAnsi="Times New Roman" w:cs="Times New Roman"/>
          <w:sz w:val="24"/>
          <w:szCs w:val="24"/>
        </w:rPr>
        <w:t xml:space="preserve"> </w:t>
      </w:r>
      <w:r w:rsidR="00F45715" w:rsidRPr="00F45715">
        <w:rPr>
          <w:rFonts w:ascii="Times New Roman" w:eastAsia="Times New Roman" w:hAnsi="Times New Roman" w:cs="Times New Roman"/>
          <w:sz w:val="24"/>
          <w:szCs w:val="24"/>
        </w:rPr>
        <w:t xml:space="preserve">the </w:t>
      </w:r>
      <w:r w:rsidR="00B1018A">
        <w:rPr>
          <w:rFonts w:ascii="Times New Roman" w:eastAsia="Times New Roman" w:hAnsi="Times New Roman" w:cs="Times New Roman"/>
          <w:sz w:val="24"/>
          <w:szCs w:val="24"/>
        </w:rPr>
        <w:t>D</w:t>
      </w:r>
      <w:r w:rsidR="00F45715" w:rsidRPr="00F45715">
        <w:rPr>
          <w:rFonts w:ascii="Times New Roman" w:eastAsia="Times New Roman" w:hAnsi="Times New Roman" w:cs="Times New Roman"/>
          <w:sz w:val="24"/>
          <w:szCs w:val="24"/>
        </w:rPr>
        <w:t xml:space="preserve">epartment </w:t>
      </w:r>
      <w:r w:rsidR="00B1018A">
        <w:rPr>
          <w:rFonts w:ascii="Times New Roman" w:eastAsia="Times New Roman" w:hAnsi="Times New Roman" w:cs="Times New Roman"/>
          <w:sz w:val="24"/>
          <w:szCs w:val="24"/>
        </w:rPr>
        <w:t>H</w:t>
      </w:r>
      <w:r w:rsidR="00553561">
        <w:rPr>
          <w:rFonts w:ascii="Times New Roman" w:eastAsia="Times New Roman" w:hAnsi="Times New Roman" w:cs="Times New Roman"/>
          <w:sz w:val="24"/>
          <w:szCs w:val="24"/>
        </w:rPr>
        <w:t>ead</w:t>
      </w:r>
      <w:r>
        <w:rPr>
          <w:rFonts w:ascii="Times New Roman" w:eastAsia="Times New Roman" w:hAnsi="Times New Roman" w:cs="Times New Roman"/>
          <w:sz w:val="24"/>
          <w:szCs w:val="24"/>
        </w:rPr>
        <w:t xml:space="preserve"> about regulated materials</w:t>
      </w:r>
      <w:r w:rsidR="00F45715" w:rsidRPr="00F45715">
        <w:rPr>
          <w:rFonts w:ascii="Times New Roman" w:eastAsia="Times New Roman" w:hAnsi="Times New Roman" w:cs="Times New Roman"/>
          <w:sz w:val="24"/>
          <w:szCs w:val="24"/>
        </w:rPr>
        <w:t>.</w:t>
      </w:r>
    </w:p>
    <w:p w:rsidR="00F45715" w:rsidRPr="00F45715" w:rsidRDefault="004F637F"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FC069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otify </w:t>
      </w:r>
      <w:r w:rsidR="00F45715" w:rsidRPr="00F45715">
        <w:rPr>
          <w:rFonts w:ascii="Times New Roman" w:eastAsia="Times New Roman" w:hAnsi="Times New Roman" w:cs="Times New Roman"/>
          <w:sz w:val="24"/>
          <w:szCs w:val="24"/>
        </w:rPr>
        <w:t>the appropriate stock room manager</w:t>
      </w:r>
      <w:r w:rsidR="009F1702">
        <w:rPr>
          <w:rFonts w:ascii="Times New Roman" w:eastAsia="Times New Roman" w:hAnsi="Times New Roman" w:cs="Times New Roman"/>
          <w:sz w:val="24"/>
          <w:szCs w:val="24"/>
        </w:rPr>
        <w:t xml:space="preserve"> about regulated materials</w:t>
      </w:r>
      <w:r w:rsidR="005D687E">
        <w:rPr>
          <w:rFonts w:ascii="Times New Roman" w:eastAsia="Times New Roman" w:hAnsi="Times New Roman" w:cs="Times New Roman"/>
          <w:sz w:val="24"/>
          <w:szCs w:val="24"/>
        </w:rPr>
        <w:t xml:space="preserve"> when applicable</w:t>
      </w:r>
      <w:r w:rsidR="00F45715" w:rsidRPr="00F45715">
        <w:rPr>
          <w:rFonts w:ascii="Times New Roman" w:eastAsia="Times New Roman" w:hAnsi="Times New Roman" w:cs="Times New Roman"/>
          <w:sz w:val="24"/>
          <w:szCs w:val="24"/>
        </w:rPr>
        <w:t>. </w:t>
      </w:r>
    </w:p>
    <w:p w:rsidR="00F45715" w:rsidRPr="00F45715" w:rsidRDefault="009F1702"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w:t>
      </w:r>
      <w:r w:rsidR="00FC0695">
        <w:rPr>
          <w:rFonts w:ascii="Times New Roman" w:eastAsia="Times New Roman" w:hAnsi="Times New Roman" w:cs="Times New Roman"/>
          <w:sz w:val="24"/>
          <w:szCs w:val="24"/>
        </w:rPr>
        <w:t>n</w:t>
      </w:r>
      <w:r w:rsidRPr="00F45715">
        <w:rPr>
          <w:rFonts w:ascii="Times New Roman" w:eastAsia="Times New Roman" w:hAnsi="Times New Roman" w:cs="Times New Roman"/>
          <w:sz w:val="24"/>
          <w:szCs w:val="24"/>
        </w:rPr>
        <w:t>otif</w:t>
      </w:r>
      <w:r>
        <w:rPr>
          <w:rFonts w:ascii="Times New Roman" w:eastAsia="Times New Roman" w:hAnsi="Times New Roman" w:cs="Times New Roman"/>
          <w:sz w:val="24"/>
          <w:szCs w:val="24"/>
        </w:rPr>
        <w:t>y</w:t>
      </w:r>
      <w:r w:rsidRPr="00F45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F45715">
        <w:rPr>
          <w:rFonts w:ascii="Times New Roman" w:eastAsia="Times New Roman" w:hAnsi="Times New Roman" w:cs="Times New Roman"/>
          <w:sz w:val="24"/>
          <w:szCs w:val="24"/>
        </w:rPr>
        <w:t xml:space="preserve"> </w:t>
      </w:r>
      <w:r w:rsidR="00F45715" w:rsidRPr="00F45715">
        <w:rPr>
          <w:rFonts w:ascii="Times New Roman" w:eastAsia="Times New Roman" w:hAnsi="Times New Roman" w:cs="Times New Roman"/>
          <w:sz w:val="24"/>
          <w:szCs w:val="24"/>
        </w:rPr>
        <w:t>Pr</w:t>
      </w:r>
      <w:r w:rsidR="000D0A47">
        <w:rPr>
          <w:rFonts w:ascii="Times New Roman" w:eastAsia="Times New Roman" w:hAnsi="Times New Roman" w:cs="Times New Roman"/>
          <w:sz w:val="24"/>
          <w:szCs w:val="24"/>
        </w:rPr>
        <w:t>o</w:t>
      </w:r>
      <w:r w:rsidR="00F45715" w:rsidRPr="00F45715">
        <w:rPr>
          <w:rFonts w:ascii="Times New Roman" w:eastAsia="Times New Roman" w:hAnsi="Times New Roman" w:cs="Times New Roman"/>
          <w:sz w:val="24"/>
          <w:szCs w:val="24"/>
        </w:rPr>
        <w:t>c</w:t>
      </w:r>
      <w:r w:rsidR="000D0A47">
        <w:rPr>
          <w:rFonts w:ascii="Times New Roman" w:eastAsia="Times New Roman" w:hAnsi="Times New Roman" w:cs="Times New Roman"/>
          <w:sz w:val="24"/>
          <w:szCs w:val="24"/>
        </w:rPr>
        <w:t>urement</w:t>
      </w:r>
      <w:r w:rsidR="00F45715" w:rsidRPr="00F45715">
        <w:rPr>
          <w:rFonts w:ascii="Times New Roman" w:eastAsia="Times New Roman" w:hAnsi="Times New Roman" w:cs="Times New Roman"/>
          <w:sz w:val="24"/>
          <w:szCs w:val="24"/>
        </w:rPr>
        <w:t xml:space="preserve"> Department that the item is on </w:t>
      </w:r>
      <w:r w:rsidR="00BD391E">
        <w:rPr>
          <w:rFonts w:ascii="Times New Roman" w:eastAsia="Times New Roman" w:hAnsi="Times New Roman" w:cs="Times New Roman"/>
          <w:sz w:val="24"/>
          <w:szCs w:val="24"/>
        </w:rPr>
        <w:t xml:space="preserve">one or more of </w:t>
      </w:r>
      <w:r w:rsidR="00F45715" w:rsidRPr="00F45715">
        <w:rPr>
          <w:rFonts w:ascii="Times New Roman" w:eastAsia="Times New Roman" w:hAnsi="Times New Roman" w:cs="Times New Roman"/>
          <w:sz w:val="24"/>
          <w:szCs w:val="24"/>
        </w:rPr>
        <w:t>the</w:t>
      </w:r>
      <w:r w:rsidR="00FC0695">
        <w:rPr>
          <w:rFonts w:ascii="Times New Roman" w:eastAsia="Times New Roman" w:hAnsi="Times New Roman" w:cs="Times New Roman"/>
          <w:sz w:val="24"/>
          <w:szCs w:val="24"/>
        </w:rPr>
        <w:t xml:space="preserve"> regulated materials </w:t>
      </w:r>
      <w:r w:rsidR="00553561">
        <w:rPr>
          <w:rFonts w:ascii="Times New Roman" w:eastAsia="Times New Roman" w:hAnsi="Times New Roman" w:cs="Times New Roman"/>
          <w:sz w:val="24"/>
          <w:szCs w:val="24"/>
        </w:rPr>
        <w:t>l</w:t>
      </w:r>
      <w:r w:rsidR="00F45715" w:rsidRPr="00F45715">
        <w:rPr>
          <w:rFonts w:ascii="Times New Roman" w:eastAsia="Times New Roman" w:hAnsi="Times New Roman" w:cs="Times New Roman"/>
          <w:sz w:val="24"/>
          <w:szCs w:val="24"/>
        </w:rPr>
        <w:t>ist</w:t>
      </w:r>
      <w:r w:rsidR="004D121C">
        <w:rPr>
          <w:rFonts w:ascii="Times New Roman" w:eastAsia="Times New Roman" w:hAnsi="Times New Roman" w:cs="Times New Roman"/>
          <w:sz w:val="24"/>
          <w:szCs w:val="24"/>
        </w:rPr>
        <w:t>(s)</w:t>
      </w:r>
      <w:r w:rsidR="00553561">
        <w:rPr>
          <w:rFonts w:ascii="Times New Roman" w:eastAsia="Times New Roman" w:hAnsi="Times New Roman" w:cs="Times New Roman"/>
          <w:sz w:val="24"/>
          <w:szCs w:val="24"/>
        </w:rPr>
        <w:t xml:space="preserve"> </w:t>
      </w:r>
      <w:r w:rsidR="005D0DA0">
        <w:rPr>
          <w:rFonts w:ascii="Times New Roman" w:eastAsia="Times New Roman" w:hAnsi="Times New Roman" w:cs="Times New Roman"/>
          <w:sz w:val="24"/>
          <w:szCs w:val="24"/>
        </w:rPr>
        <w:t xml:space="preserve">by </w:t>
      </w:r>
      <w:r w:rsidR="00553561">
        <w:rPr>
          <w:rFonts w:ascii="Times New Roman" w:eastAsia="Times New Roman" w:hAnsi="Times New Roman" w:cs="Times New Roman"/>
          <w:sz w:val="24"/>
          <w:szCs w:val="24"/>
        </w:rPr>
        <w:t>using the appropriate purchasing account code</w:t>
      </w:r>
      <w:r w:rsidR="00F45715" w:rsidRPr="00F45715">
        <w:rPr>
          <w:rFonts w:ascii="Times New Roman" w:eastAsia="Times New Roman" w:hAnsi="Times New Roman" w:cs="Times New Roman"/>
          <w:sz w:val="24"/>
          <w:szCs w:val="24"/>
        </w:rPr>
        <w:t>.</w:t>
      </w:r>
      <w:r w:rsidR="00BD391E">
        <w:rPr>
          <w:rFonts w:ascii="Times New Roman" w:eastAsia="Times New Roman" w:hAnsi="Times New Roman" w:cs="Times New Roman"/>
          <w:sz w:val="24"/>
          <w:szCs w:val="24"/>
        </w:rPr>
        <w:t xml:space="preserve"> </w:t>
      </w:r>
    </w:p>
    <w:p w:rsidR="00F45715" w:rsidRDefault="00FC0695"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n</w:t>
      </w:r>
      <w:r w:rsidRPr="00F45715">
        <w:rPr>
          <w:rFonts w:ascii="Times New Roman" w:eastAsia="Times New Roman" w:hAnsi="Times New Roman" w:cs="Times New Roman"/>
          <w:sz w:val="24"/>
          <w:szCs w:val="24"/>
        </w:rPr>
        <w:t>otif</w:t>
      </w:r>
      <w:r>
        <w:rPr>
          <w:rFonts w:ascii="Times New Roman" w:eastAsia="Times New Roman" w:hAnsi="Times New Roman" w:cs="Times New Roman"/>
          <w:sz w:val="24"/>
          <w:szCs w:val="24"/>
        </w:rPr>
        <w:t>y</w:t>
      </w:r>
      <w:r w:rsidRPr="00F45715">
        <w:rPr>
          <w:rFonts w:ascii="Times New Roman" w:eastAsia="Times New Roman" w:hAnsi="Times New Roman" w:cs="Times New Roman"/>
          <w:sz w:val="24"/>
          <w:szCs w:val="24"/>
        </w:rPr>
        <w:t xml:space="preserve"> </w:t>
      </w:r>
      <w:r w:rsidR="00F45715" w:rsidRPr="00F45715">
        <w:rPr>
          <w:rFonts w:ascii="Times New Roman" w:eastAsia="Times New Roman" w:hAnsi="Times New Roman" w:cs="Times New Roman"/>
          <w:sz w:val="24"/>
          <w:szCs w:val="24"/>
        </w:rPr>
        <w:t>and arrange for immediate delivery of the substance once received at Central Receiving.</w:t>
      </w:r>
      <w:r w:rsidR="00F055A2">
        <w:rPr>
          <w:rFonts w:ascii="Times New Roman" w:eastAsia="Times New Roman" w:hAnsi="Times New Roman" w:cs="Times New Roman"/>
          <w:sz w:val="24"/>
          <w:szCs w:val="24"/>
        </w:rPr>
        <w:br/>
      </w:r>
    </w:p>
    <w:p w:rsidR="00F45715" w:rsidRPr="00F45715" w:rsidRDefault="0023322C" w:rsidP="00D177CE">
      <w:pPr>
        <w:numPr>
          <w:ilvl w:val="0"/>
          <w:numId w:val="31"/>
        </w:numPr>
        <w:tabs>
          <w:tab w:val="clear" w:pos="720"/>
        </w:tabs>
        <w:spacing w:before="100" w:beforeAutospacing="1" w:after="100" w:afterAutospacing="1"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d</w:t>
      </w:r>
      <w:r w:rsidR="00F45715" w:rsidRPr="00F45715">
        <w:rPr>
          <w:rFonts w:ascii="Times New Roman" w:eastAsia="Times New Roman" w:hAnsi="Times New Roman" w:cs="Times New Roman"/>
          <w:sz w:val="24"/>
          <w:szCs w:val="24"/>
        </w:rPr>
        <w:t xml:space="preserve">epartment using </w:t>
      </w:r>
      <w:r w:rsidR="00553561">
        <w:rPr>
          <w:rFonts w:ascii="Times New Roman" w:eastAsia="Times New Roman" w:hAnsi="Times New Roman" w:cs="Times New Roman"/>
          <w:sz w:val="24"/>
          <w:szCs w:val="24"/>
        </w:rPr>
        <w:t xml:space="preserve">the </w:t>
      </w:r>
      <w:r w:rsidR="00F45715" w:rsidRPr="00F45715">
        <w:rPr>
          <w:rFonts w:ascii="Times New Roman" w:eastAsia="Times New Roman" w:hAnsi="Times New Roman" w:cs="Times New Roman"/>
          <w:sz w:val="24"/>
          <w:szCs w:val="24"/>
        </w:rPr>
        <w:t xml:space="preserve">material shall comply with the requirements of this policy and all </w:t>
      </w:r>
      <w:r w:rsidR="00955CD1">
        <w:rPr>
          <w:rFonts w:ascii="Times New Roman" w:eastAsia="Times New Roman" w:hAnsi="Times New Roman" w:cs="Times New Roman"/>
          <w:sz w:val="24"/>
          <w:szCs w:val="24"/>
        </w:rPr>
        <w:t>UAH</w:t>
      </w:r>
      <w:r w:rsidR="00F45715" w:rsidRPr="00F45715">
        <w:rPr>
          <w:rFonts w:ascii="Times New Roman" w:eastAsia="Times New Roman" w:hAnsi="Times New Roman" w:cs="Times New Roman"/>
          <w:sz w:val="24"/>
          <w:szCs w:val="24"/>
        </w:rPr>
        <w:t xml:space="preserve"> policies and procedures</w:t>
      </w:r>
      <w:r w:rsidR="005D687E">
        <w:rPr>
          <w:rFonts w:ascii="Times New Roman" w:eastAsia="Times New Roman" w:hAnsi="Times New Roman" w:cs="Times New Roman"/>
          <w:sz w:val="24"/>
          <w:szCs w:val="24"/>
        </w:rPr>
        <w:t xml:space="preserve"> for handling </w:t>
      </w:r>
      <w:r w:rsidR="00955CD1">
        <w:rPr>
          <w:rFonts w:ascii="Times New Roman" w:eastAsia="Times New Roman" w:hAnsi="Times New Roman" w:cs="Times New Roman"/>
          <w:sz w:val="24"/>
          <w:szCs w:val="24"/>
        </w:rPr>
        <w:t xml:space="preserve">regulated </w:t>
      </w:r>
      <w:r w:rsidR="005D687E">
        <w:rPr>
          <w:rFonts w:ascii="Times New Roman" w:eastAsia="Times New Roman" w:hAnsi="Times New Roman" w:cs="Times New Roman"/>
          <w:sz w:val="24"/>
          <w:szCs w:val="24"/>
        </w:rPr>
        <w:t>material</w:t>
      </w:r>
      <w:r w:rsidR="00F45715" w:rsidRPr="00F45715">
        <w:rPr>
          <w:rFonts w:ascii="Times New Roman" w:eastAsia="Times New Roman" w:hAnsi="Times New Roman" w:cs="Times New Roman"/>
          <w:sz w:val="24"/>
          <w:szCs w:val="24"/>
        </w:rPr>
        <w:t>.</w:t>
      </w:r>
      <w:r w:rsidR="00F055A2">
        <w:rPr>
          <w:rFonts w:ascii="Times New Roman" w:eastAsia="Times New Roman" w:hAnsi="Times New Roman" w:cs="Times New Roman"/>
          <w:sz w:val="24"/>
          <w:szCs w:val="24"/>
        </w:rPr>
        <w:br/>
      </w:r>
    </w:p>
    <w:p w:rsidR="00F45715" w:rsidRPr="00F45715" w:rsidRDefault="00F45715" w:rsidP="00D177CE">
      <w:pPr>
        <w:numPr>
          <w:ilvl w:val="0"/>
          <w:numId w:val="31"/>
        </w:numPr>
        <w:tabs>
          <w:tab w:val="clear" w:pos="720"/>
        </w:tabs>
        <w:spacing w:before="100" w:beforeAutospacing="1" w:after="100" w:afterAutospacing="1" w:line="240" w:lineRule="auto"/>
        <w:ind w:hanging="720"/>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The </w:t>
      </w:r>
      <w:r w:rsidR="00B1018A">
        <w:rPr>
          <w:rFonts w:ascii="Times New Roman" w:eastAsia="Times New Roman" w:hAnsi="Times New Roman" w:cs="Times New Roman"/>
          <w:sz w:val="24"/>
          <w:szCs w:val="24"/>
        </w:rPr>
        <w:t>OEHS</w:t>
      </w:r>
      <w:r w:rsidRPr="00F45715">
        <w:rPr>
          <w:rFonts w:ascii="Times New Roman" w:eastAsia="Times New Roman" w:hAnsi="Times New Roman" w:cs="Times New Roman"/>
          <w:sz w:val="24"/>
          <w:szCs w:val="24"/>
        </w:rPr>
        <w:t xml:space="preserve"> will coordinate with the Director of </w:t>
      </w:r>
      <w:r w:rsidR="000D0A47">
        <w:rPr>
          <w:rFonts w:ascii="Times New Roman" w:eastAsia="Times New Roman" w:hAnsi="Times New Roman" w:cs="Times New Roman"/>
          <w:sz w:val="24"/>
          <w:szCs w:val="24"/>
        </w:rPr>
        <w:t>Procurement</w:t>
      </w:r>
      <w:r w:rsidRPr="00F45715">
        <w:rPr>
          <w:rFonts w:ascii="Times New Roman" w:eastAsia="Times New Roman" w:hAnsi="Times New Roman" w:cs="Times New Roman"/>
          <w:sz w:val="24"/>
          <w:szCs w:val="24"/>
        </w:rPr>
        <w:t xml:space="preserve"> to </w:t>
      </w:r>
      <w:r w:rsidR="008D4E7B">
        <w:rPr>
          <w:rFonts w:ascii="Times New Roman" w:eastAsia="Times New Roman" w:hAnsi="Times New Roman" w:cs="Times New Roman"/>
          <w:sz w:val="24"/>
          <w:szCs w:val="24"/>
        </w:rPr>
        <w:t xml:space="preserve"> ensure </w:t>
      </w:r>
      <w:r w:rsidRPr="00F45715">
        <w:rPr>
          <w:rFonts w:ascii="Times New Roman" w:eastAsia="Times New Roman" w:hAnsi="Times New Roman" w:cs="Times New Roman"/>
          <w:sz w:val="24"/>
          <w:szCs w:val="24"/>
        </w:rPr>
        <w:t xml:space="preserve">the following: </w:t>
      </w:r>
    </w:p>
    <w:p w:rsidR="00F45715" w:rsidRPr="00D177CE" w:rsidRDefault="000D0A47"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w:t>
      </w:r>
      <w:r w:rsidR="00E91F3C">
        <w:rPr>
          <w:rFonts w:ascii="Times New Roman" w:eastAsia="Times New Roman" w:hAnsi="Times New Roman" w:cs="Times New Roman"/>
          <w:sz w:val="24"/>
          <w:szCs w:val="24"/>
        </w:rPr>
        <w:t xml:space="preserve"> will process </w:t>
      </w:r>
      <w:r w:rsidR="00F45715" w:rsidRPr="00F45715">
        <w:rPr>
          <w:rFonts w:ascii="Times New Roman" w:eastAsia="Times New Roman" w:hAnsi="Times New Roman" w:cs="Times New Roman"/>
          <w:sz w:val="24"/>
          <w:szCs w:val="24"/>
        </w:rPr>
        <w:t>purchase requisition</w:t>
      </w:r>
      <w:r w:rsidR="00E91F3C">
        <w:rPr>
          <w:rFonts w:ascii="Times New Roman" w:eastAsia="Times New Roman" w:hAnsi="Times New Roman" w:cs="Times New Roman"/>
          <w:sz w:val="24"/>
          <w:szCs w:val="24"/>
        </w:rPr>
        <w:t>s</w:t>
      </w:r>
      <w:r w:rsidR="00F45715" w:rsidRPr="00F45715">
        <w:rPr>
          <w:rFonts w:ascii="Times New Roman" w:eastAsia="Times New Roman" w:hAnsi="Times New Roman" w:cs="Times New Roman"/>
          <w:sz w:val="24"/>
          <w:szCs w:val="24"/>
        </w:rPr>
        <w:t xml:space="preserve"> for </w:t>
      </w:r>
      <w:r w:rsidR="00E91F3C">
        <w:rPr>
          <w:rFonts w:ascii="Times New Roman" w:eastAsia="Times New Roman" w:hAnsi="Times New Roman" w:cs="Times New Roman"/>
          <w:sz w:val="24"/>
          <w:szCs w:val="24"/>
        </w:rPr>
        <w:t>regulated materials.</w:t>
      </w:r>
    </w:p>
    <w:p w:rsidR="00553561" w:rsidRDefault="002661D7"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45715" w:rsidRPr="00553561">
        <w:rPr>
          <w:rFonts w:ascii="Times New Roman" w:eastAsia="Times New Roman" w:hAnsi="Times New Roman" w:cs="Times New Roman"/>
          <w:sz w:val="24"/>
          <w:szCs w:val="24"/>
        </w:rPr>
        <w:t xml:space="preserve">he </w:t>
      </w:r>
      <w:r w:rsidR="00E91F3C">
        <w:rPr>
          <w:rFonts w:ascii="Times New Roman" w:eastAsia="Times New Roman" w:hAnsi="Times New Roman" w:cs="Times New Roman"/>
          <w:sz w:val="24"/>
          <w:szCs w:val="24"/>
        </w:rPr>
        <w:t xml:space="preserve">OEHS </w:t>
      </w:r>
      <w:r w:rsidR="00F45715" w:rsidRPr="00553561">
        <w:rPr>
          <w:rFonts w:ascii="Times New Roman" w:eastAsia="Times New Roman" w:hAnsi="Times New Roman" w:cs="Times New Roman"/>
          <w:sz w:val="24"/>
          <w:szCs w:val="24"/>
        </w:rPr>
        <w:t xml:space="preserve">must approve </w:t>
      </w:r>
      <w:r w:rsidR="00E91F3C">
        <w:rPr>
          <w:rFonts w:ascii="Times New Roman" w:eastAsia="Times New Roman" w:hAnsi="Times New Roman" w:cs="Times New Roman"/>
          <w:sz w:val="24"/>
          <w:szCs w:val="24"/>
        </w:rPr>
        <w:t>purchase</w:t>
      </w:r>
      <w:r w:rsidR="009F4C7E">
        <w:rPr>
          <w:rFonts w:ascii="Times New Roman" w:eastAsia="Times New Roman" w:hAnsi="Times New Roman" w:cs="Times New Roman"/>
          <w:sz w:val="24"/>
          <w:szCs w:val="24"/>
        </w:rPr>
        <w:t xml:space="preserve"> order</w:t>
      </w:r>
      <w:r>
        <w:rPr>
          <w:rFonts w:ascii="Times New Roman" w:eastAsia="Times New Roman" w:hAnsi="Times New Roman" w:cs="Times New Roman"/>
          <w:sz w:val="24"/>
          <w:szCs w:val="24"/>
        </w:rPr>
        <w:t>s for Regulated Materials</w:t>
      </w:r>
      <w:r w:rsidR="00F45715" w:rsidRPr="00553561">
        <w:rPr>
          <w:rFonts w:ascii="Times New Roman" w:eastAsia="Times New Roman" w:hAnsi="Times New Roman" w:cs="Times New Roman"/>
          <w:sz w:val="24"/>
          <w:szCs w:val="24"/>
        </w:rPr>
        <w:t>.</w:t>
      </w:r>
    </w:p>
    <w:p w:rsidR="00F60526" w:rsidRDefault="006D4EA0" w:rsidP="00F60526">
      <w:pPr>
        <w:numPr>
          <w:ilvl w:val="2"/>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OEHS will approve purchasing documents daily at 10:30 and 2:30.</w:t>
      </w:r>
    </w:p>
    <w:p w:rsidR="00F45715" w:rsidRPr="00553561" w:rsidRDefault="0023322C"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sidRPr="00553561">
        <w:rPr>
          <w:rFonts w:ascii="Times New Roman" w:eastAsia="Times New Roman" w:hAnsi="Times New Roman" w:cs="Times New Roman"/>
          <w:sz w:val="24"/>
          <w:szCs w:val="24"/>
        </w:rPr>
        <w:t>The OEHS provides a</w:t>
      </w:r>
      <w:r w:rsidR="00BD391E">
        <w:rPr>
          <w:rFonts w:ascii="Times New Roman" w:eastAsia="Times New Roman" w:hAnsi="Times New Roman" w:cs="Times New Roman"/>
          <w:sz w:val="24"/>
          <w:szCs w:val="24"/>
        </w:rPr>
        <w:t xml:space="preserve">n inventory </w:t>
      </w:r>
      <w:r w:rsidRPr="00553561">
        <w:rPr>
          <w:rFonts w:ascii="Times New Roman" w:eastAsia="Times New Roman" w:hAnsi="Times New Roman" w:cs="Times New Roman"/>
          <w:sz w:val="24"/>
          <w:szCs w:val="24"/>
        </w:rPr>
        <w:t>of purchased restricted items to the Laboratory Safety Committee members at each committee meeting.</w:t>
      </w:r>
      <w:r w:rsidR="00F055A2" w:rsidRPr="00553561">
        <w:rPr>
          <w:rFonts w:ascii="Times New Roman" w:eastAsia="Times New Roman" w:hAnsi="Times New Roman" w:cs="Times New Roman"/>
          <w:sz w:val="24"/>
          <w:szCs w:val="24"/>
        </w:rPr>
        <w:br/>
      </w:r>
    </w:p>
    <w:p w:rsidR="00F45715" w:rsidRPr="00F45715" w:rsidRDefault="00F45715" w:rsidP="00D177CE">
      <w:pPr>
        <w:numPr>
          <w:ilvl w:val="0"/>
          <w:numId w:val="31"/>
        </w:numPr>
        <w:tabs>
          <w:tab w:val="clear" w:pos="720"/>
        </w:tabs>
        <w:spacing w:before="100" w:beforeAutospacing="1" w:after="100" w:afterAutospacing="1" w:line="240" w:lineRule="auto"/>
        <w:ind w:hanging="720"/>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Director of </w:t>
      </w:r>
      <w:r w:rsidR="000D0A47">
        <w:rPr>
          <w:rFonts w:ascii="Times New Roman" w:eastAsia="Times New Roman" w:hAnsi="Times New Roman" w:cs="Times New Roman"/>
          <w:sz w:val="24"/>
          <w:szCs w:val="24"/>
        </w:rPr>
        <w:t>Procurement</w:t>
      </w:r>
      <w:r w:rsidRPr="00F45715">
        <w:rPr>
          <w:rFonts w:ascii="Times New Roman" w:eastAsia="Times New Roman" w:hAnsi="Times New Roman" w:cs="Times New Roman"/>
          <w:sz w:val="24"/>
          <w:szCs w:val="24"/>
        </w:rPr>
        <w:t xml:space="preserve"> </w:t>
      </w:r>
    </w:p>
    <w:p w:rsidR="00F055A2" w:rsidRDefault="00F45715" w:rsidP="00D177CE">
      <w:pPr>
        <w:numPr>
          <w:ilvl w:val="1"/>
          <w:numId w:val="31"/>
        </w:numPr>
        <w:spacing w:before="100" w:beforeAutospacing="1" w:after="100" w:afterAutospacing="1" w:line="240" w:lineRule="auto"/>
        <w:ind w:left="720" w:firstLine="0"/>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All purchase orders for </w:t>
      </w:r>
      <w:r w:rsidR="004A5243">
        <w:rPr>
          <w:rFonts w:ascii="Times New Roman" w:eastAsia="Times New Roman" w:hAnsi="Times New Roman" w:cs="Times New Roman"/>
          <w:sz w:val="24"/>
          <w:szCs w:val="24"/>
        </w:rPr>
        <w:t xml:space="preserve">restricted items </w:t>
      </w:r>
      <w:r w:rsidRPr="00F45715">
        <w:rPr>
          <w:rFonts w:ascii="Times New Roman" w:eastAsia="Times New Roman" w:hAnsi="Times New Roman" w:cs="Times New Roman"/>
          <w:sz w:val="24"/>
          <w:szCs w:val="24"/>
        </w:rPr>
        <w:t>will carry a stamped or typed im</w:t>
      </w:r>
      <w:r w:rsidR="005D687E">
        <w:rPr>
          <w:rFonts w:ascii="Times New Roman" w:eastAsia="Times New Roman" w:hAnsi="Times New Roman" w:cs="Times New Roman"/>
          <w:sz w:val="24"/>
          <w:szCs w:val="24"/>
        </w:rPr>
        <w:t xml:space="preserve">print which states: </w:t>
      </w:r>
    </w:p>
    <w:p w:rsidR="005D687E" w:rsidRDefault="005D687E" w:rsidP="00D177C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16E6D">
        <w:rPr>
          <w:rFonts w:ascii="Times New Roman" w:eastAsia="Times New Roman" w:hAnsi="Times New Roman" w:cs="Times New Roman"/>
          <w:sz w:val="24"/>
          <w:szCs w:val="24"/>
        </w:rPr>
        <w:t>Y</w:t>
      </w:r>
      <w:r w:rsidR="00F45715" w:rsidRPr="00F45715">
        <w:rPr>
          <w:rFonts w:ascii="Times New Roman" w:eastAsia="Times New Roman" w:hAnsi="Times New Roman" w:cs="Times New Roman"/>
          <w:sz w:val="24"/>
          <w:szCs w:val="24"/>
        </w:rPr>
        <w:t xml:space="preserve">ou are requested to furnish the Safety Data Sheets (SDS) on the items requested on this Purchase Order. </w:t>
      </w:r>
      <w:r>
        <w:rPr>
          <w:rFonts w:ascii="Times New Roman" w:eastAsia="Times New Roman" w:hAnsi="Times New Roman" w:cs="Times New Roman"/>
          <w:sz w:val="24"/>
          <w:szCs w:val="24"/>
        </w:rPr>
        <w:t xml:space="preserve"> </w:t>
      </w:r>
      <w:r w:rsidR="00F45715" w:rsidRPr="00F45715">
        <w:rPr>
          <w:rFonts w:ascii="Times New Roman" w:eastAsia="Times New Roman" w:hAnsi="Times New Roman" w:cs="Times New Roman"/>
          <w:sz w:val="24"/>
          <w:szCs w:val="24"/>
        </w:rPr>
        <w:t xml:space="preserve">The SDS should be </w:t>
      </w:r>
      <w:r w:rsidR="009016AF">
        <w:rPr>
          <w:rFonts w:ascii="Times New Roman" w:eastAsia="Times New Roman" w:hAnsi="Times New Roman" w:cs="Times New Roman"/>
          <w:sz w:val="24"/>
          <w:szCs w:val="24"/>
        </w:rPr>
        <w:t xml:space="preserve">included with the shipment with the packing slip and also be </w:t>
      </w:r>
      <w:r w:rsidR="00F45715" w:rsidRPr="00F45715">
        <w:rPr>
          <w:rFonts w:ascii="Times New Roman" w:eastAsia="Times New Roman" w:hAnsi="Times New Roman" w:cs="Times New Roman"/>
          <w:sz w:val="24"/>
          <w:szCs w:val="24"/>
        </w:rPr>
        <w:t>sent to</w:t>
      </w:r>
      <w:r>
        <w:rPr>
          <w:rFonts w:ascii="Times New Roman" w:eastAsia="Times New Roman" w:hAnsi="Times New Roman" w:cs="Times New Roman"/>
          <w:sz w:val="24"/>
          <w:szCs w:val="24"/>
        </w:rPr>
        <w:t xml:space="preserve">: </w:t>
      </w:r>
      <w:r w:rsidR="009016AF">
        <w:rPr>
          <w:rFonts w:ascii="Times New Roman" w:eastAsia="Times New Roman" w:hAnsi="Times New Roman" w:cs="Times New Roman"/>
          <w:sz w:val="24"/>
          <w:szCs w:val="24"/>
        </w:rPr>
        <w:br/>
      </w:r>
      <w:r w:rsidRPr="00F055A2">
        <w:rPr>
          <w:rFonts w:ascii="Times New Roman" w:eastAsia="Times New Roman" w:hAnsi="Times New Roman" w:cs="Times New Roman"/>
          <w:b/>
          <w:sz w:val="24"/>
          <w:szCs w:val="24"/>
        </w:rPr>
        <w:t>UAH</w:t>
      </w:r>
      <w:r w:rsidRPr="00F055A2">
        <w:rPr>
          <w:rFonts w:ascii="Times New Roman" w:eastAsia="Times New Roman" w:hAnsi="Times New Roman" w:cs="Times New Roman"/>
          <w:b/>
          <w:sz w:val="24"/>
          <w:szCs w:val="24"/>
        </w:rPr>
        <w:br/>
        <w:t xml:space="preserve">301 Sparkman Drive </w:t>
      </w:r>
      <w:r w:rsidRPr="00F055A2">
        <w:rPr>
          <w:rFonts w:ascii="Times New Roman" w:eastAsia="Times New Roman" w:hAnsi="Times New Roman" w:cs="Times New Roman"/>
          <w:b/>
          <w:i/>
          <w:sz w:val="20"/>
          <w:szCs w:val="20"/>
        </w:rPr>
        <w:t>(campus address of individual requesting purchase/using the material</w:t>
      </w:r>
      <w:proofErr w:type="gramStart"/>
      <w:r w:rsidRPr="00F055A2">
        <w:rPr>
          <w:rFonts w:ascii="Times New Roman" w:eastAsia="Times New Roman" w:hAnsi="Times New Roman" w:cs="Times New Roman"/>
          <w:b/>
          <w:i/>
          <w:sz w:val="20"/>
          <w:szCs w:val="20"/>
        </w:rPr>
        <w:t>)</w:t>
      </w:r>
      <w:proofErr w:type="gramEnd"/>
      <w:r w:rsidRPr="00F055A2">
        <w:rPr>
          <w:rFonts w:ascii="Times New Roman" w:eastAsia="Times New Roman" w:hAnsi="Times New Roman" w:cs="Times New Roman"/>
          <w:b/>
          <w:sz w:val="24"/>
          <w:szCs w:val="24"/>
        </w:rPr>
        <w:br/>
        <w:t>Huntsville, AL 35899</w:t>
      </w:r>
      <w:r w:rsidRPr="00F055A2">
        <w:rPr>
          <w:rFonts w:ascii="Times New Roman" w:eastAsia="Times New Roman" w:hAnsi="Times New Roman" w:cs="Times New Roman"/>
          <w:b/>
          <w:sz w:val="24"/>
          <w:szCs w:val="24"/>
        </w:rPr>
        <w:br/>
        <w:t xml:space="preserve">ATTN: </w:t>
      </w:r>
      <w:r w:rsidRPr="00F055A2">
        <w:rPr>
          <w:rFonts w:ascii="Times New Roman" w:eastAsia="Times New Roman" w:hAnsi="Times New Roman" w:cs="Times New Roman"/>
          <w:b/>
          <w:i/>
          <w:sz w:val="24"/>
          <w:szCs w:val="24"/>
        </w:rPr>
        <w:t>Name of person requesting purchase/using the material</w:t>
      </w:r>
      <w:r w:rsidR="00F055A2">
        <w:rPr>
          <w:rFonts w:ascii="Times New Roman" w:eastAsia="Times New Roman" w:hAnsi="Times New Roman" w:cs="Times New Roman"/>
          <w:sz w:val="24"/>
          <w:szCs w:val="24"/>
        </w:rPr>
        <w:t>”</w:t>
      </w:r>
    </w:p>
    <w:p w:rsidR="0023322C" w:rsidRDefault="00F45715" w:rsidP="00C0624B">
      <w:pPr>
        <w:pStyle w:val="ListParagraph"/>
        <w:numPr>
          <w:ilvl w:val="2"/>
          <w:numId w:val="31"/>
        </w:numPr>
        <w:tabs>
          <w:tab w:val="clear" w:pos="2160"/>
        </w:tabs>
        <w:spacing w:before="100" w:beforeAutospacing="1" w:after="100" w:afterAutospacing="1" w:line="240" w:lineRule="auto"/>
        <w:ind w:left="720" w:firstLine="0"/>
        <w:rPr>
          <w:rFonts w:ascii="Times New Roman" w:eastAsia="Times New Roman" w:hAnsi="Times New Roman" w:cs="Times New Roman"/>
          <w:sz w:val="24"/>
          <w:szCs w:val="24"/>
        </w:rPr>
      </w:pPr>
      <w:r w:rsidRPr="0023322C">
        <w:rPr>
          <w:rFonts w:ascii="Times New Roman" w:eastAsia="Times New Roman" w:hAnsi="Times New Roman" w:cs="Times New Roman"/>
          <w:sz w:val="24"/>
          <w:szCs w:val="24"/>
        </w:rPr>
        <w:t xml:space="preserve">Copies of all purchase orders for </w:t>
      </w:r>
      <w:r w:rsidR="005D687E" w:rsidRPr="0023322C">
        <w:rPr>
          <w:rFonts w:ascii="Times New Roman" w:eastAsia="Times New Roman" w:hAnsi="Times New Roman" w:cs="Times New Roman"/>
          <w:sz w:val="24"/>
          <w:szCs w:val="24"/>
        </w:rPr>
        <w:t>hazardous materials</w:t>
      </w:r>
      <w:r w:rsidRPr="0023322C">
        <w:rPr>
          <w:rFonts w:ascii="Times New Roman" w:eastAsia="Times New Roman" w:hAnsi="Times New Roman" w:cs="Times New Roman"/>
          <w:sz w:val="24"/>
          <w:szCs w:val="24"/>
        </w:rPr>
        <w:t xml:space="preserve"> will be sent to the </w:t>
      </w:r>
      <w:r w:rsidR="005D687E" w:rsidRPr="0023322C">
        <w:rPr>
          <w:rFonts w:ascii="Times New Roman" w:eastAsia="Times New Roman" w:hAnsi="Times New Roman" w:cs="Times New Roman"/>
          <w:sz w:val="24"/>
          <w:szCs w:val="24"/>
        </w:rPr>
        <w:t xml:space="preserve">person requesting purchase/using the material </w:t>
      </w:r>
      <w:r w:rsidRPr="0023322C">
        <w:rPr>
          <w:rFonts w:ascii="Times New Roman" w:eastAsia="Times New Roman" w:hAnsi="Times New Roman" w:cs="Times New Roman"/>
          <w:sz w:val="24"/>
          <w:szCs w:val="24"/>
        </w:rPr>
        <w:t xml:space="preserve">and </w:t>
      </w:r>
      <w:r w:rsidR="008D4E7B">
        <w:rPr>
          <w:rFonts w:ascii="Times New Roman" w:eastAsia="Times New Roman" w:hAnsi="Times New Roman" w:cs="Times New Roman"/>
          <w:sz w:val="24"/>
          <w:szCs w:val="24"/>
        </w:rPr>
        <w:t>remain</w:t>
      </w:r>
      <w:r w:rsidRPr="0023322C">
        <w:rPr>
          <w:rFonts w:ascii="Times New Roman" w:eastAsia="Times New Roman" w:hAnsi="Times New Roman" w:cs="Times New Roman"/>
          <w:sz w:val="24"/>
          <w:szCs w:val="24"/>
        </w:rPr>
        <w:t xml:space="preserve"> on file pending receipt of the requested SDS.</w:t>
      </w:r>
      <w:r w:rsidR="00C0624B">
        <w:rPr>
          <w:rFonts w:ascii="Times New Roman" w:eastAsia="Times New Roman" w:hAnsi="Times New Roman" w:cs="Times New Roman"/>
          <w:sz w:val="24"/>
          <w:szCs w:val="24"/>
        </w:rPr>
        <w:t xml:space="preserve"> Materials safety data sheets may also be available </w:t>
      </w:r>
      <w:proofErr w:type="gramStart"/>
      <w:r w:rsidR="00C0624B">
        <w:rPr>
          <w:rFonts w:ascii="Times New Roman" w:eastAsia="Times New Roman" w:hAnsi="Times New Roman" w:cs="Times New Roman"/>
          <w:sz w:val="24"/>
          <w:szCs w:val="24"/>
        </w:rPr>
        <w:t xml:space="preserve">at  </w:t>
      </w:r>
      <w:proofErr w:type="gramEnd"/>
      <w:r w:rsidR="00C0624B">
        <w:rPr>
          <w:rFonts w:ascii="Times New Roman" w:eastAsia="Times New Roman" w:hAnsi="Times New Roman" w:cs="Times New Roman"/>
          <w:sz w:val="24"/>
          <w:szCs w:val="24"/>
        </w:rPr>
        <w:fldChar w:fldCharType="begin"/>
      </w:r>
      <w:r w:rsidR="00C0624B">
        <w:rPr>
          <w:rFonts w:ascii="Times New Roman" w:eastAsia="Times New Roman" w:hAnsi="Times New Roman" w:cs="Times New Roman"/>
          <w:sz w:val="24"/>
          <w:szCs w:val="24"/>
        </w:rPr>
        <w:instrText xml:space="preserve"> HYPERLINK "</w:instrText>
      </w:r>
      <w:r w:rsidR="00C0624B" w:rsidRPr="00C0624B">
        <w:rPr>
          <w:rFonts w:ascii="Times New Roman" w:eastAsia="Times New Roman" w:hAnsi="Times New Roman" w:cs="Times New Roman"/>
          <w:sz w:val="24"/>
          <w:szCs w:val="24"/>
        </w:rPr>
        <w:instrText>https://www.uah.edu/oehs?id=7693</w:instrText>
      </w:r>
      <w:r w:rsidR="00C0624B">
        <w:rPr>
          <w:rFonts w:ascii="Times New Roman" w:eastAsia="Times New Roman" w:hAnsi="Times New Roman" w:cs="Times New Roman"/>
          <w:sz w:val="24"/>
          <w:szCs w:val="24"/>
        </w:rPr>
        <w:instrText xml:space="preserve">" </w:instrText>
      </w:r>
      <w:r w:rsidR="00C0624B">
        <w:rPr>
          <w:rFonts w:ascii="Times New Roman" w:eastAsia="Times New Roman" w:hAnsi="Times New Roman" w:cs="Times New Roman"/>
          <w:sz w:val="24"/>
          <w:szCs w:val="24"/>
        </w:rPr>
        <w:fldChar w:fldCharType="separate"/>
      </w:r>
      <w:r w:rsidR="00C0624B" w:rsidRPr="0046797F">
        <w:rPr>
          <w:rStyle w:val="Hyperlink"/>
          <w:rFonts w:ascii="Times New Roman" w:eastAsia="Times New Roman" w:hAnsi="Times New Roman" w:cs="Times New Roman"/>
          <w:sz w:val="24"/>
          <w:szCs w:val="24"/>
        </w:rPr>
        <w:t>https://www.uah.edu/oehs?id=7693</w:t>
      </w:r>
      <w:r w:rsidR="00C0624B">
        <w:rPr>
          <w:rFonts w:ascii="Times New Roman" w:eastAsia="Times New Roman" w:hAnsi="Times New Roman" w:cs="Times New Roman"/>
          <w:sz w:val="24"/>
          <w:szCs w:val="24"/>
        </w:rPr>
        <w:fldChar w:fldCharType="end"/>
      </w:r>
      <w:r w:rsidR="00C0624B">
        <w:rPr>
          <w:rFonts w:ascii="Times New Roman" w:eastAsia="Times New Roman" w:hAnsi="Times New Roman" w:cs="Times New Roman"/>
          <w:sz w:val="24"/>
          <w:szCs w:val="24"/>
        </w:rPr>
        <w:t xml:space="preserve"> select the link on the left. </w:t>
      </w:r>
    </w:p>
    <w:p w:rsidR="005D687E" w:rsidRPr="0023322C" w:rsidRDefault="000D0A47" w:rsidP="00D177CE">
      <w:pPr>
        <w:pStyle w:val="ListParagraph"/>
        <w:numPr>
          <w:ilvl w:val="2"/>
          <w:numId w:val="31"/>
        </w:numPr>
        <w:tabs>
          <w:tab w:val="clear" w:pos="2160"/>
          <w:tab w:val="num" w:pos="1080"/>
        </w:tabs>
        <w:spacing w:before="100" w:beforeAutospacing="1" w:after="100" w:afterAutospacing="1" w:line="240" w:lineRule="auto"/>
        <w:ind w:left="720" w:firstLine="0"/>
        <w:rPr>
          <w:rFonts w:ascii="Times New Roman" w:eastAsia="Times New Roman" w:hAnsi="Times New Roman" w:cs="Times New Roman"/>
          <w:sz w:val="24"/>
          <w:szCs w:val="24"/>
        </w:rPr>
      </w:pPr>
      <w:r w:rsidRPr="0023322C">
        <w:rPr>
          <w:rFonts w:ascii="Times New Roman" w:eastAsia="Times New Roman" w:hAnsi="Times New Roman" w:cs="Times New Roman"/>
          <w:sz w:val="24"/>
          <w:szCs w:val="24"/>
        </w:rPr>
        <w:t>Procurement</w:t>
      </w:r>
      <w:r w:rsidR="00F45715" w:rsidRPr="0023322C">
        <w:rPr>
          <w:rFonts w:ascii="Times New Roman" w:eastAsia="Times New Roman" w:hAnsi="Times New Roman" w:cs="Times New Roman"/>
          <w:sz w:val="24"/>
          <w:szCs w:val="24"/>
        </w:rPr>
        <w:t xml:space="preserve"> and Central Receiving will send all SDS received by their offices to the </w:t>
      </w:r>
      <w:r w:rsidR="009016AF" w:rsidRPr="0023322C">
        <w:rPr>
          <w:rFonts w:ascii="Times New Roman" w:eastAsia="Times New Roman" w:hAnsi="Times New Roman" w:cs="Times New Roman"/>
          <w:sz w:val="24"/>
          <w:szCs w:val="24"/>
        </w:rPr>
        <w:t>person requesting/using the hazardous material</w:t>
      </w:r>
      <w:r w:rsidR="00F45715" w:rsidRPr="0023322C">
        <w:rPr>
          <w:rFonts w:ascii="Times New Roman" w:eastAsia="Times New Roman" w:hAnsi="Times New Roman" w:cs="Times New Roman"/>
          <w:sz w:val="24"/>
          <w:szCs w:val="24"/>
        </w:rPr>
        <w:t>.</w:t>
      </w:r>
    </w:p>
    <w:p w:rsidR="00F45715" w:rsidRPr="00F45715" w:rsidRDefault="00F45715" w:rsidP="00D177CE">
      <w:pPr>
        <w:pStyle w:val="ListParagraph"/>
        <w:numPr>
          <w:ilvl w:val="2"/>
          <w:numId w:val="31"/>
        </w:numPr>
        <w:tabs>
          <w:tab w:val="clear" w:pos="2160"/>
          <w:tab w:val="num" w:pos="1080"/>
        </w:tabs>
        <w:spacing w:before="100" w:beforeAutospacing="1" w:after="100" w:afterAutospacing="1" w:line="240" w:lineRule="auto"/>
        <w:ind w:left="720" w:firstLine="0"/>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The </w:t>
      </w:r>
      <w:r w:rsidR="009016AF">
        <w:rPr>
          <w:rFonts w:ascii="Times New Roman" w:eastAsia="Times New Roman" w:hAnsi="Times New Roman" w:cs="Times New Roman"/>
          <w:sz w:val="24"/>
          <w:szCs w:val="24"/>
        </w:rPr>
        <w:t>person requesting/using the material</w:t>
      </w:r>
      <w:r w:rsidRPr="00F45715">
        <w:rPr>
          <w:rFonts w:ascii="Times New Roman" w:eastAsia="Times New Roman" w:hAnsi="Times New Roman" w:cs="Times New Roman"/>
          <w:sz w:val="24"/>
          <w:szCs w:val="24"/>
        </w:rPr>
        <w:t xml:space="preserve"> will inspect all SDS for purchased substances to assure that the</w:t>
      </w:r>
      <w:r w:rsidR="0023322C">
        <w:rPr>
          <w:rFonts w:ascii="Times New Roman" w:eastAsia="Times New Roman" w:hAnsi="Times New Roman" w:cs="Times New Roman"/>
          <w:sz w:val="24"/>
          <w:szCs w:val="24"/>
        </w:rPr>
        <w:t xml:space="preserve"> SDS is</w:t>
      </w:r>
      <w:r w:rsidRPr="00F45715">
        <w:rPr>
          <w:rFonts w:ascii="Times New Roman" w:eastAsia="Times New Roman" w:hAnsi="Times New Roman" w:cs="Times New Roman"/>
          <w:sz w:val="24"/>
          <w:szCs w:val="24"/>
        </w:rPr>
        <w:t xml:space="preserve"> dated, complete, "not obviously unacceptable", and contain the information specified in </w:t>
      </w:r>
      <w:r w:rsidR="00E16E6D">
        <w:rPr>
          <w:rFonts w:ascii="Times New Roman" w:eastAsia="Times New Roman" w:hAnsi="Times New Roman" w:cs="Times New Roman"/>
          <w:sz w:val="24"/>
          <w:szCs w:val="24"/>
        </w:rPr>
        <w:t>t</w:t>
      </w:r>
      <w:r w:rsidRPr="00F45715">
        <w:rPr>
          <w:rFonts w:ascii="Times New Roman" w:eastAsia="Times New Roman" w:hAnsi="Times New Roman" w:cs="Times New Roman"/>
          <w:sz w:val="24"/>
          <w:szCs w:val="24"/>
        </w:rPr>
        <w:t xml:space="preserve">he Hazardous Communication Standard. </w:t>
      </w:r>
      <w:r w:rsidR="009016AF">
        <w:rPr>
          <w:rFonts w:ascii="Times New Roman" w:eastAsia="Times New Roman" w:hAnsi="Times New Roman" w:cs="Times New Roman"/>
          <w:sz w:val="24"/>
          <w:szCs w:val="24"/>
        </w:rPr>
        <w:t xml:space="preserve"> </w:t>
      </w:r>
      <w:r w:rsidRPr="00F45715">
        <w:rPr>
          <w:rFonts w:ascii="Times New Roman" w:eastAsia="Times New Roman" w:hAnsi="Times New Roman" w:cs="Times New Roman"/>
          <w:sz w:val="24"/>
          <w:szCs w:val="24"/>
        </w:rPr>
        <w:t xml:space="preserve">The University will rely "in good faith" on the hazard determination performed by the manufacturer when the SDS is received. Should the SDS prove to be deficient, the University shall inform the manufacturer of the deficiency and attempt to secure an updated SDS which meets the requirements of the Hazardous Communication </w:t>
      </w:r>
      <w:proofErr w:type="gramStart"/>
      <w:r w:rsidRPr="00F45715">
        <w:rPr>
          <w:rFonts w:ascii="Times New Roman" w:eastAsia="Times New Roman" w:hAnsi="Times New Roman" w:cs="Times New Roman"/>
          <w:sz w:val="24"/>
          <w:szCs w:val="24"/>
        </w:rPr>
        <w:t>Standard.</w:t>
      </w:r>
      <w:proofErr w:type="gramEnd"/>
      <w:r w:rsidRPr="00F45715">
        <w:rPr>
          <w:rFonts w:ascii="Times New Roman" w:eastAsia="Times New Roman" w:hAnsi="Times New Roman" w:cs="Times New Roman"/>
          <w:sz w:val="24"/>
          <w:szCs w:val="24"/>
        </w:rPr>
        <w:t xml:space="preserve"> In the interim, the University will rely on the information as provided by the manufacturer for substances already in stock.</w:t>
      </w:r>
    </w:p>
    <w:p w:rsidR="00F45715" w:rsidRPr="00F45715" w:rsidRDefault="00F45715" w:rsidP="00D177CE">
      <w:pPr>
        <w:numPr>
          <w:ilvl w:val="2"/>
          <w:numId w:val="31"/>
        </w:numPr>
        <w:tabs>
          <w:tab w:val="clear" w:pos="2160"/>
          <w:tab w:val="num" w:pos="1080"/>
        </w:tabs>
        <w:spacing w:before="100" w:beforeAutospacing="1" w:after="100" w:afterAutospacing="1" w:line="240" w:lineRule="auto"/>
        <w:ind w:left="720" w:firstLine="0"/>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Should a manufacturer prove unable or unwilling to provide the University with an adequate SDS, the University will cease using the substance as supplied by the manufacturer and dispose of existing inventories in accordance with local, state, and federal regulations.</w:t>
      </w:r>
    </w:p>
    <w:p w:rsidR="00F45715" w:rsidRPr="00F45715" w:rsidRDefault="006D4EA0" w:rsidP="00F457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br/>
      </w:r>
      <w:r w:rsidR="00A2788C">
        <w:rPr>
          <w:rFonts w:ascii="Times New Roman" w:eastAsia="Times New Roman" w:hAnsi="Times New Roman" w:cs="Times New Roman"/>
          <w:b/>
          <w:bCs/>
          <w:sz w:val="24"/>
          <w:szCs w:val="24"/>
        </w:rPr>
        <w:t>Central Receiving and Warehousing o</w:t>
      </w:r>
      <w:r w:rsidR="00F45715" w:rsidRPr="00F45715">
        <w:rPr>
          <w:rFonts w:ascii="Times New Roman" w:eastAsia="Times New Roman" w:hAnsi="Times New Roman" w:cs="Times New Roman"/>
          <w:b/>
          <w:bCs/>
          <w:sz w:val="24"/>
          <w:szCs w:val="24"/>
        </w:rPr>
        <w:t xml:space="preserve">f </w:t>
      </w:r>
      <w:r w:rsidR="009F4C7E">
        <w:rPr>
          <w:rFonts w:ascii="Times New Roman" w:eastAsia="Times New Roman" w:hAnsi="Times New Roman" w:cs="Times New Roman"/>
          <w:b/>
          <w:bCs/>
          <w:sz w:val="24"/>
          <w:szCs w:val="24"/>
        </w:rPr>
        <w:t xml:space="preserve">Regulated </w:t>
      </w:r>
      <w:r w:rsidR="00F45715" w:rsidRPr="00F45715">
        <w:rPr>
          <w:rFonts w:ascii="Times New Roman" w:eastAsia="Times New Roman" w:hAnsi="Times New Roman" w:cs="Times New Roman"/>
          <w:b/>
          <w:bCs/>
          <w:sz w:val="24"/>
          <w:szCs w:val="24"/>
        </w:rPr>
        <w:t>Material</w:t>
      </w:r>
    </w:p>
    <w:p w:rsidR="00F45715" w:rsidRPr="00F45715" w:rsidRDefault="00F45715" w:rsidP="00F4571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Receiving inspections </w:t>
      </w:r>
      <w:r w:rsidR="00E96A50">
        <w:rPr>
          <w:rFonts w:ascii="Times New Roman" w:eastAsia="Times New Roman" w:hAnsi="Times New Roman" w:cs="Times New Roman"/>
          <w:sz w:val="24"/>
          <w:szCs w:val="24"/>
        </w:rPr>
        <w:br/>
      </w:r>
    </w:p>
    <w:p w:rsidR="00F45715" w:rsidRPr="00F45715" w:rsidRDefault="00F45715" w:rsidP="00F45715">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It is the responsibility of Central Receiving </w:t>
      </w:r>
      <w:r w:rsidR="00A2788C">
        <w:rPr>
          <w:rFonts w:ascii="Times New Roman" w:eastAsia="Times New Roman" w:hAnsi="Times New Roman" w:cs="Times New Roman"/>
          <w:sz w:val="24"/>
          <w:szCs w:val="24"/>
        </w:rPr>
        <w:t xml:space="preserve">&amp; Shipping </w:t>
      </w:r>
      <w:r w:rsidRPr="00F45715">
        <w:rPr>
          <w:rFonts w:ascii="Times New Roman" w:eastAsia="Times New Roman" w:hAnsi="Times New Roman" w:cs="Times New Roman"/>
          <w:sz w:val="24"/>
          <w:szCs w:val="24"/>
        </w:rPr>
        <w:t xml:space="preserve">to perform the following when a shipment is received </w:t>
      </w:r>
      <w:r w:rsidRPr="00F45715">
        <w:rPr>
          <w:rFonts w:ascii="Times New Roman" w:eastAsia="Times New Roman" w:hAnsi="Times New Roman" w:cs="Times New Roman"/>
          <w:b/>
          <w:sz w:val="24"/>
          <w:szCs w:val="24"/>
        </w:rPr>
        <w:t>and</w:t>
      </w:r>
      <w:r w:rsidRPr="00F45715">
        <w:rPr>
          <w:rFonts w:ascii="Times New Roman" w:eastAsia="Times New Roman" w:hAnsi="Times New Roman" w:cs="Times New Roman"/>
          <w:sz w:val="24"/>
          <w:szCs w:val="24"/>
        </w:rPr>
        <w:t xml:space="preserve"> </w:t>
      </w:r>
      <w:r w:rsidRPr="00E16E6D">
        <w:rPr>
          <w:rFonts w:ascii="Times New Roman" w:eastAsia="Times New Roman" w:hAnsi="Times New Roman" w:cs="Times New Roman"/>
          <w:b/>
          <w:sz w:val="24"/>
          <w:szCs w:val="24"/>
        </w:rPr>
        <w:t>is possibly damaged</w:t>
      </w:r>
      <w:r w:rsidRPr="00F45715">
        <w:rPr>
          <w:rFonts w:ascii="Times New Roman" w:eastAsia="Times New Roman" w:hAnsi="Times New Roman" w:cs="Times New Roman"/>
          <w:sz w:val="24"/>
          <w:szCs w:val="24"/>
        </w:rPr>
        <w:t xml:space="preserve">: </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Check the packing slip for SDS before opening package.</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Follow safety procedures listed on the SDS for personal protection before opening package.</w:t>
      </w:r>
    </w:p>
    <w:p w:rsidR="009F4C7E"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If the material is damaged,</w:t>
      </w:r>
      <w:r w:rsidR="004302F7">
        <w:rPr>
          <w:rFonts w:ascii="Times New Roman" w:eastAsia="Times New Roman" w:hAnsi="Times New Roman" w:cs="Times New Roman"/>
          <w:sz w:val="24"/>
          <w:szCs w:val="24"/>
        </w:rPr>
        <w:t xml:space="preserve"> arrange</w:t>
      </w:r>
      <w:r w:rsidRPr="00F45715">
        <w:rPr>
          <w:rFonts w:ascii="Times New Roman" w:eastAsia="Times New Roman" w:hAnsi="Times New Roman" w:cs="Times New Roman"/>
          <w:sz w:val="24"/>
          <w:szCs w:val="24"/>
        </w:rPr>
        <w:t xml:space="preserve"> a joint inspection or examination of the contents by the Carriers' representative and a Central Receiving</w:t>
      </w:r>
      <w:r w:rsidR="00A2788C">
        <w:rPr>
          <w:rFonts w:ascii="Times New Roman" w:eastAsia="Times New Roman" w:hAnsi="Times New Roman" w:cs="Times New Roman"/>
          <w:sz w:val="24"/>
          <w:szCs w:val="24"/>
        </w:rPr>
        <w:t xml:space="preserve"> &amp; Shipping </w:t>
      </w:r>
      <w:r w:rsidRPr="00F45715">
        <w:rPr>
          <w:rFonts w:ascii="Times New Roman" w:eastAsia="Times New Roman" w:hAnsi="Times New Roman" w:cs="Times New Roman"/>
          <w:sz w:val="24"/>
          <w:szCs w:val="24"/>
        </w:rPr>
        <w:t>representative as soon as possible.</w:t>
      </w:r>
      <w:r w:rsidR="004302F7">
        <w:rPr>
          <w:rFonts w:ascii="Times New Roman" w:eastAsia="Times New Roman" w:hAnsi="Times New Roman" w:cs="Times New Roman"/>
          <w:sz w:val="24"/>
          <w:szCs w:val="24"/>
        </w:rPr>
        <w:t xml:space="preserve"> Notify</w:t>
      </w:r>
      <w:proofErr w:type="gramStart"/>
      <w:r w:rsidRPr="00F45715">
        <w:rPr>
          <w:rFonts w:ascii="Times New Roman" w:eastAsia="Times New Roman" w:hAnsi="Times New Roman" w:cs="Times New Roman"/>
          <w:sz w:val="24"/>
          <w:szCs w:val="24"/>
        </w:rPr>
        <w:t xml:space="preserve">  </w:t>
      </w:r>
      <w:r w:rsidR="004302F7">
        <w:rPr>
          <w:rFonts w:ascii="Times New Roman" w:eastAsia="Times New Roman" w:hAnsi="Times New Roman" w:cs="Times New Roman"/>
          <w:sz w:val="24"/>
          <w:szCs w:val="24"/>
        </w:rPr>
        <w:t>the</w:t>
      </w:r>
      <w:proofErr w:type="gramEnd"/>
      <w:r w:rsidR="004302F7">
        <w:rPr>
          <w:rFonts w:ascii="Times New Roman" w:eastAsia="Times New Roman" w:hAnsi="Times New Roman" w:cs="Times New Roman"/>
          <w:sz w:val="24"/>
          <w:szCs w:val="24"/>
        </w:rPr>
        <w:t xml:space="preserve"> </w:t>
      </w:r>
      <w:r w:rsidR="00A2788C">
        <w:rPr>
          <w:rFonts w:ascii="Times New Roman" w:eastAsia="Times New Roman" w:hAnsi="Times New Roman" w:cs="Times New Roman"/>
          <w:sz w:val="24"/>
          <w:szCs w:val="24"/>
        </w:rPr>
        <w:t xml:space="preserve">UAH </w:t>
      </w:r>
      <w:r w:rsidR="00AA7FF9">
        <w:rPr>
          <w:rFonts w:ascii="Times New Roman" w:eastAsia="Times New Roman" w:hAnsi="Times New Roman" w:cs="Times New Roman"/>
          <w:sz w:val="24"/>
          <w:szCs w:val="24"/>
        </w:rPr>
        <w:t>OEHS</w:t>
      </w:r>
      <w:r w:rsidRPr="00F45715">
        <w:rPr>
          <w:rFonts w:ascii="Times New Roman" w:eastAsia="Times New Roman" w:hAnsi="Times New Roman" w:cs="Times New Roman"/>
          <w:sz w:val="24"/>
          <w:szCs w:val="24"/>
        </w:rPr>
        <w:t xml:space="preserve"> of the damaged shipment.</w:t>
      </w:r>
      <w:r w:rsidR="00A2788C">
        <w:rPr>
          <w:rFonts w:ascii="Times New Roman" w:eastAsia="Times New Roman" w:hAnsi="Times New Roman" w:cs="Times New Roman"/>
          <w:sz w:val="24"/>
          <w:szCs w:val="24"/>
        </w:rPr>
        <w:t xml:space="preserve"> </w:t>
      </w:r>
    </w:p>
    <w:p w:rsidR="00F45715" w:rsidRPr="00F45715" w:rsidRDefault="009F4C7E"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carrier has left, place the damaged regulated material in a secure location that will not allow the spill to release into the environment and immediately call the OEHS at 6053 or the UAHPD at 6596.  If the container packaging and or markings indicate a toxic inhalation hazard evacuate the building immediately.</w:t>
      </w:r>
      <w:r w:rsidR="00E96A50">
        <w:rPr>
          <w:rFonts w:ascii="Times New Roman" w:eastAsia="Times New Roman" w:hAnsi="Times New Roman" w:cs="Times New Roman"/>
          <w:sz w:val="24"/>
          <w:szCs w:val="24"/>
        </w:rPr>
        <w:br/>
      </w:r>
    </w:p>
    <w:p w:rsidR="00F45715" w:rsidRPr="00F45715" w:rsidRDefault="00F45715" w:rsidP="00F45715">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It is the responsibility of the department receiving packages to perform the following when a shipment is received with potential concealed damage: </w:t>
      </w:r>
    </w:p>
    <w:p w:rsidR="00F45715" w:rsidRPr="00F45715" w:rsidRDefault="00A2788C"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the invoice for a </w:t>
      </w:r>
      <w:r w:rsidR="00F45715" w:rsidRPr="00F45715">
        <w:rPr>
          <w:rFonts w:ascii="Times New Roman" w:eastAsia="Times New Roman" w:hAnsi="Times New Roman" w:cs="Times New Roman"/>
          <w:sz w:val="24"/>
          <w:szCs w:val="24"/>
        </w:rPr>
        <w:t>SDS before opening package.</w:t>
      </w:r>
      <w:r w:rsidR="009016AF">
        <w:rPr>
          <w:rFonts w:ascii="Times New Roman" w:eastAsia="Times New Roman" w:hAnsi="Times New Roman" w:cs="Times New Roman"/>
          <w:sz w:val="24"/>
          <w:szCs w:val="24"/>
        </w:rPr>
        <w:t xml:space="preserve">  If the SDS is not </w:t>
      </w:r>
      <w:r w:rsidR="007115DE">
        <w:rPr>
          <w:rFonts w:ascii="Times New Roman" w:eastAsia="Times New Roman" w:hAnsi="Times New Roman" w:cs="Times New Roman"/>
          <w:sz w:val="24"/>
          <w:szCs w:val="24"/>
        </w:rPr>
        <w:t xml:space="preserve">on </w:t>
      </w:r>
      <w:r w:rsidR="009016AF">
        <w:rPr>
          <w:rFonts w:ascii="Times New Roman" w:eastAsia="Times New Roman" w:hAnsi="Times New Roman" w:cs="Times New Roman"/>
          <w:sz w:val="24"/>
          <w:szCs w:val="24"/>
        </w:rPr>
        <w:t>the packing list</w:t>
      </w:r>
      <w:r w:rsidR="007115DE">
        <w:rPr>
          <w:rFonts w:ascii="Times New Roman" w:eastAsia="Times New Roman" w:hAnsi="Times New Roman" w:cs="Times New Roman"/>
          <w:sz w:val="24"/>
          <w:szCs w:val="24"/>
        </w:rPr>
        <w:t>,</w:t>
      </w:r>
      <w:r w:rsidR="009016AF">
        <w:rPr>
          <w:rFonts w:ascii="Times New Roman" w:eastAsia="Times New Roman" w:hAnsi="Times New Roman" w:cs="Times New Roman"/>
          <w:sz w:val="24"/>
          <w:szCs w:val="24"/>
        </w:rPr>
        <w:t xml:space="preserve"> contact the person requesting</w:t>
      </w:r>
      <w:r w:rsidR="007115DE">
        <w:rPr>
          <w:rFonts w:ascii="Times New Roman" w:eastAsia="Times New Roman" w:hAnsi="Times New Roman" w:cs="Times New Roman"/>
          <w:sz w:val="24"/>
          <w:szCs w:val="24"/>
        </w:rPr>
        <w:t xml:space="preserve"> the</w:t>
      </w:r>
      <w:r w:rsidR="009016AF">
        <w:rPr>
          <w:rFonts w:ascii="Times New Roman" w:eastAsia="Times New Roman" w:hAnsi="Times New Roman" w:cs="Times New Roman"/>
          <w:sz w:val="24"/>
          <w:szCs w:val="24"/>
        </w:rPr>
        <w:t xml:space="preserve"> purchase of the material/user of the material.  The user must ensure a copy of the SDS is on sight.  Do not open until a SDS has been reviewed and appropriate safety measures are taken.</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Packages will be opened as soon as possible and inspected for concealed damage of materials.</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If damage is discovered, procedures for personal safety will be followed as listed on the SDS.</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Arrangements must be made to have the product stored in an appropriate containment area.</w:t>
      </w:r>
    </w:p>
    <w:p w:rsidR="00F45715" w:rsidRPr="00F45715" w:rsidRDefault="00A2788C"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UAHPD</w:t>
      </w:r>
      <w:r w:rsidR="00F45715" w:rsidRPr="00F45715">
        <w:rPr>
          <w:rFonts w:ascii="Times New Roman" w:eastAsia="Times New Roman" w:hAnsi="Times New Roman" w:cs="Times New Roman"/>
          <w:sz w:val="24"/>
          <w:szCs w:val="24"/>
        </w:rPr>
        <w:t xml:space="preserve"> and Central Receiving</w:t>
      </w:r>
      <w:r>
        <w:rPr>
          <w:rFonts w:ascii="Times New Roman" w:eastAsia="Times New Roman" w:hAnsi="Times New Roman" w:cs="Times New Roman"/>
          <w:sz w:val="24"/>
          <w:szCs w:val="24"/>
        </w:rPr>
        <w:t xml:space="preserve"> &amp; Shipping </w:t>
      </w:r>
      <w:r w:rsidR="00F45715" w:rsidRPr="00F45715">
        <w:rPr>
          <w:rFonts w:ascii="Times New Roman" w:eastAsia="Times New Roman" w:hAnsi="Times New Roman" w:cs="Times New Roman"/>
          <w:sz w:val="24"/>
          <w:szCs w:val="24"/>
        </w:rPr>
        <w:t>must be notified immediately.</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As proof of receipt of goods, all packaging material and cartons in which the goods were received must be retained, unless immediate disposal is necessary</w:t>
      </w:r>
      <w:r w:rsidR="007115DE">
        <w:rPr>
          <w:rFonts w:ascii="Times New Roman" w:eastAsia="Times New Roman" w:hAnsi="Times New Roman" w:cs="Times New Roman"/>
          <w:sz w:val="24"/>
          <w:szCs w:val="24"/>
        </w:rPr>
        <w:t>,</w:t>
      </w:r>
      <w:r w:rsidRPr="00F45715">
        <w:rPr>
          <w:rFonts w:ascii="Times New Roman" w:eastAsia="Times New Roman" w:hAnsi="Times New Roman" w:cs="Times New Roman"/>
          <w:sz w:val="24"/>
          <w:szCs w:val="24"/>
        </w:rPr>
        <w:t xml:space="preserve"> to avoid a threat to health and safety.</w:t>
      </w:r>
      <w:r w:rsidR="00E96A50">
        <w:rPr>
          <w:rFonts w:ascii="Times New Roman" w:eastAsia="Times New Roman" w:hAnsi="Times New Roman" w:cs="Times New Roman"/>
          <w:sz w:val="24"/>
          <w:szCs w:val="24"/>
        </w:rPr>
        <w:br/>
      </w:r>
    </w:p>
    <w:p w:rsidR="00F45715" w:rsidRPr="00F45715" w:rsidRDefault="00F45715" w:rsidP="00F45715">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Central Receiving</w:t>
      </w:r>
      <w:r w:rsidR="00A2788C">
        <w:rPr>
          <w:rFonts w:ascii="Times New Roman" w:eastAsia="Times New Roman" w:hAnsi="Times New Roman" w:cs="Times New Roman"/>
          <w:sz w:val="24"/>
          <w:szCs w:val="24"/>
        </w:rPr>
        <w:t xml:space="preserve"> &amp; Shipping</w:t>
      </w:r>
      <w:r w:rsidR="009A5863">
        <w:rPr>
          <w:rFonts w:ascii="Times New Roman" w:eastAsia="Times New Roman" w:hAnsi="Times New Roman" w:cs="Times New Roman"/>
          <w:sz w:val="24"/>
          <w:szCs w:val="24"/>
        </w:rPr>
        <w:t xml:space="preserve"> will </w:t>
      </w:r>
      <w:r w:rsidRPr="00F45715">
        <w:rPr>
          <w:rFonts w:ascii="Times New Roman" w:eastAsia="Times New Roman" w:hAnsi="Times New Roman" w:cs="Times New Roman"/>
          <w:sz w:val="24"/>
          <w:szCs w:val="24"/>
        </w:rPr>
        <w:t xml:space="preserve">forward to the </w:t>
      </w:r>
      <w:r w:rsidR="000D0A47">
        <w:rPr>
          <w:rFonts w:ascii="Times New Roman" w:eastAsia="Times New Roman" w:hAnsi="Times New Roman" w:cs="Times New Roman"/>
          <w:sz w:val="24"/>
          <w:szCs w:val="24"/>
        </w:rPr>
        <w:t>Procurement</w:t>
      </w:r>
      <w:r w:rsidRPr="00F45715">
        <w:rPr>
          <w:rFonts w:ascii="Times New Roman" w:eastAsia="Times New Roman" w:hAnsi="Times New Roman" w:cs="Times New Roman"/>
          <w:sz w:val="24"/>
          <w:szCs w:val="24"/>
        </w:rPr>
        <w:t xml:space="preserve"> Department all related documents to be assembled and transmitted with the claim to the Vendor</w:t>
      </w:r>
      <w:r w:rsidR="009A5863">
        <w:rPr>
          <w:rFonts w:ascii="Times New Roman" w:eastAsia="Times New Roman" w:hAnsi="Times New Roman" w:cs="Times New Roman"/>
          <w:sz w:val="24"/>
          <w:szCs w:val="24"/>
        </w:rPr>
        <w:t>,</w:t>
      </w:r>
      <w:r w:rsidRPr="00F45715">
        <w:rPr>
          <w:rFonts w:ascii="Times New Roman" w:eastAsia="Times New Roman" w:hAnsi="Times New Roman" w:cs="Times New Roman"/>
          <w:sz w:val="24"/>
          <w:szCs w:val="24"/>
        </w:rPr>
        <w:t xml:space="preserve"> or the Carrier</w:t>
      </w:r>
      <w:r w:rsidR="009A5863">
        <w:rPr>
          <w:rFonts w:ascii="Times New Roman" w:eastAsia="Times New Roman" w:hAnsi="Times New Roman" w:cs="Times New Roman"/>
          <w:sz w:val="24"/>
          <w:szCs w:val="24"/>
        </w:rPr>
        <w:t>,</w:t>
      </w:r>
      <w:r w:rsidRPr="00F45715">
        <w:rPr>
          <w:rFonts w:ascii="Times New Roman" w:eastAsia="Times New Roman" w:hAnsi="Times New Roman" w:cs="Times New Roman"/>
          <w:sz w:val="24"/>
          <w:szCs w:val="24"/>
        </w:rPr>
        <w:t xml:space="preserve"> responsible for the loss incurred from the damage. </w:t>
      </w:r>
      <w:r w:rsidR="00E16E6D">
        <w:rPr>
          <w:rFonts w:ascii="Times New Roman" w:eastAsia="Times New Roman" w:hAnsi="Times New Roman" w:cs="Times New Roman"/>
          <w:sz w:val="24"/>
          <w:szCs w:val="24"/>
        </w:rPr>
        <w:t xml:space="preserve"> </w:t>
      </w:r>
      <w:r w:rsidR="009A5863">
        <w:rPr>
          <w:rFonts w:ascii="Times New Roman" w:eastAsia="Times New Roman" w:hAnsi="Times New Roman" w:cs="Times New Roman"/>
          <w:sz w:val="24"/>
          <w:szCs w:val="24"/>
        </w:rPr>
        <w:t xml:space="preserve"> Report damages to the Carrier </w:t>
      </w:r>
      <w:r w:rsidR="00DA40CD">
        <w:rPr>
          <w:rFonts w:ascii="Times New Roman" w:eastAsia="Times New Roman" w:hAnsi="Times New Roman" w:cs="Times New Roman"/>
          <w:sz w:val="24"/>
          <w:szCs w:val="24"/>
        </w:rPr>
        <w:t xml:space="preserve">within </w:t>
      </w:r>
      <w:r w:rsidR="009A5863">
        <w:rPr>
          <w:rFonts w:ascii="Times New Roman" w:eastAsia="Times New Roman" w:hAnsi="Times New Roman" w:cs="Times New Roman"/>
          <w:sz w:val="24"/>
          <w:szCs w:val="24"/>
        </w:rPr>
        <w:t xml:space="preserve">15 days </w:t>
      </w:r>
      <w:r w:rsidR="00DA40CD">
        <w:rPr>
          <w:rFonts w:ascii="Times New Roman" w:eastAsia="Times New Roman" w:hAnsi="Times New Roman" w:cs="Times New Roman"/>
          <w:sz w:val="24"/>
          <w:szCs w:val="24"/>
        </w:rPr>
        <w:t>of</w:t>
      </w:r>
      <w:r w:rsidR="009A5863">
        <w:rPr>
          <w:rFonts w:ascii="Times New Roman" w:eastAsia="Times New Roman" w:hAnsi="Times New Roman" w:cs="Times New Roman"/>
          <w:sz w:val="24"/>
          <w:szCs w:val="24"/>
        </w:rPr>
        <w:t xml:space="preserve"> delivery of the materials.</w:t>
      </w:r>
    </w:p>
    <w:p w:rsidR="00F45715" w:rsidRPr="00F45715" w:rsidRDefault="00F45715" w:rsidP="00F45715">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Labeling for </w:t>
      </w:r>
      <w:r w:rsidR="002661D7">
        <w:rPr>
          <w:rFonts w:ascii="Times New Roman" w:eastAsia="Times New Roman" w:hAnsi="Times New Roman" w:cs="Times New Roman"/>
          <w:sz w:val="24"/>
          <w:szCs w:val="24"/>
        </w:rPr>
        <w:t>regulated materials</w:t>
      </w:r>
      <w:r w:rsidRPr="00F45715">
        <w:rPr>
          <w:rFonts w:ascii="Times New Roman" w:eastAsia="Times New Roman" w:hAnsi="Times New Roman" w:cs="Times New Roman"/>
          <w:sz w:val="24"/>
          <w:szCs w:val="24"/>
        </w:rPr>
        <w:t xml:space="preserve"> </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Delivery will be refused for all unlabeled containers, containers bearing illegible labels, and inadequately labeled containers.</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lastRenderedPageBreak/>
        <w:t>All portable containers</w:t>
      </w:r>
      <w:r w:rsidR="00A2788C">
        <w:rPr>
          <w:rFonts w:ascii="Times New Roman" w:eastAsia="Times New Roman" w:hAnsi="Times New Roman" w:cs="Times New Roman"/>
          <w:sz w:val="24"/>
          <w:szCs w:val="24"/>
        </w:rPr>
        <w:t xml:space="preserve"> (over 60 U.S. gallons and not intended for fixed installation)</w:t>
      </w:r>
      <w:r w:rsidRPr="00F45715">
        <w:rPr>
          <w:rFonts w:ascii="Times New Roman" w:eastAsia="Times New Roman" w:hAnsi="Times New Roman" w:cs="Times New Roman"/>
          <w:sz w:val="24"/>
          <w:szCs w:val="24"/>
        </w:rPr>
        <w:t xml:space="preserve"> used </w:t>
      </w:r>
      <w:r w:rsidR="00DD6715">
        <w:rPr>
          <w:rFonts w:ascii="Times New Roman" w:eastAsia="Times New Roman" w:hAnsi="Times New Roman" w:cs="Times New Roman"/>
          <w:sz w:val="24"/>
          <w:szCs w:val="24"/>
        </w:rPr>
        <w:t>on</w:t>
      </w:r>
      <w:r w:rsidRPr="00F45715">
        <w:rPr>
          <w:rFonts w:ascii="Times New Roman" w:eastAsia="Times New Roman" w:hAnsi="Times New Roman" w:cs="Times New Roman"/>
          <w:sz w:val="24"/>
          <w:szCs w:val="24"/>
        </w:rPr>
        <w:t xml:space="preserve"> the University will be labeled with the contents' identity and appropriate hazard warnings.</w:t>
      </w:r>
    </w:p>
    <w:p w:rsidR="00F45715" w:rsidRPr="00F45715" w:rsidRDefault="00F45715" w:rsidP="00F45715">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All stationary tanks will be labeled with the identity of the contents and appropriate hazard warnings.</w:t>
      </w:r>
    </w:p>
    <w:p w:rsidR="00F45715" w:rsidRPr="00F45715" w:rsidRDefault="00F45715" w:rsidP="00F45715">
      <w:p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b/>
          <w:bCs/>
          <w:sz w:val="24"/>
          <w:szCs w:val="24"/>
        </w:rPr>
        <w:t xml:space="preserve">On-campus Transportation or Delivery of </w:t>
      </w:r>
      <w:r w:rsidR="002661D7">
        <w:rPr>
          <w:rFonts w:ascii="Times New Roman" w:eastAsia="Times New Roman" w:hAnsi="Times New Roman" w:cs="Times New Roman"/>
          <w:b/>
          <w:bCs/>
          <w:sz w:val="24"/>
          <w:szCs w:val="24"/>
        </w:rPr>
        <w:t xml:space="preserve">Regulated </w:t>
      </w:r>
      <w:r w:rsidRPr="00F45715">
        <w:rPr>
          <w:rFonts w:ascii="Times New Roman" w:eastAsia="Times New Roman" w:hAnsi="Times New Roman" w:cs="Times New Roman"/>
          <w:b/>
          <w:bCs/>
          <w:sz w:val="24"/>
          <w:szCs w:val="24"/>
        </w:rPr>
        <w:t>Materials</w:t>
      </w:r>
    </w:p>
    <w:p w:rsidR="00F45715" w:rsidRPr="00F45715" w:rsidRDefault="00F45715" w:rsidP="00F4571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Warehouse personnel will deliver </w:t>
      </w:r>
      <w:r w:rsidR="002661D7">
        <w:rPr>
          <w:rFonts w:ascii="Times New Roman" w:eastAsia="Times New Roman" w:hAnsi="Times New Roman" w:cs="Times New Roman"/>
          <w:sz w:val="24"/>
          <w:szCs w:val="24"/>
        </w:rPr>
        <w:t xml:space="preserve">regulated </w:t>
      </w:r>
      <w:r w:rsidRPr="00F45715">
        <w:rPr>
          <w:rFonts w:ascii="Times New Roman" w:eastAsia="Times New Roman" w:hAnsi="Times New Roman" w:cs="Times New Roman"/>
          <w:sz w:val="24"/>
          <w:szCs w:val="24"/>
        </w:rPr>
        <w:t>material</w:t>
      </w:r>
      <w:r w:rsidR="002661D7">
        <w:rPr>
          <w:rFonts w:ascii="Times New Roman" w:eastAsia="Times New Roman" w:hAnsi="Times New Roman" w:cs="Times New Roman"/>
          <w:sz w:val="24"/>
          <w:szCs w:val="24"/>
        </w:rPr>
        <w:t>s</w:t>
      </w:r>
      <w:r w:rsidR="002661D7" w:rsidRPr="002661D7">
        <w:rPr>
          <w:rFonts w:ascii="Times New Roman" w:eastAsia="Times New Roman" w:hAnsi="Times New Roman" w:cs="Times New Roman"/>
          <w:sz w:val="24"/>
          <w:szCs w:val="24"/>
        </w:rPr>
        <w:t xml:space="preserve"> </w:t>
      </w:r>
      <w:r w:rsidR="002661D7" w:rsidRPr="00F45715">
        <w:rPr>
          <w:rFonts w:ascii="Times New Roman" w:eastAsia="Times New Roman" w:hAnsi="Times New Roman" w:cs="Times New Roman"/>
          <w:sz w:val="24"/>
          <w:szCs w:val="24"/>
        </w:rPr>
        <w:t>to user locations</w:t>
      </w:r>
      <w:r w:rsidR="00A728D7">
        <w:rPr>
          <w:rFonts w:ascii="Times New Roman" w:eastAsia="Times New Roman" w:hAnsi="Times New Roman" w:cs="Times New Roman"/>
          <w:sz w:val="24"/>
          <w:szCs w:val="24"/>
        </w:rPr>
        <w:t xml:space="preserve"> </w:t>
      </w:r>
      <w:r w:rsidR="002661D7">
        <w:rPr>
          <w:rFonts w:ascii="Times New Roman" w:eastAsia="Times New Roman" w:hAnsi="Times New Roman" w:cs="Times New Roman"/>
          <w:sz w:val="24"/>
          <w:szCs w:val="24"/>
        </w:rPr>
        <w:t>unless specified otherwise by regulatory agencies</w:t>
      </w:r>
      <w:r w:rsidRPr="00F45715">
        <w:rPr>
          <w:rFonts w:ascii="Times New Roman" w:eastAsia="Times New Roman" w:hAnsi="Times New Roman" w:cs="Times New Roman"/>
          <w:sz w:val="24"/>
          <w:szCs w:val="24"/>
        </w:rPr>
        <w:t xml:space="preserve">. </w:t>
      </w:r>
    </w:p>
    <w:p w:rsidR="00F45715" w:rsidRPr="00F45715" w:rsidRDefault="00F45715" w:rsidP="00F45715">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No damaged hazardous </w:t>
      </w:r>
      <w:r w:rsidR="007524AF">
        <w:rPr>
          <w:rFonts w:ascii="Times New Roman" w:eastAsia="Times New Roman" w:hAnsi="Times New Roman" w:cs="Times New Roman"/>
          <w:sz w:val="24"/>
          <w:szCs w:val="24"/>
        </w:rPr>
        <w:t xml:space="preserve">materials including hazardous </w:t>
      </w:r>
      <w:r w:rsidRPr="00F45715">
        <w:rPr>
          <w:rFonts w:ascii="Times New Roman" w:eastAsia="Times New Roman" w:hAnsi="Times New Roman" w:cs="Times New Roman"/>
          <w:sz w:val="24"/>
          <w:szCs w:val="24"/>
        </w:rPr>
        <w:t>waste containers will be moved on campus.</w:t>
      </w:r>
      <w:r w:rsidR="00E96A50">
        <w:rPr>
          <w:rFonts w:ascii="Times New Roman" w:eastAsia="Times New Roman" w:hAnsi="Times New Roman" w:cs="Times New Roman"/>
          <w:sz w:val="24"/>
          <w:szCs w:val="24"/>
        </w:rPr>
        <w:br/>
      </w:r>
    </w:p>
    <w:p w:rsidR="00F45715" w:rsidRPr="00F45715" w:rsidRDefault="00BA3200" w:rsidP="00F45715">
      <w:pPr>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report a</w:t>
      </w:r>
      <w:r w:rsidRPr="00F45715">
        <w:rPr>
          <w:rFonts w:ascii="Times New Roman" w:eastAsia="Times New Roman" w:hAnsi="Times New Roman" w:cs="Times New Roman"/>
          <w:sz w:val="24"/>
          <w:szCs w:val="24"/>
        </w:rPr>
        <w:t xml:space="preserve">ny </w:t>
      </w:r>
      <w:r w:rsidR="00F45715" w:rsidRPr="00F45715">
        <w:rPr>
          <w:rFonts w:ascii="Times New Roman" w:eastAsia="Times New Roman" w:hAnsi="Times New Roman" w:cs="Times New Roman"/>
          <w:sz w:val="24"/>
          <w:szCs w:val="24"/>
        </w:rPr>
        <w:t xml:space="preserve">on-route damage to the </w:t>
      </w:r>
      <w:r w:rsidR="00DD6715">
        <w:rPr>
          <w:rFonts w:ascii="Times New Roman" w:eastAsia="Times New Roman" w:hAnsi="Times New Roman" w:cs="Times New Roman"/>
          <w:sz w:val="24"/>
          <w:szCs w:val="24"/>
        </w:rPr>
        <w:t>UAHPD</w:t>
      </w:r>
      <w:r>
        <w:rPr>
          <w:rFonts w:ascii="Times New Roman" w:eastAsia="Times New Roman" w:hAnsi="Times New Roman" w:cs="Times New Roman"/>
          <w:sz w:val="24"/>
          <w:szCs w:val="24"/>
        </w:rPr>
        <w:t>; evacuate and secure the vehicle</w:t>
      </w:r>
      <w:r w:rsidR="00F45715" w:rsidRPr="00F45715">
        <w:rPr>
          <w:rFonts w:ascii="Times New Roman" w:eastAsia="Times New Roman" w:hAnsi="Times New Roman" w:cs="Times New Roman"/>
          <w:sz w:val="24"/>
          <w:szCs w:val="24"/>
        </w:rPr>
        <w:t>.</w:t>
      </w:r>
      <w:r w:rsidR="00E96A50">
        <w:rPr>
          <w:rFonts w:ascii="Times New Roman" w:eastAsia="Times New Roman" w:hAnsi="Times New Roman" w:cs="Times New Roman"/>
          <w:sz w:val="24"/>
          <w:szCs w:val="24"/>
        </w:rPr>
        <w:br/>
      </w:r>
    </w:p>
    <w:p w:rsidR="00F45715" w:rsidRPr="00F45715" w:rsidRDefault="00F45715" w:rsidP="00F4571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45715">
        <w:rPr>
          <w:rFonts w:ascii="Times New Roman" w:eastAsia="Times New Roman" w:hAnsi="Times New Roman" w:cs="Times New Roman"/>
          <w:sz w:val="24"/>
          <w:szCs w:val="24"/>
        </w:rPr>
        <w:t xml:space="preserve">If damage occurs outdoors or in a building, </w:t>
      </w:r>
      <w:r w:rsidR="009A5863">
        <w:rPr>
          <w:rFonts w:ascii="Times New Roman" w:eastAsia="Times New Roman" w:hAnsi="Times New Roman" w:cs="Times New Roman"/>
          <w:sz w:val="24"/>
          <w:szCs w:val="24"/>
        </w:rPr>
        <w:t xml:space="preserve"> </w:t>
      </w:r>
      <w:r w:rsidR="00BD6548">
        <w:rPr>
          <w:rFonts w:ascii="Times New Roman" w:eastAsia="Times New Roman" w:hAnsi="Times New Roman" w:cs="Times New Roman"/>
          <w:sz w:val="24"/>
          <w:szCs w:val="24"/>
        </w:rPr>
        <w:t>i</w:t>
      </w:r>
      <w:r w:rsidR="009A5863">
        <w:rPr>
          <w:rFonts w:ascii="Times New Roman" w:eastAsia="Times New Roman" w:hAnsi="Times New Roman" w:cs="Times New Roman"/>
          <w:sz w:val="24"/>
          <w:szCs w:val="24"/>
        </w:rPr>
        <w:t>mmediately notify the UAHD</w:t>
      </w:r>
    </w:p>
    <w:p w:rsidR="00C0624B" w:rsidRDefault="00345184" w:rsidP="00C4583D">
      <w:pPr>
        <w:rPr>
          <w:rFonts w:ascii="Times New Roman" w:hAnsi="Times New Roman" w:cs="Times New Roman"/>
          <w:sz w:val="24"/>
          <w:szCs w:val="24"/>
          <w:lang w:val="en"/>
        </w:rPr>
      </w:pPr>
      <w:r w:rsidRPr="00B36F9D">
        <w:rPr>
          <w:rFonts w:ascii="Times New Roman" w:hAnsi="Times New Roman" w:cs="Times New Roman"/>
          <w:b/>
          <w:sz w:val="24"/>
          <w:szCs w:val="24"/>
          <w:lang w:val="en"/>
        </w:rPr>
        <w:t>Special</w:t>
      </w:r>
      <w:r>
        <w:rPr>
          <w:rFonts w:ascii="Times New Roman" w:hAnsi="Times New Roman" w:cs="Times New Roman"/>
          <w:b/>
          <w:sz w:val="24"/>
          <w:szCs w:val="24"/>
          <w:lang w:val="en"/>
        </w:rPr>
        <w:t xml:space="preserve"> </w:t>
      </w:r>
      <w:r w:rsidRPr="00B36F9D">
        <w:rPr>
          <w:rFonts w:ascii="Times New Roman" w:hAnsi="Times New Roman" w:cs="Times New Roman"/>
          <w:b/>
          <w:sz w:val="24"/>
          <w:szCs w:val="24"/>
          <w:lang w:val="en"/>
        </w:rPr>
        <w:t>Situations/Exceptions</w:t>
      </w:r>
      <w:r w:rsidR="00C4583D">
        <w:rPr>
          <w:rFonts w:ascii="Times New Roman" w:hAnsi="Times New Roman" w:cs="Times New Roman"/>
          <w:b/>
          <w:sz w:val="24"/>
          <w:szCs w:val="24"/>
          <w:lang w:val="en"/>
        </w:rPr>
        <w:br/>
      </w:r>
      <w:r w:rsidR="00BA3200">
        <w:rPr>
          <w:rFonts w:ascii="Times New Roman" w:hAnsi="Times New Roman" w:cs="Times New Roman"/>
          <w:sz w:val="24"/>
          <w:szCs w:val="24"/>
          <w:lang w:val="en"/>
        </w:rPr>
        <w:t>The</w:t>
      </w:r>
      <w:r w:rsidR="00777BD3">
        <w:rPr>
          <w:rFonts w:ascii="Times New Roman" w:hAnsi="Times New Roman" w:cs="Times New Roman"/>
          <w:sz w:val="24"/>
          <w:szCs w:val="24"/>
          <w:lang w:val="en"/>
        </w:rPr>
        <w:t xml:space="preserve"> OEHS will </w:t>
      </w:r>
      <w:r w:rsidR="005D0DA0">
        <w:rPr>
          <w:rFonts w:ascii="Times New Roman" w:hAnsi="Times New Roman" w:cs="Times New Roman"/>
          <w:sz w:val="24"/>
          <w:szCs w:val="24"/>
          <w:lang w:val="en"/>
        </w:rPr>
        <w:t>review</w:t>
      </w:r>
      <w:r w:rsidR="00777BD3">
        <w:rPr>
          <w:rFonts w:ascii="Times New Roman" w:hAnsi="Times New Roman" w:cs="Times New Roman"/>
          <w:sz w:val="24"/>
          <w:szCs w:val="24"/>
          <w:lang w:val="en"/>
        </w:rPr>
        <w:t xml:space="preserve"> written request</w:t>
      </w:r>
      <w:r w:rsidR="005D0DA0">
        <w:rPr>
          <w:rFonts w:ascii="Times New Roman" w:hAnsi="Times New Roman" w:cs="Times New Roman"/>
          <w:sz w:val="24"/>
          <w:szCs w:val="24"/>
          <w:lang w:val="en"/>
        </w:rPr>
        <w:t>s</w:t>
      </w:r>
      <w:r w:rsidR="00777BD3">
        <w:rPr>
          <w:rFonts w:ascii="Times New Roman" w:hAnsi="Times New Roman" w:cs="Times New Roman"/>
          <w:sz w:val="24"/>
          <w:szCs w:val="24"/>
          <w:lang w:val="en"/>
        </w:rPr>
        <w:t xml:space="preserve"> concerning variances, modifications and requests for exceptions to the policies. The appropriate University committee will address any appe</w:t>
      </w:r>
      <w:r w:rsidR="00C0624B">
        <w:rPr>
          <w:rFonts w:ascii="Times New Roman" w:hAnsi="Times New Roman" w:cs="Times New Roman"/>
          <w:sz w:val="24"/>
          <w:szCs w:val="24"/>
          <w:lang w:val="en"/>
        </w:rPr>
        <w:t>a</w:t>
      </w:r>
      <w:r w:rsidR="00777BD3">
        <w:rPr>
          <w:rFonts w:ascii="Times New Roman" w:hAnsi="Times New Roman" w:cs="Times New Roman"/>
          <w:sz w:val="24"/>
          <w:szCs w:val="24"/>
          <w:lang w:val="en"/>
        </w:rPr>
        <w:t>ls to the final decision</w:t>
      </w:r>
      <w:r w:rsidR="00C0624B">
        <w:rPr>
          <w:rFonts w:ascii="Times New Roman" w:hAnsi="Times New Roman" w:cs="Times New Roman"/>
          <w:sz w:val="24"/>
          <w:szCs w:val="24"/>
          <w:lang w:val="en"/>
        </w:rPr>
        <w:t>.</w:t>
      </w:r>
    </w:p>
    <w:p w:rsidR="00345184" w:rsidRPr="00B36F9D" w:rsidRDefault="00A11C93" w:rsidP="00C4583D">
      <w:pPr>
        <w:rPr>
          <w:rFonts w:ascii="Times New Roman" w:hAnsi="Times New Roman" w:cs="Times New Roman"/>
          <w:sz w:val="24"/>
          <w:szCs w:val="24"/>
          <w:lang w:val="en"/>
        </w:rPr>
      </w:pPr>
      <w:r>
        <w:rPr>
          <w:rFonts w:ascii="Times New Roman" w:hAnsi="Times New Roman" w:cs="Times New Roman"/>
          <w:sz w:val="24"/>
          <w:szCs w:val="24"/>
          <w:lang w:val="en"/>
        </w:rPr>
        <w:t xml:space="preserve">Direct any questions regarding the interpretation of this policy to </w:t>
      </w:r>
      <w:r w:rsidR="00BA3200">
        <w:rPr>
          <w:rFonts w:ascii="Times New Roman" w:hAnsi="Times New Roman" w:cs="Times New Roman"/>
          <w:sz w:val="24"/>
          <w:szCs w:val="24"/>
          <w:lang w:val="en"/>
        </w:rPr>
        <w:t xml:space="preserve">the </w:t>
      </w:r>
      <w:r>
        <w:rPr>
          <w:rFonts w:ascii="Times New Roman" w:hAnsi="Times New Roman" w:cs="Times New Roman"/>
          <w:sz w:val="24"/>
          <w:szCs w:val="24"/>
          <w:lang w:val="en"/>
        </w:rPr>
        <w:t>OEHS.</w:t>
      </w:r>
    </w:p>
    <w:p w:rsidR="00C4583D" w:rsidRDefault="00C4583D">
      <w:pPr>
        <w:rPr>
          <w:rFonts w:ascii="Times New Roman" w:eastAsia="Times New Roman" w:hAnsi="Times New Roman" w:cs="Times New Roman"/>
          <w:sz w:val="24"/>
          <w:szCs w:val="24"/>
        </w:rPr>
        <w:sectPr w:rsidR="00C4583D" w:rsidSect="00C4583D">
          <w:headerReference w:type="default" r:id="rId13"/>
          <w:footerReference w:type="default" r:id="rId14"/>
          <w:type w:val="continuous"/>
          <w:pgSz w:w="12240" w:h="15840"/>
          <w:pgMar w:top="1008" w:right="1440" w:bottom="1008" w:left="1440" w:header="475" w:footer="475" w:gutter="0"/>
          <w:cols w:space="720"/>
          <w:docGrid w:linePitch="360"/>
        </w:sectPr>
      </w:pPr>
    </w:p>
    <w:p w:rsidR="00C4583D" w:rsidRPr="0072480F" w:rsidRDefault="0072480F">
      <w:pPr>
        <w:rPr>
          <w:rFonts w:ascii="Times New Roman" w:eastAsia="Times New Roman" w:hAnsi="Times New Roman" w:cs="Times New Roman"/>
          <w:b/>
          <w:sz w:val="24"/>
          <w:szCs w:val="24"/>
        </w:rPr>
      </w:pPr>
      <w:r w:rsidRPr="0072480F">
        <w:rPr>
          <w:rFonts w:ascii="Times New Roman" w:eastAsia="Times New Roman" w:hAnsi="Times New Roman" w:cs="Times New Roman"/>
          <w:b/>
          <w:sz w:val="24"/>
          <w:szCs w:val="24"/>
        </w:rPr>
        <w:lastRenderedPageBreak/>
        <w:t>Program Approvals and Review</w:t>
      </w:r>
    </w:p>
    <w:p w:rsidR="0072480F" w:rsidRDefault="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sidR="00550AE8">
        <w:rPr>
          <w:rFonts w:ascii="Times New Roman" w:eastAsia="Times New Roman" w:hAnsi="Times New Roman" w:cs="Times New Roman"/>
          <w:sz w:val="24"/>
          <w:szCs w:val="24"/>
        </w:rPr>
        <w:t xml:space="preserve">rocedure </w:t>
      </w:r>
      <w:r>
        <w:rPr>
          <w:rFonts w:ascii="Times New Roman" w:eastAsia="Times New Roman" w:hAnsi="Times New Roman" w:cs="Times New Roman"/>
          <w:sz w:val="24"/>
          <w:szCs w:val="24"/>
        </w:rPr>
        <w:t xml:space="preserve">is approved for use through the University </w:t>
      </w:r>
      <w:r w:rsidR="00A804CB">
        <w:rPr>
          <w:rFonts w:ascii="Times New Roman" w:eastAsia="Times New Roman" w:hAnsi="Times New Roman" w:cs="Times New Roman"/>
          <w:sz w:val="24"/>
          <w:szCs w:val="24"/>
        </w:rPr>
        <w:t>Environmental Health &amp; Safety Committee</w:t>
      </w:r>
      <w:r>
        <w:rPr>
          <w:rFonts w:ascii="Times New Roman" w:eastAsia="Times New Roman" w:hAnsi="Times New Roman" w:cs="Times New Roman"/>
          <w:sz w:val="24"/>
          <w:szCs w:val="24"/>
        </w:rPr>
        <w:t xml:space="preserve">.  It is reviewed annually </w:t>
      </w:r>
      <w:r w:rsidR="001A1A6D">
        <w:rPr>
          <w:rFonts w:ascii="Times New Roman" w:eastAsia="Times New Roman" w:hAnsi="Times New Roman" w:cs="Times New Roman"/>
          <w:sz w:val="24"/>
          <w:szCs w:val="24"/>
        </w:rPr>
        <w:t xml:space="preserve">by the Director of the OEHS </w:t>
      </w:r>
      <w:r>
        <w:rPr>
          <w:rFonts w:ascii="Times New Roman" w:eastAsia="Times New Roman" w:hAnsi="Times New Roman" w:cs="Times New Roman"/>
          <w:sz w:val="24"/>
          <w:szCs w:val="24"/>
        </w:rPr>
        <w:t xml:space="preserve">and </w:t>
      </w:r>
      <w:r w:rsidR="001A1A6D">
        <w:rPr>
          <w:rFonts w:ascii="Times New Roman" w:eastAsia="Times New Roman" w:hAnsi="Times New Roman" w:cs="Times New Roman"/>
          <w:sz w:val="24"/>
          <w:szCs w:val="24"/>
        </w:rPr>
        <w:t xml:space="preserve">every five years or </w:t>
      </w:r>
      <w:r>
        <w:rPr>
          <w:rFonts w:ascii="Times New Roman" w:eastAsia="Times New Roman" w:hAnsi="Times New Roman" w:cs="Times New Roman"/>
          <w:sz w:val="24"/>
          <w:szCs w:val="24"/>
        </w:rPr>
        <w:t xml:space="preserve">as necessary by the </w:t>
      </w:r>
      <w:r w:rsidR="00A804CB">
        <w:rPr>
          <w:rFonts w:ascii="Times New Roman" w:eastAsia="Times New Roman" w:hAnsi="Times New Roman" w:cs="Times New Roman"/>
          <w:sz w:val="24"/>
          <w:szCs w:val="24"/>
        </w:rPr>
        <w:t xml:space="preserve">Environmental Health and Safety Committee </w:t>
      </w:r>
      <w:r>
        <w:rPr>
          <w:rFonts w:ascii="Times New Roman" w:eastAsia="Times New Roman" w:hAnsi="Times New Roman" w:cs="Times New Roman"/>
          <w:sz w:val="24"/>
          <w:szCs w:val="24"/>
        </w:rPr>
        <w:t>and the Director of Procurement Services.</w:t>
      </w:r>
    </w:p>
    <w:p w:rsidR="0072480F" w:rsidRDefault="0072480F">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279387" wp14:editId="3F536840">
                <wp:simplePos x="0" y="0"/>
                <wp:positionH relativeFrom="column">
                  <wp:posOffset>4094480</wp:posOffset>
                </wp:positionH>
                <wp:positionV relativeFrom="paragraph">
                  <wp:posOffset>270510</wp:posOffset>
                </wp:positionV>
                <wp:extent cx="15024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502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2.4pt,21.3pt" to="440.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566B0C" wp14:editId="7755B5AD">
                <wp:simplePos x="0" y="0"/>
                <wp:positionH relativeFrom="column">
                  <wp:posOffset>-15875</wp:posOffset>
                </wp:positionH>
                <wp:positionV relativeFrom="paragraph">
                  <wp:posOffset>269875</wp:posOffset>
                </wp:positionV>
                <wp:extent cx="2814320"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2814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21.25pt" to="220.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" strokecolor="black [3213]"/>
            </w:pict>
          </mc:Fallback>
        </mc:AlternateContent>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r>
      <w:r w:rsidR="00F94E76">
        <w:rPr>
          <w:rFonts w:ascii="Times New Roman" w:eastAsia="Times New Roman" w:hAnsi="Times New Roman" w:cs="Times New Roman"/>
          <w:sz w:val="24"/>
          <w:szCs w:val="24"/>
        </w:rPr>
        <w:tab/>
        <w:t>15 December 2014</w:t>
      </w:r>
      <w:bookmarkStart w:id="1" w:name="_GoBack"/>
      <w:bookmarkEnd w:id="1"/>
    </w:p>
    <w:p w:rsidR="0072480F" w:rsidRDefault="00A804CB"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EHS Committee</w:t>
      </w:r>
      <w:r>
        <w:rPr>
          <w:rFonts w:ascii="Times New Roman" w:eastAsia="Times New Roman" w:hAnsi="Times New Roman" w:cs="Times New Roman"/>
          <w:sz w:val="24"/>
          <w:szCs w:val="24"/>
        </w:rPr>
        <w:tab/>
      </w:r>
      <w:r w:rsidR="0072480F">
        <w:rPr>
          <w:rFonts w:ascii="Times New Roman" w:eastAsia="Times New Roman" w:hAnsi="Times New Roman" w:cs="Times New Roman"/>
          <w:sz w:val="24"/>
          <w:szCs w:val="24"/>
        </w:rPr>
        <w:tab/>
      </w:r>
      <w:r w:rsidR="0072480F">
        <w:rPr>
          <w:rFonts w:ascii="Times New Roman" w:eastAsia="Times New Roman" w:hAnsi="Times New Roman" w:cs="Times New Roman"/>
          <w:sz w:val="24"/>
          <w:szCs w:val="24"/>
        </w:rPr>
        <w:tab/>
      </w:r>
      <w:r w:rsidR="0072480F">
        <w:rPr>
          <w:rFonts w:ascii="Times New Roman" w:eastAsia="Times New Roman" w:hAnsi="Times New Roman" w:cs="Times New Roman"/>
          <w:sz w:val="24"/>
          <w:szCs w:val="24"/>
        </w:rPr>
        <w:tab/>
      </w:r>
      <w:r w:rsidR="0072480F">
        <w:rPr>
          <w:rFonts w:ascii="Times New Roman" w:eastAsia="Times New Roman" w:hAnsi="Times New Roman" w:cs="Times New Roman"/>
          <w:sz w:val="24"/>
          <w:szCs w:val="24"/>
        </w:rPr>
        <w:tab/>
      </w:r>
      <w:r w:rsidR="0072480F">
        <w:rPr>
          <w:rFonts w:ascii="Times New Roman" w:eastAsia="Times New Roman" w:hAnsi="Times New Roman" w:cs="Times New Roman"/>
          <w:sz w:val="24"/>
          <w:szCs w:val="24"/>
        </w:rPr>
        <w:tab/>
        <w:t>Initial Approval Date</w:t>
      </w:r>
    </w:p>
    <w:tbl>
      <w:tblPr>
        <w:tblStyle w:val="TableGrid"/>
        <w:tblpPr w:leftFromText="180" w:rightFromText="180" w:vertAnchor="text" w:horzAnchor="margin" w:tblpY="111"/>
        <w:tblW w:w="9468" w:type="dxa"/>
        <w:tblLook w:val="04A0" w:firstRow="1" w:lastRow="0" w:firstColumn="1" w:lastColumn="0" w:noHBand="0" w:noVBand="1"/>
      </w:tblPr>
      <w:tblGrid>
        <w:gridCol w:w="3348"/>
        <w:gridCol w:w="4230"/>
        <w:gridCol w:w="1890"/>
      </w:tblGrid>
      <w:tr w:rsidR="0072480F" w:rsidTr="00A804CB">
        <w:tc>
          <w:tcPr>
            <w:tcW w:w="3348"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4230"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c>
          <w:tcPr>
            <w:tcW w:w="1890"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Date</w:t>
            </w:r>
          </w:p>
        </w:tc>
      </w:tr>
      <w:tr w:rsidR="0072480F" w:rsidTr="00A804CB">
        <w:tc>
          <w:tcPr>
            <w:tcW w:w="3348"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OEHS </w:t>
            </w:r>
          </w:p>
        </w:tc>
        <w:tc>
          <w:tcPr>
            <w:tcW w:w="4230" w:type="dxa"/>
          </w:tcPr>
          <w:p w:rsidR="0072480F" w:rsidRDefault="0072480F" w:rsidP="0072480F">
            <w:pPr>
              <w:rPr>
                <w:rFonts w:ascii="Times New Roman" w:eastAsia="Times New Roman" w:hAnsi="Times New Roman" w:cs="Times New Roman"/>
                <w:sz w:val="24"/>
                <w:szCs w:val="24"/>
              </w:rPr>
            </w:pPr>
          </w:p>
        </w:tc>
        <w:tc>
          <w:tcPr>
            <w:tcW w:w="1890" w:type="dxa"/>
          </w:tcPr>
          <w:p w:rsidR="0072480F" w:rsidRDefault="0072480F" w:rsidP="0072480F">
            <w:pPr>
              <w:rPr>
                <w:rFonts w:ascii="Times New Roman" w:eastAsia="Times New Roman" w:hAnsi="Times New Roman" w:cs="Times New Roman"/>
                <w:sz w:val="24"/>
                <w:szCs w:val="24"/>
              </w:rPr>
            </w:pPr>
          </w:p>
        </w:tc>
      </w:tr>
      <w:tr w:rsidR="0072480F" w:rsidTr="00A804CB">
        <w:tc>
          <w:tcPr>
            <w:tcW w:w="3348"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Procurement</w:t>
            </w:r>
          </w:p>
        </w:tc>
        <w:tc>
          <w:tcPr>
            <w:tcW w:w="4230" w:type="dxa"/>
          </w:tcPr>
          <w:p w:rsidR="0072480F" w:rsidRDefault="0072480F" w:rsidP="0072480F">
            <w:pPr>
              <w:rPr>
                <w:rFonts w:ascii="Times New Roman" w:eastAsia="Times New Roman" w:hAnsi="Times New Roman" w:cs="Times New Roman"/>
                <w:sz w:val="24"/>
                <w:szCs w:val="24"/>
              </w:rPr>
            </w:pPr>
          </w:p>
        </w:tc>
        <w:tc>
          <w:tcPr>
            <w:tcW w:w="1890" w:type="dxa"/>
          </w:tcPr>
          <w:p w:rsidR="0072480F" w:rsidRDefault="0072480F" w:rsidP="0072480F">
            <w:pPr>
              <w:rPr>
                <w:rFonts w:ascii="Times New Roman" w:eastAsia="Times New Roman" w:hAnsi="Times New Roman" w:cs="Times New Roman"/>
                <w:sz w:val="24"/>
                <w:szCs w:val="24"/>
              </w:rPr>
            </w:pPr>
          </w:p>
        </w:tc>
      </w:tr>
      <w:tr w:rsidR="0072480F" w:rsidTr="00A804CB">
        <w:tc>
          <w:tcPr>
            <w:tcW w:w="3348" w:type="dxa"/>
          </w:tcPr>
          <w:p w:rsidR="0072480F" w:rsidRDefault="00A804CB" w:rsidP="00A804CB">
            <w:pPr>
              <w:rPr>
                <w:rFonts w:ascii="Times New Roman" w:eastAsia="Times New Roman" w:hAnsi="Times New Roman" w:cs="Times New Roman"/>
                <w:sz w:val="24"/>
                <w:szCs w:val="24"/>
              </w:rPr>
            </w:pPr>
            <w:r>
              <w:rPr>
                <w:rFonts w:ascii="Times New Roman" w:eastAsia="Times New Roman" w:hAnsi="Times New Roman" w:cs="Times New Roman"/>
                <w:sz w:val="24"/>
                <w:szCs w:val="24"/>
              </w:rPr>
              <w:t>EHS Committee, Chairperson</w:t>
            </w:r>
          </w:p>
        </w:tc>
        <w:tc>
          <w:tcPr>
            <w:tcW w:w="4230" w:type="dxa"/>
          </w:tcPr>
          <w:p w:rsidR="0072480F" w:rsidRDefault="0072480F" w:rsidP="0072480F">
            <w:pPr>
              <w:rPr>
                <w:rFonts w:ascii="Times New Roman" w:eastAsia="Times New Roman" w:hAnsi="Times New Roman" w:cs="Times New Roman"/>
                <w:sz w:val="24"/>
                <w:szCs w:val="24"/>
              </w:rPr>
            </w:pPr>
          </w:p>
        </w:tc>
        <w:tc>
          <w:tcPr>
            <w:tcW w:w="1890" w:type="dxa"/>
          </w:tcPr>
          <w:p w:rsidR="0072480F" w:rsidRDefault="0072480F" w:rsidP="0072480F">
            <w:pPr>
              <w:rPr>
                <w:rFonts w:ascii="Times New Roman" w:eastAsia="Times New Roman" w:hAnsi="Times New Roman" w:cs="Times New Roman"/>
                <w:sz w:val="24"/>
                <w:szCs w:val="24"/>
              </w:rPr>
            </w:pPr>
          </w:p>
        </w:tc>
      </w:tr>
    </w:tbl>
    <w:p w:rsidR="0072480F" w:rsidRDefault="0072480F" w:rsidP="0072480F">
      <w:pPr>
        <w:rPr>
          <w:rFonts w:ascii="Times New Roman" w:eastAsia="Times New Roman" w:hAnsi="Times New Roman" w:cs="Times New Roman"/>
          <w:sz w:val="24"/>
          <w:szCs w:val="24"/>
        </w:rPr>
      </w:pPr>
    </w:p>
    <w:tbl>
      <w:tblPr>
        <w:tblStyle w:val="TableGrid"/>
        <w:tblpPr w:leftFromText="180" w:rightFromText="180" w:vertAnchor="text" w:horzAnchor="margin" w:tblpY="111"/>
        <w:tblW w:w="9468" w:type="dxa"/>
        <w:tblLook w:val="04A0" w:firstRow="1" w:lastRow="0" w:firstColumn="1" w:lastColumn="0" w:noHBand="0" w:noVBand="1"/>
      </w:tblPr>
      <w:tblGrid>
        <w:gridCol w:w="3348"/>
        <w:gridCol w:w="4230"/>
        <w:gridCol w:w="1890"/>
      </w:tblGrid>
      <w:tr w:rsidR="0072480F" w:rsidTr="00A804CB">
        <w:tc>
          <w:tcPr>
            <w:tcW w:w="3348"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4230"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c>
          <w:tcPr>
            <w:tcW w:w="1890"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Date</w:t>
            </w:r>
          </w:p>
        </w:tc>
      </w:tr>
      <w:tr w:rsidR="0072480F" w:rsidTr="00A804CB">
        <w:tc>
          <w:tcPr>
            <w:tcW w:w="3348"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OEHS </w:t>
            </w:r>
          </w:p>
        </w:tc>
        <w:tc>
          <w:tcPr>
            <w:tcW w:w="4230" w:type="dxa"/>
          </w:tcPr>
          <w:p w:rsidR="0072480F" w:rsidRDefault="0072480F" w:rsidP="0072480F">
            <w:pPr>
              <w:rPr>
                <w:rFonts w:ascii="Times New Roman" w:eastAsia="Times New Roman" w:hAnsi="Times New Roman" w:cs="Times New Roman"/>
                <w:sz w:val="24"/>
                <w:szCs w:val="24"/>
              </w:rPr>
            </w:pPr>
          </w:p>
        </w:tc>
        <w:tc>
          <w:tcPr>
            <w:tcW w:w="1890" w:type="dxa"/>
          </w:tcPr>
          <w:p w:rsidR="0072480F" w:rsidRDefault="0072480F" w:rsidP="0072480F">
            <w:pPr>
              <w:rPr>
                <w:rFonts w:ascii="Times New Roman" w:eastAsia="Times New Roman" w:hAnsi="Times New Roman" w:cs="Times New Roman"/>
                <w:sz w:val="24"/>
                <w:szCs w:val="24"/>
              </w:rPr>
            </w:pPr>
          </w:p>
        </w:tc>
      </w:tr>
      <w:tr w:rsidR="0072480F" w:rsidTr="00A804CB">
        <w:tc>
          <w:tcPr>
            <w:tcW w:w="3348" w:type="dxa"/>
          </w:tcPr>
          <w:p w:rsidR="0072480F" w:rsidRDefault="0072480F"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Procurement</w:t>
            </w:r>
          </w:p>
        </w:tc>
        <w:tc>
          <w:tcPr>
            <w:tcW w:w="4230" w:type="dxa"/>
          </w:tcPr>
          <w:p w:rsidR="0072480F" w:rsidRDefault="0072480F" w:rsidP="0072480F">
            <w:pPr>
              <w:rPr>
                <w:rFonts w:ascii="Times New Roman" w:eastAsia="Times New Roman" w:hAnsi="Times New Roman" w:cs="Times New Roman"/>
                <w:sz w:val="24"/>
                <w:szCs w:val="24"/>
              </w:rPr>
            </w:pPr>
          </w:p>
        </w:tc>
        <w:tc>
          <w:tcPr>
            <w:tcW w:w="1890" w:type="dxa"/>
          </w:tcPr>
          <w:p w:rsidR="0072480F" w:rsidRDefault="0072480F" w:rsidP="0072480F">
            <w:pPr>
              <w:rPr>
                <w:rFonts w:ascii="Times New Roman" w:eastAsia="Times New Roman" w:hAnsi="Times New Roman" w:cs="Times New Roman"/>
                <w:sz w:val="24"/>
                <w:szCs w:val="24"/>
              </w:rPr>
            </w:pPr>
          </w:p>
        </w:tc>
      </w:tr>
      <w:tr w:rsidR="0072480F" w:rsidTr="00A804CB">
        <w:tc>
          <w:tcPr>
            <w:tcW w:w="3348" w:type="dxa"/>
          </w:tcPr>
          <w:p w:rsidR="0072480F" w:rsidRDefault="00A804CB" w:rsidP="0072480F">
            <w:pPr>
              <w:rPr>
                <w:rFonts w:ascii="Times New Roman" w:eastAsia="Times New Roman" w:hAnsi="Times New Roman" w:cs="Times New Roman"/>
                <w:sz w:val="24"/>
                <w:szCs w:val="24"/>
              </w:rPr>
            </w:pPr>
            <w:r>
              <w:rPr>
                <w:rFonts w:ascii="Times New Roman" w:eastAsia="Times New Roman" w:hAnsi="Times New Roman" w:cs="Times New Roman"/>
                <w:sz w:val="24"/>
                <w:szCs w:val="24"/>
              </w:rPr>
              <w:t>EHS Committee, Chairperson</w:t>
            </w:r>
          </w:p>
        </w:tc>
        <w:tc>
          <w:tcPr>
            <w:tcW w:w="4230" w:type="dxa"/>
          </w:tcPr>
          <w:p w:rsidR="0072480F" w:rsidRDefault="0072480F" w:rsidP="0072480F">
            <w:pPr>
              <w:rPr>
                <w:rFonts w:ascii="Times New Roman" w:eastAsia="Times New Roman" w:hAnsi="Times New Roman" w:cs="Times New Roman"/>
                <w:sz w:val="24"/>
                <w:szCs w:val="24"/>
              </w:rPr>
            </w:pPr>
          </w:p>
        </w:tc>
        <w:tc>
          <w:tcPr>
            <w:tcW w:w="1890" w:type="dxa"/>
          </w:tcPr>
          <w:p w:rsidR="0072480F" w:rsidRDefault="0072480F" w:rsidP="0072480F">
            <w:pPr>
              <w:rPr>
                <w:rFonts w:ascii="Times New Roman" w:eastAsia="Times New Roman" w:hAnsi="Times New Roman" w:cs="Times New Roman"/>
                <w:sz w:val="24"/>
                <w:szCs w:val="24"/>
              </w:rPr>
            </w:pPr>
          </w:p>
        </w:tc>
      </w:tr>
    </w:tbl>
    <w:p w:rsidR="0072480F" w:rsidRDefault="0072480F" w:rsidP="0072480F">
      <w:pPr>
        <w:rPr>
          <w:rFonts w:ascii="Times New Roman" w:eastAsia="Times New Roman" w:hAnsi="Times New Roman" w:cs="Times New Roman"/>
          <w:sz w:val="24"/>
          <w:szCs w:val="24"/>
        </w:rPr>
      </w:pPr>
    </w:p>
    <w:tbl>
      <w:tblPr>
        <w:tblStyle w:val="TableGrid"/>
        <w:tblpPr w:leftFromText="180" w:rightFromText="180" w:vertAnchor="text" w:horzAnchor="margin" w:tblpY="173"/>
        <w:tblW w:w="9468" w:type="dxa"/>
        <w:tblLook w:val="04A0" w:firstRow="1" w:lastRow="0" w:firstColumn="1" w:lastColumn="0" w:noHBand="0" w:noVBand="1"/>
      </w:tblPr>
      <w:tblGrid>
        <w:gridCol w:w="3348"/>
        <w:gridCol w:w="4230"/>
        <w:gridCol w:w="1890"/>
      </w:tblGrid>
      <w:tr w:rsidR="00550AE8" w:rsidTr="00550AE8">
        <w:tc>
          <w:tcPr>
            <w:tcW w:w="3348" w:type="dxa"/>
          </w:tcPr>
          <w:p w:rsidR="00550AE8" w:rsidRDefault="00550AE8" w:rsidP="00550AE8">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c>
          <w:tcPr>
            <w:tcW w:w="4230" w:type="dxa"/>
          </w:tcPr>
          <w:p w:rsidR="00550AE8" w:rsidRDefault="00550AE8" w:rsidP="00550AE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c>
          <w:tcPr>
            <w:tcW w:w="1890" w:type="dxa"/>
          </w:tcPr>
          <w:p w:rsidR="00550AE8" w:rsidRDefault="00550AE8" w:rsidP="00550AE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Date</w:t>
            </w:r>
          </w:p>
        </w:tc>
      </w:tr>
      <w:tr w:rsidR="00550AE8" w:rsidTr="00550AE8">
        <w:tc>
          <w:tcPr>
            <w:tcW w:w="3348" w:type="dxa"/>
          </w:tcPr>
          <w:p w:rsidR="00550AE8" w:rsidRDefault="00550AE8" w:rsidP="00550A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OEHS </w:t>
            </w:r>
          </w:p>
        </w:tc>
        <w:tc>
          <w:tcPr>
            <w:tcW w:w="4230" w:type="dxa"/>
          </w:tcPr>
          <w:p w:rsidR="00550AE8" w:rsidRDefault="00550AE8" w:rsidP="00550AE8">
            <w:pPr>
              <w:rPr>
                <w:rFonts w:ascii="Times New Roman" w:eastAsia="Times New Roman" w:hAnsi="Times New Roman" w:cs="Times New Roman"/>
                <w:sz w:val="24"/>
                <w:szCs w:val="24"/>
              </w:rPr>
            </w:pPr>
          </w:p>
        </w:tc>
        <w:tc>
          <w:tcPr>
            <w:tcW w:w="1890" w:type="dxa"/>
          </w:tcPr>
          <w:p w:rsidR="00550AE8" w:rsidRDefault="00550AE8" w:rsidP="00550AE8">
            <w:pPr>
              <w:rPr>
                <w:rFonts w:ascii="Times New Roman" w:eastAsia="Times New Roman" w:hAnsi="Times New Roman" w:cs="Times New Roman"/>
                <w:sz w:val="24"/>
                <w:szCs w:val="24"/>
              </w:rPr>
            </w:pPr>
          </w:p>
        </w:tc>
      </w:tr>
      <w:tr w:rsidR="00550AE8" w:rsidTr="00550AE8">
        <w:tc>
          <w:tcPr>
            <w:tcW w:w="3348" w:type="dxa"/>
          </w:tcPr>
          <w:p w:rsidR="00550AE8" w:rsidRDefault="00550AE8" w:rsidP="00550AE8">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Procurement</w:t>
            </w:r>
          </w:p>
        </w:tc>
        <w:tc>
          <w:tcPr>
            <w:tcW w:w="4230" w:type="dxa"/>
          </w:tcPr>
          <w:p w:rsidR="00550AE8" w:rsidRDefault="00550AE8" w:rsidP="00550AE8">
            <w:pPr>
              <w:rPr>
                <w:rFonts w:ascii="Times New Roman" w:eastAsia="Times New Roman" w:hAnsi="Times New Roman" w:cs="Times New Roman"/>
                <w:sz w:val="24"/>
                <w:szCs w:val="24"/>
              </w:rPr>
            </w:pPr>
          </w:p>
        </w:tc>
        <w:tc>
          <w:tcPr>
            <w:tcW w:w="1890" w:type="dxa"/>
          </w:tcPr>
          <w:p w:rsidR="00550AE8" w:rsidRDefault="00550AE8" w:rsidP="00550AE8">
            <w:pPr>
              <w:rPr>
                <w:rFonts w:ascii="Times New Roman" w:eastAsia="Times New Roman" w:hAnsi="Times New Roman" w:cs="Times New Roman"/>
                <w:sz w:val="24"/>
                <w:szCs w:val="24"/>
              </w:rPr>
            </w:pPr>
          </w:p>
        </w:tc>
      </w:tr>
      <w:tr w:rsidR="00550AE8" w:rsidTr="00550AE8">
        <w:tc>
          <w:tcPr>
            <w:tcW w:w="3348" w:type="dxa"/>
          </w:tcPr>
          <w:p w:rsidR="00550AE8" w:rsidRDefault="00550AE8" w:rsidP="00550AE8">
            <w:pPr>
              <w:rPr>
                <w:rFonts w:ascii="Times New Roman" w:eastAsia="Times New Roman" w:hAnsi="Times New Roman" w:cs="Times New Roman"/>
                <w:sz w:val="24"/>
                <w:szCs w:val="24"/>
              </w:rPr>
            </w:pPr>
            <w:r>
              <w:rPr>
                <w:rFonts w:ascii="Times New Roman" w:eastAsia="Times New Roman" w:hAnsi="Times New Roman" w:cs="Times New Roman"/>
                <w:sz w:val="24"/>
                <w:szCs w:val="24"/>
              </w:rPr>
              <w:t>EHS Committee, Chairperson</w:t>
            </w:r>
          </w:p>
        </w:tc>
        <w:tc>
          <w:tcPr>
            <w:tcW w:w="4230" w:type="dxa"/>
          </w:tcPr>
          <w:p w:rsidR="00550AE8" w:rsidRDefault="00550AE8" w:rsidP="00550AE8">
            <w:pPr>
              <w:rPr>
                <w:rFonts w:ascii="Times New Roman" w:eastAsia="Times New Roman" w:hAnsi="Times New Roman" w:cs="Times New Roman"/>
                <w:sz w:val="24"/>
                <w:szCs w:val="24"/>
              </w:rPr>
            </w:pPr>
          </w:p>
        </w:tc>
        <w:tc>
          <w:tcPr>
            <w:tcW w:w="1890" w:type="dxa"/>
          </w:tcPr>
          <w:p w:rsidR="00550AE8" w:rsidRDefault="00550AE8" w:rsidP="00550AE8">
            <w:pPr>
              <w:rPr>
                <w:rFonts w:ascii="Times New Roman" w:eastAsia="Times New Roman" w:hAnsi="Times New Roman" w:cs="Times New Roman"/>
                <w:sz w:val="24"/>
                <w:szCs w:val="24"/>
              </w:rPr>
            </w:pPr>
          </w:p>
        </w:tc>
      </w:tr>
    </w:tbl>
    <w:p w:rsidR="00242786" w:rsidRPr="00242786" w:rsidRDefault="00242786" w:rsidP="00550AE8">
      <w:pPr>
        <w:spacing w:before="100" w:beforeAutospacing="1" w:after="100" w:afterAutospacing="1" w:line="240" w:lineRule="auto"/>
        <w:rPr>
          <w:rFonts w:ascii="Times New Roman" w:hAnsi="Times New Roman" w:cs="Times New Roman"/>
          <w:b/>
          <w:sz w:val="28"/>
          <w:szCs w:val="28"/>
        </w:rPr>
      </w:pPr>
    </w:p>
    <w:sectPr w:rsidR="00242786" w:rsidRPr="00242786" w:rsidSect="00242786">
      <w:pgSz w:w="12240" w:h="15840"/>
      <w:pgMar w:top="1008" w:right="1440" w:bottom="1008" w:left="1440" w:header="475"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BA" w:rsidRDefault="00C749BA" w:rsidP="00FA5C78">
      <w:pPr>
        <w:spacing w:after="0" w:line="240" w:lineRule="auto"/>
      </w:pPr>
      <w:r>
        <w:separator/>
      </w:r>
    </w:p>
  </w:endnote>
  <w:endnote w:type="continuationSeparator" w:id="0">
    <w:p w:rsidR="00C749BA" w:rsidRDefault="00C749BA" w:rsidP="00FA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93D6D" w:rsidTr="00FA5C78">
      <w:tc>
        <w:tcPr>
          <w:tcW w:w="4500" w:type="pct"/>
          <w:tcBorders>
            <w:top w:val="single" w:sz="4" w:space="0" w:color="000000" w:themeColor="text1"/>
          </w:tcBorders>
        </w:tcPr>
        <w:p w:rsidR="00693D6D" w:rsidRDefault="00F94E76" w:rsidP="00F94E76">
          <w:pPr>
            <w:pStyle w:val="Footer"/>
            <w:jc w:val="right"/>
          </w:pPr>
          <w:r>
            <w:t xml:space="preserve">15 December 2014 </w:t>
          </w:r>
          <w:sdt>
            <w:sdtPr>
              <w:alias w:val="Company"/>
              <w:id w:val="-189379909"/>
              <w:dataBinding w:prefixMappings="xmlns:ns0='http://schemas.openxmlformats.org/officeDocument/2006/extended-properties'" w:xpath="/ns0:Properties[1]/ns0:Company[1]" w:storeItemID="{6668398D-A668-4E3E-A5EB-62B293D839F1}"/>
              <w:text/>
            </w:sdtPr>
            <w:sdtEndPr/>
            <w:sdtContent>
              <w:r>
                <w:t xml:space="preserve">                                                </w:t>
              </w:r>
              <w:r w:rsidR="00693D6D">
                <w:t>The University of Alabama in Huntsville</w:t>
              </w:r>
            </w:sdtContent>
          </w:sdt>
          <w:r w:rsidR="00693D6D">
            <w:t xml:space="preserve"> | OEHS</w:t>
          </w:r>
        </w:p>
      </w:tc>
      <w:tc>
        <w:tcPr>
          <w:tcW w:w="500" w:type="pct"/>
          <w:tcBorders>
            <w:top w:val="single" w:sz="4" w:space="0" w:color="C0504D" w:themeColor="accent2"/>
          </w:tcBorders>
          <w:shd w:val="clear" w:color="auto" w:fill="0070C0"/>
        </w:tcPr>
        <w:p w:rsidR="00693D6D" w:rsidRPr="00FA5C78" w:rsidRDefault="00693D6D">
          <w:pPr>
            <w:pStyle w:val="Header"/>
            <w:rPr>
              <w:color w:val="0070C0"/>
            </w:rPr>
          </w:pPr>
          <w:r>
            <w:fldChar w:fldCharType="begin"/>
          </w:r>
          <w:r>
            <w:instrText xml:space="preserve"> PAGE   \* MERGEFORMAT </w:instrText>
          </w:r>
          <w:r>
            <w:fldChar w:fldCharType="separate"/>
          </w:r>
          <w:r w:rsidR="00F94E76" w:rsidRPr="00F94E76">
            <w:rPr>
              <w:noProof/>
              <w:color w:val="FFFFFF" w:themeColor="background1"/>
            </w:rPr>
            <w:t>6</w:t>
          </w:r>
          <w:r>
            <w:rPr>
              <w:noProof/>
              <w:color w:val="FFFFFF" w:themeColor="background1"/>
            </w:rPr>
            <w:fldChar w:fldCharType="end"/>
          </w:r>
        </w:p>
      </w:tc>
    </w:tr>
  </w:tbl>
  <w:p w:rsidR="00693D6D" w:rsidRDefault="00693D6D" w:rsidP="00C4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BA" w:rsidRDefault="00C749BA" w:rsidP="00FA5C78">
      <w:pPr>
        <w:spacing w:after="0" w:line="240" w:lineRule="auto"/>
      </w:pPr>
      <w:r>
        <w:separator/>
      </w:r>
    </w:p>
  </w:footnote>
  <w:footnote w:type="continuationSeparator" w:id="0">
    <w:p w:rsidR="00C749BA" w:rsidRDefault="00C749BA" w:rsidP="00FA5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93D6D">
      <w:trPr>
        <w:trHeight w:val="288"/>
      </w:trPr>
      <w:tc>
        <w:tcPr>
          <w:tcW w:w="7765" w:type="dxa"/>
        </w:tcPr>
        <w:p w:rsidR="00693D6D" w:rsidRPr="00EB744E" w:rsidRDefault="00693D6D" w:rsidP="00AA7336">
          <w:pPr>
            <w:pStyle w:val="Header"/>
            <w:jc w:val="right"/>
            <w:rPr>
              <w:rFonts w:eastAsiaTheme="majorEastAsia" w:cstheme="majorBidi"/>
              <w:sz w:val="36"/>
              <w:szCs w:val="36"/>
            </w:rPr>
          </w:pPr>
          <w:r w:rsidRPr="00EB744E">
            <w:rPr>
              <w:rFonts w:eastAsiaTheme="majorEastAsia" w:cstheme="majorBidi"/>
              <w:sz w:val="36"/>
              <w:szCs w:val="36"/>
            </w:rPr>
            <w:t xml:space="preserve">Regulated Materials </w:t>
          </w:r>
          <w:r>
            <w:rPr>
              <w:rFonts w:eastAsiaTheme="majorEastAsia" w:cstheme="majorBidi"/>
              <w:sz w:val="36"/>
              <w:szCs w:val="36"/>
            </w:rPr>
            <w:t xml:space="preserve">Procurement </w:t>
          </w:r>
          <w:r w:rsidRPr="00EB744E">
            <w:rPr>
              <w:rFonts w:eastAsiaTheme="majorEastAsia" w:cstheme="majorBidi"/>
              <w:sz w:val="36"/>
              <w:szCs w:val="36"/>
            </w:rPr>
            <w:t>P</w:t>
          </w:r>
          <w:r w:rsidR="00AA7336">
            <w:rPr>
              <w:rFonts w:eastAsiaTheme="majorEastAsia" w:cstheme="majorBidi"/>
              <w:sz w:val="36"/>
              <w:szCs w:val="36"/>
            </w:rPr>
            <w:t>rocedure</w:t>
          </w:r>
        </w:p>
      </w:tc>
      <w:sdt>
        <w:sdtPr>
          <w:rPr>
            <w:rFonts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1926221"/>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693D6D" w:rsidRPr="00EB744E" w:rsidRDefault="000727D5" w:rsidP="00FA5C78">
              <w:pPr>
                <w:pStyle w:val="Header"/>
                <w:rPr>
                  <w:rFonts w:eastAsiaTheme="majorEastAsia" w:cstheme="majorBidi"/>
                  <w:b/>
                  <w:bCs/>
                  <w:color w:val="4F81BD" w:themeColor="accent1"/>
                  <w:sz w:val="36"/>
                  <w:szCs w:val="36"/>
                  <w14:numForm w14:val="oldStyle"/>
                </w:rPr>
              </w:pPr>
              <w:r>
                <w:rPr>
                  <w:rFonts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693D6D" w:rsidRDefault="00693D6D" w:rsidP="00C4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in;height:3in" o:bullet="t"/>
    </w:pict>
  </w:numPicBullet>
  <w:numPicBullet w:numPicBulletId="1">
    <w:pict>
      <v:shape id="_x0000_i1132" type="#_x0000_t75" style="width:3in;height:3in" o:bullet="t"/>
    </w:pict>
  </w:numPicBullet>
  <w:numPicBullet w:numPicBulletId="2">
    <w:pict>
      <v:shape id="_x0000_i1133" type="#_x0000_t75" style="width:3in;height:3in" o:bullet="t"/>
    </w:pict>
  </w:numPicBullet>
  <w:numPicBullet w:numPicBulletId="3">
    <w:pict>
      <v:shape id="_x0000_i1134" type="#_x0000_t75" style="width:3in;height:3in" o:bullet="t"/>
    </w:pict>
  </w:numPicBullet>
  <w:numPicBullet w:numPicBulletId="4">
    <w:pict>
      <v:shape id="_x0000_i1135" type="#_x0000_t75" style="width:3in;height:3in" o:bullet="t"/>
    </w:pict>
  </w:numPicBullet>
  <w:numPicBullet w:numPicBulletId="5">
    <w:pict>
      <v:shape id="_x0000_i1136" type="#_x0000_t75" style="width:3in;height:3in" o:bullet="t"/>
    </w:pict>
  </w:numPicBullet>
  <w:numPicBullet w:numPicBulletId="6">
    <w:pict>
      <v:shape id="_x0000_i1137" type="#_x0000_t75" style="width:3in;height:3in" o:bullet="t"/>
    </w:pict>
  </w:numPicBullet>
  <w:abstractNum w:abstractNumId="0">
    <w:nsid w:val="12DF21F3"/>
    <w:multiLevelType w:val="multilevel"/>
    <w:tmpl w:val="40845F5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A4134"/>
    <w:multiLevelType w:val="multilevel"/>
    <w:tmpl w:val="B7908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57CE7"/>
    <w:multiLevelType w:val="multilevel"/>
    <w:tmpl w:val="1812C91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07A86"/>
    <w:multiLevelType w:val="hybridMultilevel"/>
    <w:tmpl w:val="7608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C7BE2"/>
    <w:multiLevelType w:val="multilevel"/>
    <w:tmpl w:val="B844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059C7"/>
    <w:multiLevelType w:val="hybridMultilevel"/>
    <w:tmpl w:val="C7EA0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5B4309"/>
    <w:multiLevelType w:val="hybridMultilevel"/>
    <w:tmpl w:val="EBC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D7F0C"/>
    <w:multiLevelType w:val="hybridMultilevel"/>
    <w:tmpl w:val="936A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13633"/>
    <w:multiLevelType w:val="multilevel"/>
    <w:tmpl w:val="26923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C823E14"/>
    <w:multiLevelType w:val="multilevel"/>
    <w:tmpl w:val="7DDE159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75E18"/>
    <w:multiLevelType w:val="multilevel"/>
    <w:tmpl w:val="37A40A24"/>
    <w:lvl w:ilvl="0">
      <w:start w:val="1"/>
      <w:numFmt w:val="decimal"/>
      <w:lvlText w:val="%1."/>
      <w:lvlJc w:val="left"/>
      <w:pPr>
        <w:tabs>
          <w:tab w:val="num" w:pos="720"/>
        </w:tabs>
        <w:ind w:left="720" w:hanging="360"/>
      </w:pPr>
    </w:lvl>
    <w:lvl w:ilvl="1">
      <w:start w:val="1"/>
      <w:numFmt w:val="decimal"/>
      <w:lvlText w:val="%2."/>
      <w:lvlJc w:val="left"/>
      <w:pPr>
        <w:tabs>
          <w:tab w:val="num" w:pos="3060"/>
        </w:tabs>
        <w:ind w:left="30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A18E8"/>
    <w:multiLevelType w:val="multilevel"/>
    <w:tmpl w:val="6FE074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03984"/>
    <w:multiLevelType w:val="hybridMultilevel"/>
    <w:tmpl w:val="7FE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86EA5"/>
    <w:multiLevelType w:val="multilevel"/>
    <w:tmpl w:val="EF589D0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06E97"/>
    <w:multiLevelType w:val="hybridMultilevel"/>
    <w:tmpl w:val="C902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A2A13"/>
    <w:multiLevelType w:val="hybridMultilevel"/>
    <w:tmpl w:val="8CB8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F5E80"/>
    <w:multiLevelType w:val="multilevel"/>
    <w:tmpl w:val="5B3CA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732E88"/>
    <w:multiLevelType w:val="multilevel"/>
    <w:tmpl w:val="863AE3B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B7B02"/>
    <w:multiLevelType w:val="multilevel"/>
    <w:tmpl w:val="7E749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75C19"/>
    <w:multiLevelType w:val="hybridMultilevel"/>
    <w:tmpl w:val="DA187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1801A7"/>
    <w:multiLevelType w:val="hybridMultilevel"/>
    <w:tmpl w:val="49361F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314A5C"/>
    <w:multiLevelType w:val="hybridMultilevel"/>
    <w:tmpl w:val="C6C2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66EEA"/>
    <w:multiLevelType w:val="multilevel"/>
    <w:tmpl w:val="CFF8F3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FB233F8"/>
    <w:multiLevelType w:val="multilevel"/>
    <w:tmpl w:val="CD5A9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202D48"/>
    <w:multiLevelType w:val="hybridMultilevel"/>
    <w:tmpl w:val="E33E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B11DF"/>
    <w:multiLevelType w:val="multilevel"/>
    <w:tmpl w:val="B7908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20138"/>
    <w:multiLevelType w:val="hybridMultilevel"/>
    <w:tmpl w:val="CBB4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E184A"/>
    <w:multiLevelType w:val="multilevel"/>
    <w:tmpl w:val="F35A48E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28">
    <w:nsid w:val="66CF59B6"/>
    <w:multiLevelType w:val="hybridMultilevel"/>
    <w:tmpl w:val="BC8601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767192E"/>
    <w:multiLevelType w:val="multilevel"/>
    <w:tmpl w:val="59E86F06"/>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0">
    <w:nsid w:val="6D193685"/>
    <w:multiLevelType w:val="multilevel"/>
    <w:tmpl w:val="7F020FD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96AD6"/>
    <w:multiLevelType w:val="multilevel"/>
    <w:tmpl w:val="D3E48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C5AF9"/>
    <w:multiLevelType w:val="hybridMultilevel"/>
    <w:tmpl w:val="C16CE51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7A2354BE"/>
    <w:multiLevelType w:val="hybridMultilevel"/>
    <w:tmpl w:val="9C18C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683814"/>
    <w:multiLevelType w:val="multilevel"/>
    <w:tmpl w:val="2D545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935762"/>
    <w:multiLevelType w:val="hybridMultilevel"/>
    <w:tmpl w:val="90BCF8B8"/>
    <w:lvl w:ilvl="0" w:tplc="31560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82860"/>
    <w:multiLevelType w:val="multilevel"/>
    <w:tmpl w:val="B7908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8D61BF"/>
    <w:multiLevelType w:val="multilevel"/>
    <w:tmpl w:val="3F9E02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F040839"/>
    <w:multiLevelType w:val="multilevel"/>
    <w:tmpl w:val="5864812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24"/>
  </w:num>
  <w:num w:numId="3">
    <w:abstractNumId w:val="25"/>
  </w:num>
  <w:num w:numId="4">
    <w:abstractNumId w:val="16"/>
  </w:num>
  <w:num w:numId="5">
    <w:abstractNumId w:val="23"/>
  </w:num>
  <w:num w:numId="6">
    <w:abstractNumId w:val="34"/>
  </w:num>
  <w:num w:numId="7">
    <w:abstractNumId w:val="10"/>
  </w:num>
  <w:num w:numId="8">
    <w:abstractNumId w:val="18"/>
  </w:num>
  <w:num w:numId="9">
    <w:abstractNumId w:val="36"/>
  </w:num>
  <w:num w:numId="10">
    <w:abstractNumId w:val="1"/>
  </w:num>
  <w:num w:numId="11">
    <w:abstractNumId w:val="11"/>
  </w:num>
  <w:num w:numId="12">
    <w:abstractNumId w:val="17"/>
  </w:num>
  <w:num w:numId="13">
    <w:abstractNumId w:val="9"/>
  </w:num>
  <w:num w:numId="14">
    <w:abstractNumId w:val="0"/>
  </w:num>
  <w:num w:numId="15">
    <w:abstractNumId w:val="13"/>
  </w:num>
  <w:num w:numId="16">
    <w:abstractNumId w:val="2"/>
  </w:num>
  <w:num w:numId="17">
    <w:abstractNumId w:val="30"/>
  </w:num>
  <w:num w:numId="18">
    <w:abstractNumId w:val="26"/>
  </w:num>
  <w:num w:numId="19">
    <w:abstractNumId w:val="19"/>
  </w:num>
  <w:num w:numId="20">
    <w:abstractNumId w:val="32"/>
  </w:num>
  <w:num w:numId="21">
    <w:abstractNumId w:val="21"/>
  </w:num>
  <w:num w:numId="22">
    <w:abstractNumId w:val="3"/>
  </w:num>
  <w:num w:numId="23">
    <w:abstractNumId w:val="33"/>
  </w:num>
  <w:num w:numId="24">
    <w:abstractNumId w:val="12"/>
  </w:num>
  <w:num w:numId="25">
    <w:abstractNumId w:val="15"/>
  </w:num>
  <w:num w:numId="26">
    <w:abstractNumId w:val="6"/>
  </w:num>
  <w:num w:numId="27">
    <w:abstractNumId w:val="14"/>
  </w:num>
  <w:num w:numId="28">
    <w:abstractNumId w:val="5"/>
  </w:num>
  <w:num w:numId="29">
    <w:abstractNumId w:val="4"/>
  </w:num>
  <w:num w:numId="30">
    <w:abstractNumId w:val="35"/>
  </w:num>
  <w:num w:numId="31">
    <w:abstractNumId w:val="29"/>
  </w:num>
  <w:num w:numId="32">
    <w:abstractNumId w:val="8"/>
  </w:num>
  <w:num w:numId="33">
    <w:abstractNumId w:val="37"/>
  </w:num>
  <w:num w:numId="34">
    <w:abstractNumId w:val="22"/>
  </w:num>
  <w:num w:numId="35">
    <w:abstractNumId w:val="38"/>
  </w:num>
  <w:num w:numId="36">
    <w:abstractNumId w:val="28"/>
  </w:num>
  <w:num w:numId="37">
    <w:abstractNumId w:val="20"/>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D"/>
    <w:rsid w:val="0001014D"/>
    <w:rsid w:val="00017857"/>
    <w:rsid w:val="000264DB"/>
    <w:rsid w:val="00042057"/>
    <w:rsid w:val="00050C60"/>
    <w:rsid w:val="0005719C"/>
    <w:rsid w:val="00060CA9"/>
    <w:rsid w:val="00071B6D"/>
    <w:rsid w:val="000727D5"/>
    <w:rsid w:val="000C05E4"/>
    <w:rsid w:val="000C32FA"/>
    <w:rsid w:val="000D0A47"/>
    <w:rsid w:val="000F523D"/>
    <w:rsid w:val="00102533"/>
    <w:rsid w:val="00103316"/>
    <w:rsid w:val="00121515"/>
    <w:rsid w:val="001534D3"/>
    <w:rsid w:val="00154A7E"/>
    <w:rsid w:val="00183505"/>
    <w:rsid w:val="00195337"/>
    <w:rsid w:val="001A11CC"/>
    <w:rsid w:val="001A1A6D"/>
    <w:rsid w:val="0023322C"/>
    <w:rsid w:val="00233694"/>
    <w:rsid w:val="00242786"/>
    <w:rsid w:val="00242828"/>
    <w:rsid w:val="002428A6"/>
    <w:rsid w:val="00244E61"/>
    <w:rsid w:val="00245A0A"/>
    <w:rsid w:val="00260299"/>
    <w:rsid w:val="00265FE3"/>
    <w:rsid w:val="002661D7"/>
    <w:rsid w:val="002B3311"/>
    <w:rsid w:val="002B66AE"/>
    <w:rsid w:val="002C2E75"/>
    <w:rsid w:val="002C2F60"/>
    <w:rsid w:val="002C4DD2"/>
    <w:rsid w:val="002D09FB"/>
    <w:rsid w:val="002D1A05"/>
    <w:rsid w:val="00304BBD"/>
    <w:rsid w:val="00345184"/>
    <w:rsid w:val="00347CA2"/>
    <w:rsid w:val="00364EFF"/>
    <w:rsid w:val="003701D8"/>
    <w:rsid w:val="00383E38"/>
    <w:rsid w:val="003A1D6D"/>
    <w:rsid w:val="003D4AC3"/>
    <w:rsid w:val="003E71C2"/>
    <w:rsid w:val="003F2532"/>
    <w:rsid w:val="004205BC"/>
    <w:rsid w:val="004302F7"/>
    <w:rsid w:val="0044452F"/>
    <w:rsid w:val="00453978"/>
    <w:rsid w:val="00462DB4"/>
    <w:rsid w:val="00475BF0"/>
    <w:rsid w:val="004A5243"/>
    <w:rsid w:val="004B0D45"/>
    <w:rsid w:val="004B7E5E"/>
    <w:rsid w:val="004D121C"/>
    <w:rsid w:val="004E6821"/>
    <w:rsid w:val="004E7F49"/>
    <w:rsid w:val="004F637F"/>
    <w:rsid w:val="00502907"/>
    <w:rsid w:val="00524B53"/>
    <w:rsid w:val="00527BD9"/>
    <w:rsid w:val="00531623"/>
    <w:rsid w:val="005319F5"/>
    <w:rsid w:val="00537B1E"/>
    <w:rsid w:val="00547371"/>
    <w:rsid w:val="00550AE8"/>
    <w:rsid w:val="00551D9F"/>
    <w:rsid w:val="00553561"/>
    <w:rsid w:val="005643A8"/>
    <w:rsid w:val="00580E64"/>
    <w:rsid w:val="0059454F"/>
    <w:rsid w:val="005B2F2B"/>
    <w:rsid w:val="005D0DA0"/>
    <w:rsid w:val="005D687E"/>
    <w:rsid w:val="006123BE"/>
    <w:rsid w:val="006277E4"/>
    <w:rsid w:val="00647A84"/>
    <w:rsid w:val="006562C1"/>
    <w:rsid w:val="00670E1C"/>
    <w:rsid w:val="00693D6D"/>
    <w:rsid w:val="0069515D"/>
    <w:rsid w:val="006A7EE2"/>
    <w:rsid w:val="006D4EA0"/>
    <w:rsid w:val="00703F34"/>
    <w:rsid w:val="007115DE"/>
    <w:rsid w:val="00712D5F"/>
    <w:rsid w:val="007165E1"/>
    <w:rsid w:val="0072480F"/>
    <w:rsid w:val="00741AF8"/>
    <w:rsid w:val="007517DF"/>
    <w:rsid w:val="007524AF"/>
    <w:rsid w:val="00753B68"/>
    <w:rsid w:val="00771C3E"/>
    <w:rsid w:val="00777BD3"/>
    <w:rsid w:val="00784E2D"/>
    <w:rsid w:val="007974F9"/>
    <w:rsid w:val="008568E0"/>
    <w:rsid w:val="00866840"/>
    <w:rsid w:val="0087503F"/>
    <w:rsid w:val="008769B1"/>
    <w:rsid w:val="008B0E9E"/>
    <w:rsid w:val="008D4E7B"/>
    <w:rsid w:val="008D7F0D"/>
    <w:rsid w:val="008F058D"/>
    <w:rsid w:val="008F580D"/>
    <w:rsid w:val="008F646E"/>
    <w:rsid w:val="009016AF"/>
    <w:rsid w:val="00935ADE"/>
    <w:rsid w:val="00940752"/>
    <w:rsid w:val="00955CD1"/>
    <w:rsid w:val="009669B4"/>
    <w:rsid w:val="00967555"/>
    <w:rsid w:val="009A3D59"/>
    <w:rsid w:val="009A5863"/>
    <w:rsid w:val="009B1FE3"/>
    <w:rsid w:val="009C2BF8"/>
    <w:rsid w:val="009F1702"/>
    <w:rsid w:val="009F4C7E"/>
    <w:rsid w:val="00A018BF"/>
    <w:rsid w:val="00A11C93"/>
    <w:rsid w:val="00A2788C"/>
    <w:rsid w:val="00A6180F"/>
    <w:rsid w:val="00A71523"/>
    <w:rsid w:val="00A728D7"/>
    <w:rsid w:val="00A804CB"/>
    <w:rsid w:val="00AA3FD1"/>
    <w:rsid w:val="00AA4CE7"/>
    <w:rsid w:val="00AA7336"/>
    <w:rsid w:val="00AA7FF9"/>
    <w:rsid w:val="00AB20A4"/>
    <w:rsid w:val="00AC2053"/>
    <w:rsid w:val="00B1018A"/>
    <w:rsid w:val="00B21AED"/>
    <w:rsid w:val="00B36F9D"/>
    <w:rsid w:val="00B52712"/>
    <w:rsid w:val="00B72BD7"/>
    <w:rsid w:val="00B84AD6"/>
    <w:rsid w:val="00BA3200"/>
    <w:rsid w:val="00BD391E"/>
    <w:rsid w:val="00BD4EDE"/>
    <w:rsid w:val="00BD6548"/>
    <w:rsid w:val="00C05D74"/>
    <w:rsid w:val="00C0624B"/>
    <w:rsid w:val="00C119BA"/>
    <w:rsid w:val="00C23DBF"/>
    <w:rsid w:val="00C4583D"/>
    <w:rsid w:val="00C61F29"/>
    <w:rsid w:val="00C749BA"/>
    <w:rsid w:val="00C912B5"/>
    <w:rsid w:val="00CA01CF"/>
    <w:rsid w:val="00CA56E8"/>
    <w:rsid w:val="00CB3CB6"/>
    <w:rsid w:val="00CB5855"/>
    <w:rsid w:val="00CC25CE"/>
    <w:rsid w:val="00CD4AB9"/>
    <w:rsid w:val="00CF58D8"/>
    <w:rsid w:val="00D177CE"/>
    <w:rsid w:val="00D55D6F"/>
    <w:rsid w:val="00D81358"/>
    <w:rsid w:val="00D817BE"/>
    <w:rsid w:val="00DA40CD"/>
    <w:rsid w:val="00DD3F3B"/>
    <w:rsid w:val="00DD6715"/>
    <w:rsid w:val="00E11834"/>
    <w:rsid w:val="00E16E6D"/>
    <w:rsid w:val="00E34498"/>
    <w:rsid w:val="00E42706"/>
    <w:rsid w:val="00E72C99"/>
    <w:rsid w:val="00E91F3C"/>
    <w:rsid w:val="00E96A50"/>
    <w:rsid w:val="00EB744E"/>
    <w:rsid w:val="00F055A2"/>
    <w:rsid w:val="00F059C0"/>
    <w:rsid w:val="00F17753"/>
    <w:rsid w:val="00F36D05"/>
    <w:rsid w:val="00F45715"/>
    <w:rsid w:val="00F502F7"/>
    <w:rsid w:val="00F521C5"/>
    <w:rsid w:val="00F60526"/>
    <w:rsid w:val="00F71543"/>
    <w:rsid w:val="00F94E76"/>
    <w:rsid w:val="00FA5C78"/>
    <w:rsid w:val="00FC0695"/>
    <w:rsid w:val="00FC702C"/>
    <w:rsid w:val="00FE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0D"/>
    <w:pPr>
      <w:ind w:left="720"/>
      <w:contextualSpacing/>
    </w:pPr>
  </w:style>
  <w:style w:type="character" w:styleId="Hyperlink">
    <w:name w:val="Hyperlink"/>
    <w:basedOn w:val="DefaultParagraphFont"/>
    <w:uiPriority w:val="99"/>
    <w:unhideWhenUsed/>
    <w:rsid w:val="00F521C5"/>
    <w:rPr>
      <w:color w:val="0000FF" w:themeColor="hyperlink"/>
      <w:u w:val="single"/>
    </w:rPr>
  </w:style>
  <w:style w:type="paragraph" w:styleId="BalloonText">
    <w:name w:val="Balloon Text"/>
    <w:basedOn w:val="Normal"/>
    <w:link w:val="BalloonTextChar"/>
    <w:uiPriority w:val="99"/>
    <w:semiHidden/>
    <w:unhideWhenUsed/>
    <w:rsid w:val="008F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D"/>
    <w:rPr>
      <w:rFonts w:ascii="Tahoma" w:hAnsi="Tahoma" w:cs="Tahoma"/>
      <w:sz w:val="16"/>
      <w:szCs w:val="16"/>
    </w:rPr>
  </w:style>
  <w:style w:type="character" w:styleId="FollowedHyperlink">
    <w:name w:val="FollowedHyperlink"/>
    <w:basedOn w:val="DefaultParagraphFont"/>
    <w:uiPriority w:val="99"/>
    <w:semiHidden/>
    <w:unhideWhenUsed/>
    <w:rsid w:val="008F058D"/>
    <w:rPr>
      <w:color w:val="800080" w:themeColor="followedHyperlink"/>
      <w:u w:val="single"/>
    </w:rPr>
  </w:style>
  <w:style w:type="paragraph" w:customStyle="1" w:styleId="Default">
    <w:name w:val="Default"/>
    <w:rsid w:val="00CC25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71C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78"/>
  </w:style>
  <w:style w:type="paragraph" w:styleId="Footer">
    <w:name w:val="footer"/>
    <w:basedOn w:val="Normal"/>
    <w:link w:val="FooterChar"/>
    <w:uiPriority w:val="99"/>
    <w:unhideWhenUsed/>
    <w:rsid w:val="00FA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78"/>
  </w:style>
  <w:style w:type="table" w:styleId="TableGrid">
    <w:name w:val="Table Grid"/>
    <w:basedOn w:val="TableNormal"/>
    <w:uiPriority w:val="59"/>
    <w:rsid w:val="002C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5E4"/>
    <w:rPr>
      <w:sz w:val="16"/>
      <w:szCs w:val="16"/>
    </w:rPr>
  </w:style>
  <w:style w:type="paragraph" w:styleId="CommentText">
    <w:name w:val="annotation text"/>
    <w:basedOn w:val="Normal"/>
    <w:link w:val="CommentTextChar"/>
    <w:uiPriority w:val="99"/>
    <w:semiHidden/>
    <w:unhideWhenUsed/>
    <w:rsid w:val="000C05E4"/>
    <w:pPr>
      <w:spacing w:line="240" w:lineRule="auto"/>
    </w:pPr>
    <w:rPr>
      <w:sz w:val="20"/>
      <w:szCs w:val="20"/>
    </w:rPr>
  </w:style>
  <w:style w:type="character" w:customStyle="1" w:styleId="CommentTextChar">
    <w:name w:val="Comment Text Char"/>
    <w:basedOn w:val="DefaultParagraphFont"/>
    <w:link w:val="CommentText"/>
    <w:uiPriority w:val="99"/>
    <w:semiHidden/>
    <w:rsid w:val="000C05E4"/>
    <w:rPr>
      <w:sz w:val="20"/>
      <w:szCs w:val="20"/>
    </w:rPr>
  </w:style>
  <w:style w:type="paragraph" w:styleId="CommentSubject">
    <w:name w:val="annotation subject"/>
    <w:basedOn w:val="CommentText"/>
    <w:next w:val="CommentText"/>
    <w:link w:val="CommentSubjectChar"/>
    <w:uiPriority w:val="99"/>
    <w:semiHidden/>
    <w:unhideWhenUsed/>
    <w:rsid w:val="000C05E4"/>
    <w:rPr>
      <w:b/>
      <w:bCs/>
    </w:rPr>
  </w:style>
  <w:style w:type="character" w:customStyle="1" w:styleId="CommentSubjectChar">
    <w:name w:val="Comment Subject Char"/>
    <w:basedOn w:val="CommentTextChar"/>
    <w:link w:val="CommentSubject"/>
    <w:uiPriority w:val="99"/>
    <w:semiHidden/>
    <w:rsid w:val="000C05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0D"/>
    <w:pPr>
      <w:ind w:left="720"/>
      <w:contextualSpacing/>
    </w:pPr>
  </w:style>
  <w:style w:type="character" w:styleId="Hyperlink">
    <w:name w:val="Hyperlink"/>
    <w:basedOn w:val="DefaultParagraphFont"/>
    <w:uiPriority w:val="99"/>
    <w:unhideWhenUsed/>
    <w:rsid w:val="00F521C5"/>
    <w:rPr>
      <w:color w:val="0000FF" w:themeColor="hyperlink"/>
      <w:u w:val="single"/>
    </w:rPr>
  </w:style>
  <w:style w:type="paragraph" w:styleId="BalloonText">
    <w:name w:val="Balloon Text"/>
    <w:basedOn w:val="Normal"/>
    <w:link w:val="BalloonTextChar"/>
    <w:uiPriority w:val="99"/>
    <w:semiHidden/>
    <w:unhideWhenUsed/>
    <w:rsid w:val="008F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D"/>
    <w:rPr>
      <w:rFonts w:ascii="Tahoma" w:hAnsi="Tahoma" w:cs="Tahoma"/>
      <w:sz w:val="16"/>
      <w:szCs w:val="16"/>
    </w:rPr>
  </w:style>
  <w:style w:type="character" w:styleId="FollowedHyperlink">
    <w:name w:val="FollowedHyperlink"/>
    <w:basedOn w:val="DefaultParagraphFont"/>
    <w:uiPriority w:val="99"/>
    <w:semiHidden/>
    <w:unhideWhenUsed/>
    <w:rsid w:val="008F058D"/>
    <w:rPr>
      <w:color w:val="800080" w:themeColor="followedHyperlink"/>
      <w:u w:val="single"/>
    </w:rPr>
  </w:style>
  <w:style w:type="paragraph" w:customStyle="1" w:styleId="Default">
    <w:name w:val="Default"/>
    <w:rsid w:val="00CC25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71C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78"/>
  </w:style>
  <w:style w:type="paragraph" w:styleId="Footer">
    <w:name w:val="footer"/>
    <w:basedOn w:val="Normal"/>
    <w:link w:val="FooterChar"/>
    <w:uiPriority w:val="99"/>
    <w:unhideWhenUsed/>
    <w:rsid w:val="00FA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78"/>
  </w:style>
  <w:style w:type="table" w:styleId="TableGrid">
    <w:name w:val="Table Grid"/>
    <w:basedOn w:val="TableNormal"/>
    <w:uiPriority w:val="59"/>
    <w:rsid w:val="002C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05E4"/>
    <w:rPr>
      <w:sz w:val="16"/>
      <w:szCs w:val="16"/>
    </w:rPr>
  </w:style>
  <w:style w:type="paragraph" w:styleId="CommentText">
    <w:name w:val="annotation text"/>
    <w:basedOn w:val="Normal"/>
    <w:link w:val="CommentTextChar"/>
    <w:uiPriority w:val="99"/>
    <w:semiHidden/>
    <w:unhideWhenUsed/>
    <w:rsid w:val="000C05E4"/>
    <w:pPr>
      <w:spacing w:line="240" w:lineRule="auto"/>
    </w:pPr>
    <w:rPr>
      <w:sz w:val="20"/>
      <w:szCs w:val="20"/>
    </w:rPr>
  </w:style>
  <w:style w:type="character" w:customStyle="1" w:styleId="CommentTextChar">
    <w:name w:val="Comment Text Char"/>
    <w:basedOn w:val="DefaultParagraphFont"/>
    <w:link w:val="CommentText"/>
    <w:uiPriority w:val="99"/>
    <w:semiHidden/>
    <w:rsid w:val="000C05E4"/>
    <w:rPr>
      <w:sz w:val="20"/>
      <w:szCs w:val="20"/>
    </w:rPr>
  </w:style>
  <w:style w:type="paragraph" w:styleId="CommentSubject">
    <w:name w:val="annotation subject"/>
    <w:basedOn w:val="CommentText"/>
    <w:next w:val="CommentText"/>
    <w:link w:val="CommentSubjectChar"/>
    <w:uiPriority w:val="99"/>
    <w:semiHidden/>
    <w:unhideWhenUsed/>
    <w:rsid w:val="000C05E4"/>
    <w:rPr>
      <w:b/>
      <w:bCs/>
    </w:rPr>
  </w:style>
  <w:style w:type="character" w:customStyle="1" w:styleId="CommentSubjectChar">
    <w:name w:val="Comment Subject Char"/>
    <w:basedOn w:val="CommentTextChar"/>
    <w:link w:val="CommentSubject"/>
    <w:uiPriority w:val="99"/>
    <w:semiHidden/>
    <w:rsid w:val="000C0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6000">
      <w:bodyDiv w:val="1"/>
      <w:marLeft w:val="0"/>
      <w:marRight w:val="0"/>
      <w:marTop w:val="0"/>
      <w:marBottom w:val="0"/>
      <w:divBdr>
        <w:top w:val="none" w:sz="0" w:space="0" w:color="auto"/>
        <w:left w:val="none" w:sz="0" w:space="0" w:color="auto"/>
        <w:bottom w:val="none" w:sz="0" w:space="0" w:color="auto"/>
        <w:right w:val="none" w:sz="0" w:space="0" w:color="auto"/>
      </w:divBdr>
    </w:div>
    <w:div w:id="214660915">
      <w:bodyDiv w:val="1"/>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2216013">
              <w:marLeft w:val="0"/>
              <w:marRight w:val="0"/>
              <w:marTop w:val="0"/>
              <w:marBottom w:val="0"/>
              <w:divBdr>
                <w:top w:val="none" w:sz="0" w:space="0" w:color="auto"/>
                <w:left w:val="none" w:sz="0" w:space="0" w:color="auto"/>
                <w:bottom w:val="none" w:sz="0" w:space="0" w:color="auto"/>
                <w:right w:val="none" w:sz="0" w:space="0" w:color="auto"/>
              </w:divBdr>
              <w:divsChild>
                <w:div w:id="1886520143">
                  <w:marLeft w:val="0"/>
                  <w:marRight w:val="0"/>
                  <w:marTop w:val="0"/>
                  <w:marBottom w:val="0"/>
                  <w:divBdr>
                    <w:top w:val="none" w:sz="0" w:space="0" w:color="auto"/>
                    <w:left w:val="none" w:sz="0" w:space="0" w:color="auto"/>
                    <w:bottom w:val="none" w:sz="0" w:space="0" w:color="auto"/>
                    <w:right w:val="none" w:sz="0" w:space="0" w:color="auto"/>
                  </w:divBdr>
                  <w:divsChild>
                    <w:div w:id="1257980262">
                      <w:marLeft w:val="150"/>
                      <w:marRight w:val="150"/>
                      <w:marTop w:val="0"/>
                      <w:marBottom w:val="525"/>
                      <w:divBdr>
                        <w:top w:val="none" w:sz="0" w:space="0" w:color="auto"/>
                        <w:left w:val="none" w:sz="0" w:space="0" w:color="auto"/>
                        <w:bottom w:val="none" w:sz="0" w:space="0" w:color="auto"/>
                        <w:right w:val="none" w:sz="0" w:space="0" w:color="auto"/>
                      </w:divBdr>
                      <w:divsChild>
                        <w:div w:id="56249852">
                          <w:marLeft w:val="0"/>
                          <w:marRight w:val="0"/>
                          <w:marTop w:val="0"/>
                          <w:marBottom w:val="450"/>
                          <w:divBdr>
                            <w:top w:val="none" w:sz="0" w:space="0" w:color="auto"/>
                            <w:left w:val="none" w:sz="0" w:space="0" w:color="auto"/>
                            <w:bottom w:val="none" w:sz="0" w:space="0" w:color="auto"/>
                            <w:right w:val="none" w:sz="0" w:space="0" w:color="auto"/>
                          </w:divBdr>
                          <w:divsChild>
                            <w:div w:id="1980912402">
                              <w:marLeft w:val="0"/>
                              <w:marRight w:val="0"/>
                              <w:marTop w:val="0"/>
                              <w:marBottom w:val="0"/>
                              <w:divBdr>
                                <w:top w:val="none" w:sz="0" w:space="0" w:color="auto"/>
                                <w:left w:val="none" w:sz="0" w:space="0" w:color="auto"/>
                                <w:bottom w:val="none" w:sz="0" w:space="0" w:color="auto"/>
                                <w:right w:val="none" w:sz="0" w:space="0" w:color="auto"/>
                              </w:divBdr>
                              <w:divsChild>
                                <w:div w:id="1220701718">
                                  <w:marLeft w:val="0"/>
                                  <w:marRight w:val="0"/>
                                  <w:marTop w:val="0"/>
                                  <w:marBottom w:val="0"/>
                                  <w:divBdr>
                                    <w:top w:val="none" w:sz="0" w:space="0" w:color="auto"/>
                                    <w:left w:val="none" w:sz="0" w:space="0" w:color="auto"/>
                                    <w:bottom w:val="none" w:sz="0" w:space="0" w:color="auto"/>
                                    <w:right w:val="none" w:sz="0" w:space="0" w:color="auto"/>
                                  </w:divBdr>
                                  <w:divsChild>
                                    <w:div w:id="196168054">
                                      <w:marLeft w:val="0"/>
                                      <w:marRight w:val="0"/>
                                      <w:marTop w:val="0"/>
                                      <w:marBottom w:val="0"/>
                                      <w:divBdr>
                                        <w:top w:val="none" w:sz="0" w:space="0" w:color="auto"/>
                                        <w:left w:val="none" w:sz="0" w:space="0" w:color="auto"/>
                                        <w:bottom w:val="none" w:sz="0" w:space="0" w:color="auto"/>
                                        <w:right w:val="none" w:sz="0" w:space="0" w:color="auto"/>
                                      </w:divBdr>
                                      <w:divsChild>
                                        <w:div w:id="450436382">
                                          <w:marLeft w:val="0"/>
                                          <w:marRight w:val="0"/>
                                          <w:marTop w:val="0"/>
                                          <w:marBottom w:val="0"/>
                                          <w:divBdr>
                                            <w:top w:val="none" w:sz="0" w:space="0" w:color="auto"/>
                                            <w:left w:val="none" w:sz="0" w:space="0" w:color="auto"/>
                                            <w:bottom w:val="none" w:sz="0" w:space="0" w:color="auto"/>
                                            <w:right w:val="none" w:sz="0" w:space="0" w:color="auto"/>
                                          </w:divBdr>
                                          <w:divsChild>
                                            <w:div w:id="1878932198">
                                              <w:marLeft w:val="0"/>
                                              <w:marRight w:val="0"/>
                                              <w:marTop w:val="0"/>
                                              <w:marBottom w:val="0"/>
                                              <w:divBdr>
                                                <w:top w:val="none" w:sz="0" w:space="0" w:color="auto"/>
                                                <w:left w:val="none" w:sz="0" w:space="0" w:color="auto"/>
                                                <w:bottom w:val="none" w:sz="0" w:space="0" w:color="auto"/>
                                                <w:right w:val="none" w:sz="0" w:space="0" w:color="auto"/>
                                              </w:divBdr>
                                              <w:divsChild>
                                                <w:div w:id="1729837360">
                                                  <w:marLeft w:val="0"/>
                                                  <w:marRight w:val="0"/>
                                                  <w:marTop w:val="0"/>
                                                  <w:marBottom w:val="0"/>
                                                  <w:divBdr>
                                                    <w:top w:val="none" w:sz="0" w:space="0" w:color="auto"/>
                                                    <w:left w:val="none" w:sz="0" w:space="0" w:color="auto"/>
                                                    <w:bottom w:val="none" w:sz="0" w:space="0" w:color="auto"/>
                                                    <w:right w:val="none" w:sz="0" w:space="0" w:color="auto"/>
                                                  </w:divBdr>
                                                  <w:divsChild>
                                                    <w:div w:id="945387684">
                                                      <w:marLeft w:val="0"/>
                                                      <w:marRight w:val="0"/>
                                                      <w:marTop w:val="0"/>
                                                      <w:marBottom w:val="0"/>
                                                      <w:divBdr>
                                                        <w:top w:val="none" w:sz="0" w:space="0" w:color="auto"/>
                                                        <w:left w:val="none" w:sz="0" w:space="0" w:color="auto"/>
                                                        <w:bottom w:val="none" w:sz="0" w:space="0" w:color="auto"/>
                                                        <w:right w:val="none" w:sz="0" w:space="0" w:color="auto"/>
                                                      </w:divBdr>
                                                      <w:divsChild>
                                                        <w:div w:id="2188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094072">
      <w:bodyDiv w:val="1"/>
      <w:marLeft w:val="0"/>
      <w:marRight w:val="0"/>
      <w:marTop w:val="0"/>
      <w:marBottom w:val="0"/>
      <w:divBdr>
        <w:top w:val="none" w:sz="0" w:space="0" w:color="auto"/>
        <w:left w:val="none" w:sz="0" w:space="0" w:color="auto"/>
        <w:bottom w:val="none" w:sz="0" w:space="0" w:color="auto"/>
        <w:right w:val="none" w:sz="0" w:space="0" w:color="auto"/>
      </w:divBdr>
      <w:divsChild>
        <w:div w:id="2118593910">
          <w:marLeft w:val="0"/>
          <w:marRight w:val="0"/>
          <w:marTop w:val="0"/>
          <w:marBottom w:val="0"/>
          <w:divBdr>
            <w:top w:val="none" w:sz="0" w:space="0" w:color="auto"/>
            <w:left w:val="none" w:sz="0" w:space="0" w:color="auto"/>
            <w:bottom w:val="none" w:sz="0" w:space="0" w:color="auto"/>
            <w:right w:val="none" w:sz="0" w:space="0" w:color="auto"/>
          </w:divBdr>
          <w:divsChild>
            <w:div w:id="908341702">
              <w:marLeft w:val="0"/>
              <w:marRight w:val="0"/>
              <w:marTop w:val="0"/>
              <w:marBottom w:val="0"/>
              <w:divBdr>
                <w:top w:val="none" w:sz="0" w:space="0" w:color="auto"/>
                <w:left w:val="none" w:sz="0" w:space="0" w:color="auto"/>
                <w:bottom w:val="none" w:sz="0" w:space="0" w:color="auto"/>
                <w:right w:val="none" w:sz="0" w:space="0" w:color="auto"/>
              </w:divBdr>
              <w:divsChild>
                <w:div w:id="417361132">
                  <w:marLeft w:val="0"/>
                  <w:marRight w:val="0"/>
                  <w:marTop w:val="0"/>
                  <w:marBottom w:val="0"/>
                  <w:divBdr>
                    <w:top w:val="none" w:sz="0" w:space="0" w:color="auto"/>
                    <w:left w:val="none" w:sz="0" w:space="0" w:color="auto"/>
                    <w:bottom w:val="none" w:sz="0" w:space="0" w:color="auto"/>
                    <w:right w:val="none" w:sz="0" w:space="0" w:color="auto"/>
                  </w:divBdr>
                  <w:divsChild>
                    <w:div w:id="90587538">
                      <w:marLeft w:val="150"/>
                      <w:marRight w:val="150"/>
                      <w:marTop w:val="0"/>
                      <w:marBottom w:val="525"/>
                      <w:divBdr>
                        <w:top w:val="none" w:sz="0" w:space="0" w:color="auto"/>
                        <w:left w:val="none" w:sz="0" w:space="0" w:color="auto"/>
                        <w:bottom w:val="none" w:sz="0" w:space="0" w:color="auto"/>
                        <w:right w:val="none" w:sz="0" w:space="0" w:color="auto"/>
                      </w:divBdr>
                      <w:divsChild>
                        <w:div w:id="986397036">
                          <w:marLeft w:val="0"/>
                          <w:marRight w:val="0"/>
                          <w:marTop w:val="0"/>
                          <w:marBottom w:val="450"/>
                          <w:divBdr>
                            <w:top w:val="none" w:sz="0" w:space="0" w:color="auto"/>
                            <w:left w:val="none" w:sz="0" w:space="0" w:color="auto"/>
                            <w:bottom w:val="none" w:sz="0" w:space="0" w:color="auto"/>
                            <w:right w:val="none" w:sz="0" w:space="0" w:color="auto"/>
                          </w:divBdr>
                          <w:divsChild>
                            <w:div w:id="215317224">
                              <w:marLeft w:val="0"/>
                              <w:marRight w:val="0"/>
                              <w:marTop w:val="0"/>
                              <w:marBottom w:val="0"/>
                              <w:divBdr>
                                <w:top w:val="none" w:sz="0" w:space="0" w:color="auto"/>
                                <w:left w:val="none" w:sz="0" w:space="0" w:color="auto"/>
                                <w:bottom w:val="none" w:sz="0" w:space="0" w:color="auto"/>
                                <w:right w:val="none" w:sz="0" w:space="0" w:color="auto"/>
                              </w:divBdr>
                              <w:divsChild>
                                <w:div w:id="1008868287">
                                  <w:marLeft w:val="0"/>
                                  <w:marRight w:val="0"/>
                                  <w:marTop w:val="0"/>
                                  <w:marBottom w:val="0"/>
                                  <w:divBdr>
                                    <w:top w:val="none" w:sz="0" w:space="0" w:color="auto"/>
                                    <w:left w:val="none" w:sz="0" w:space="0" w:color="auto"/>
                                    <w:bottom w:val="none" w:sz="0" w:space="0" w:color="auto"/>
                                    <w:right w:val="none" w:sz="0" w:space="0" w:color="auto"/>
                                  </w:divBdr>
                                  <w:divsChild>
                                    <w:div w:id="1766489071">
                                      <w:marLeft w:val="0"/>
                                      <w:marRight w:val="0"/>
                                      <w:marTop w:val="0"/>
                                      <w:marBottom w:val="0"/>
                                      <w:divBdr>
                                        <w:top w:val="none" w:sz="0" w:space="0" w:color="auto"/>
                                        <w:left w:val="none" w:sz="0" w:space="0" w:color="auto"/>
                                        <w:bottom w:val="none" w:sz="0" w:space="0" w:color="auto"/>
                                        <w:right w:val="none" w:sz="0" w:space="0" w:color="auto"/>
                                      </w:divBdr>
                                      <w:divsChild>
                                        <w:div w:id="1105266721">
                                          <w:marLeft w:val="0"/>
                                          <w:marRight w:val="0"/>
                                          <w:marTop w:val="0"/>
                                          <w:marBottom w:val="0"/>
                                          <w:divBdr>
                                            <w:top w:val="none" w:sz="0" w:space="0" w:color="auto"/>
                                            <w:left w:val="none" w:sz="0" w:space="0" w:color="auto"/>
                                            <w:bottom w:val="none" w:sz="0" w:space="0" w:color="auto"/>
                                            <w:right w:val="none" w:sz="0" w:space="0" w:color="auto"/>
                                          </w:divBdr>
                                          <w:divsChild>
                                            <w:div w:id="165823868">
                                              <w:marLeft w:val="0"/>
                                              <w:marRight w:val="0"/>
                                              <w:marTop w:val="0"/>
                                              <w:marBottom w:val="0"/>
                                              <w:divBdr>
                                                <w:top w:val="none" w:sz="0" w:space="0" w:color="auto"/>
                                                <w:left w:val="none" w:sz="0" w:space="0" w:color="auto"/>
                                                <w:bottom w:val="none" w:sz="0" w:space="0" w:color="auto"/>
                                                <w:right w:val="none" w:sz="0" w:space="0" w:color="auto"/>
                                              </w:divBdr>
                                              <w:divsChild>
                                                <w:div w:id="88359540">
                                                  <w:marLeft w:val="0"/>
                                                  <w:marRight w:val="0"/>
                                                  <w:marTop w:val="0"/>
                                                  <w:marBottom w:val="0"/>
                                                  <w:divBdr>
                                                    <w:top w:val="none" w:sz="0" w:space="0" w:color="auto"/>
                                                    <w:left w:val="none" w:sz="0" w:space="0" w:color="auto"/>
                                                    <w:bottom w:val="none" w:sz="0" w:space="0" w:color="auto"/>
                                                    <w:right w:val="none" w:sz="0" w:space="0" w:color="auto"/>
                                                  </w:divBdr>
                                                  <w:divsChild>
                                                    <w:div w:id="1898934784">
                                                      <w:marLeft w:val="0"/>
                                                      <w:marRight w:val="0"/>
                                                      <w:marTop w:val="0"/>
                                                      <w:marBottom w:val="0"/>
                                                      <w:divBdr>
                                                        <w:top w:val="none" w:sz="0" w:space="0" w:color="auto"/>
                                                        <w:left w:val="none" w:sz="0" w:space="0" w:color="auto"/>
                                                        <w:bottom w:val="none" w:sz="0" w:space="0" w:color="auto"/>
                                                        <w:right w:val="none" w:sz="0" w:space="0" w:color="auto"/>
                                                      </w:divBdr>
                                                      <w:divsChild>
                                                        <w:div w:id="199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592784">
      <w:bodyDiv w:val="1"/>
      <w:marLeft w:val="0"/>
      <w:marRight w:val="0"/>
      <w:marTop w:val="0"/>
      <w:marBottom w:val="0"/>
      <w:divBdr>
        <w:top w:val="none" w:sz="0" w:space="0" w:color="auto"/>
        <w:left w:val="none" w:sz="0" w:space="0" w:color="auto"/>
        <w:bottom w:val="none" w:sz="0" w:space="0" w:color="auto"/>
        <w:right w:val="none" w:sz="0" w:space="0" w:color="auto"/>
      </w:divBdr>
      <w:divsChild>
        <w:div w:id="843279145">
          <w:marLeft w:val="0"/>
          <w:marRight w:val="0"/>
          <w:marTop w:val="0"/>
          <w:marBottom w:val="0"/>
          <w:divBdr>
            <w:top w:val="none" w:sz="0" w:space="0" w:color="auto"/>
            <w:left w:val="none" w:sz="0" w:space="0" w:color="auto"/>
            <w:bottom w:val="none" w:sz="0" w:space="0" w:color="auto"/>
            <w:right w:val="none" w:sz="0" w:space="0" w:color="auto"/>
          </w:divBdr>
          <w:divsChild>
            <w:div w:id="513613253">
              <w:marLeft w:val="0"/>
              <w:marRight w:val="0"/>
              <w:marTop w:val="0"/>
              <w:marBottom w:val="0"/>
              <w:divBdr>
                <w:top w:val="none" w:sz="0" w:space="0" w:color="auto"/>
                <w:left w:val="none" w:sz="0" w:space="0" w:color="auto"/>
                <w:bottom w:val="none" w:sz="0" w:space="0" w:color="auto"/>
                <w:right w:val="none" w:sz="0" w:space="0" w:color="auto"/>
              </w:divBdr>
              <w:divsChild>
                <w:div w:id="1057121434">
                  <w:marLeft w:val="0"/>
                  <w:marRight w:val="0"/>
                  <w:marTop w:val="0"/>
                  <w:marBottom w:val="0"/>
                  <w:divBdr>
                    <w:top w:val="none" w:sz="0" w:space="0" w:color="auto"/>
                    <w:left w:val="none" w:sz="0" w:space="0" w:color="auto"/>
                    <w:bottom w:val="none" w:sz="0" w:space="0" w:color="auto"/>
                    <w:right w:val="none" w:sz="0" w:space="0" w:color="auto"/>
                  </w:divBdr>
                  <w:divsChild>
                    <w:div w:id="8115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2428">
      <w:bodyDiv w:val="1"/>
      <w:marLeft w:val="0"/>
      <w:marRight w:val="0"/>
      <w:marTop w:val="0"/>
      <w:marBottom w:val="0"/>
      <w:divBdr>
        <w:top w:val="none" w:sz="0" w:space="0" w:color="auto"/>
        <w:left w:val="none" w:sz="0" w:space="0" w:color="auto"/>
        <w:bottom w:val="none" w:sz="0" w:space="0" w:color="auto"/>
        <w:right w:val="none" w:sz="0" w:space="0" w:color="auto"/>
      </w:divBdr>
    </w:div>
    <w:div w:id="458496437">
      <w:bodyDiv w:val="1"/>
      <w:marLeft w:val="0"/>
      <w:marRight w:val="0"/>
      <w:marTop w:val="0"/>
      <w:marBottom w:val="0"/>
      <w:divBdr>
        <w:top w:val="none" w:sz="0" w:space="0" w:color="auto"/>
        <w:left w:val="none" w:sz="0" w:space="0" w:color="auto"/>
        <w:bottom w:val="none" w:sz="0" w:space="0" w:color="auto"/>
        <w:right w:val="none" w:sz="0" w:space="0" w:color="auto"/>
      </w:divBdr>
      <w:divsChild>
        <w:div w:id="159739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180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1861243">
      <w:bodyDiv w:val="1"/>
      <w:marLeft w:val="0"/>
      <w:marRight w:val="0"/>
      <w:marTop w:val="0"/>
      <w:marBottom w:val="0"/>
      <w:divBdr>
        <w:top w:val="none" w:sz="0" w:space="0" w:color="auto"/>
        <w:left w:val="none" w:sz="0" w:space="0" w:color="auto"/>
        <w:bottom w:val="none" w:sz="0" w:space="0" w:color="auto"/>
        <w:right w:val="none" w:sz="0" w:space="0" w:color="auto"/>
      </w:divBdr>
      <w:divsChild>
        <w:div w:id="208479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83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478106">
      <w:bodyDiv w:val="1"/>
      <w:marLeft w:val="0"/>
      <w:marRight w:val="0"/>
      <w:marTop w:val="0"/>
      <w:marBottom w:val="0"/>
      <w:divBdr>
        <w:top w:val="none" w:sz="0" w:space="0" w:color="auto"/>
        <w:left w:val="none" w:sz="0" w:space="0" w:color="auto"/>
        <w:bottom w:val="none" w:sz="0" w:space="0" w:color="auto"/>
        <w:right w:val="none" w:sz="0" w:space="0" w:color="auto"/>
      </w:divBdr>
      <w:divsChild>
        <w:div w:id="953488684">
          <w:marLeft w:val="0"/>
          <w:marRight w:val="0"/>
          <w:marTop w:val="0"/>
          <w:marBottom w:val="0"/>
          <w:divBdr>
            <w:top w:val="none" w:sz="0" w:space="0" w:color="auto"/>
            <w:left w:val="none" w:sz="0" w:space="0" w:color="auto"/>
            <w:bottom w:val="none" w:sz="0" w:space="0" w:color="auto"/>
            <w:right w:val="none" w:sz="0" w:space="0" w:color="auto"/>
          </w:divBdr>
          <w:divsChild>
            <w:div w:id="705715028">
              <w:marLeft w:val="0"/>
              <w:marRight w:val="0"/>
              <w:marTop w:val="0"/>
              <w:marBottom w:val="0"/>
              <w:divBdr>
                <w:top w:val="none" w:sz="0" w:space="0" w:color="auto"/>
                <w:left w:val="none" w:sz="0" w:space="0" w:color="auto"/>
                <w:bottom w:val="none" w:sz="0" w:space="0" w:color="auto"/>
                <w:right w:val="none" w:sz="0" w:space="0" w:color="auto"/>
              </w:divBdr>
              <w:divsChild>
                <w:div w:id="329796377">
                  <w:marLeft w:val="0"/>
                  <w:marRight w:val="0"/>
                  <w:marTop w:val="0"/>
                  <w:marBottom w:val="0"/>
                  <w:divBdr>
                    <w:top w:val="none" w:sz="0" w:space="0" w:color="auto"/>
                    <w:left w:val="none" w:sz="0" w:space="0" w:color="auto"/>
                    <w:bottom w:val="none" w:sz="0" w:space="0" w:color="auto"/>
                    <w:right w:val="none" w:sz="0" w:space="0" w:color="auto"/>
                  </w:divBdr>
                  <w:divsChild>
                    <w:div w:id="1992708255">
                      <w:marLeft w:val="150"/>
                      <w:marRight w:val="150"/>
                      <w:marTop w:val="0"/>
                      <w:marBottom w:val="0"/>
                      <w:divBdr>
                        <w:top w:val="none" w:sz="0" w:space="0" w:color="auto"/>
                        <w:left w:val="none" w:sz="0" w:space="0" w:color="auto"/>
                        <w:bottom w:val="none" w:sz="0" w:space="0" w:color="auto"/>
                        <w:right w:val="none" w:sz="0" w:space="0" w:color="auto"/>
                      </w:divBdr>
                      <w:divsChild>
                        <w:div w:id="1218207634">
                          <w:marLeft w:val="0"/>
                          <w:marRight w:val="0"/>
                          <w:marTop w:val="0"/>
                          <w:marBottom w:val="0"/>
                          <w:divBdr>
                            <w:top w:val="none" w:sz="0" w:space="0" w:color="auto"/>
                            <w:left w:val="none" w:sz="0" w:space="0" w:color="auto"/>
                            <w:bottom w:val="none" w:sz="0" w:space="0" w:color="auto"/>
                            <w:right w:val="none" w:sz="0" w:space="0" w:color="auto"/>
                          </w:divBdr>
                          <w:divsChild>
                            <w:div w:id="1696224480">
                              <w:marLeft w:val="0"/>
                              <w:marRight w:val="0"/>
                              <w:marTop w:val="0"/>
                              <w:marBottom w:val="0"/>
                              <w:divBdr>
                                <w:top w:val="none" w:sz="0" w:space="0" w:color="auto"/>
                                <w:left w:val="none" w:sz="0" w:space="0" w:color="auto"/>
                                <w:bottom w:val="none" w:sz="0" w:space="0" w:color="auto"/>
                                <w:right w:val="none" w:sz="0" w:space="0" w:color="auto"/>
                              </w:divBdr>
                              <w:divsChild>
                                <w:div w:id="472329822">
                                  <w:marLeft w:val="0"/>
                                  <w:marRight w:val="0"/>
                                  <w:marTop w:val="0"/>
                                  <w:marBottom w:val="0"/>
                                  <w:divBdr>
                                    <w:top w:val="none" w:sz="0" w:space="0" w:color="auto"/>
                                    <w:left w:val="none" w:sz="0" w:space="0" w:color="auto"/>
                                    <w:bottom w:val="none" w:sz="0" w:space="0" w:color="auto"/>
                                    <w:right w:val="none" w:sz="0" w:space="0" w:color="auto"/>
                                  </w:divBdr>
                                  <w:divsChild>
                                    <w:div w:id="1701125456">
                                      <w:marLeft w:val="0"/>
                                      <w:marRight w:val="0"/>
                                      <w:marTop w:val="0"/>
                                      <w:marBottom w:val="0"/>
                                      <w:divBdr>
                                        <w:top w:val="none" w:sz="0" w:space="0" w:color="auto"/>
                                        <w:left w:val="none" w:sz="0" w:space="0" w:color="auto"/>
                                        <w:bottom w:val="none" w:sz="0" w:space="0" w:color="auto"/>
                                        <w:right w:val="none" w:sz="0" w:space="0" w:color="auto"/>
                                      </w:divBdr>
                                      <w:divsChild>
                                        <w:div w:id="1723479323">
                                          <w:marLeft w:val="0"/>
                                          <w:marRight w:val="0"/>
                                          <w:marTop w:val="0"/>
                                          <w:marBottom w:val="0"/>
                                          <w:divBdr>
                                            <w:top w:val="none" w:sz="0" w:space="0" w:color="auto"/>
                                            <w:left w:val="none" w:sz="0" w:space="0" w:color="auto"/>
                                            <w:bottom w:val="none" w:sz="0" w:space="0" w:color="auto"/>
                                            <w:right w:val="none" w:sz="0" w:space="0" w:color="auto"/>
                                          </w:divBdr>
                                          <w:divsChild>
                                            <w:div w:id="362827811">
                                              <w:marLeft w:val="0"/>
                                              <w:marRight w:val="0"/>
                                              <w:marTop w:val="0"/>
                                              <w:marBottom w:val="0"/>
                                              <w:divBdr>
                                                <w:top w:val="none" w:sz="0" w:space="0" w:color="auto"/>
                                                <w:left w:val="none" w:sz="0" w:space="0" w:color="auto"/>
                                                <w:bottom w:val="none" w:sz="0" w:space="0" w:color="auto"/>
                                                <w:right w:val="none" w:sz="0" w:space="0" w:color="auto"/>
                                              </w:divBdr>
                                              <w:divsChild>
                                                <w:div w:id="1855344860">
                                                  <w:marLeft w:val="0"/>
                                                  <w:marRight w:val="0"/>
                                                  <w:marTop w:val="0"/>
                                                  <w:marBottom w:val="0"/>
                                                  <w:divBdr>
                                                    <w:top w:val="none" w:sz="0" w:space="0" w:color="auto"/>
                                                    <w:left w:val="none" w:sz="0" w:space="0" w:color="auto"/>
                                                    <w:bottom w:val="none" w:sz="0" w:space="0" w:color="auto"/>
                                                    <w:right w:val="none" w:sz="0" w:space="0" w:color="auto"/>
                                                  </w:divBdr>
                                                  <w:divsChild>
                                                    <w:div w:id="3545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869730">
      <w:bodyDiv w:val="1"/>
      <w:marLeft w:val="0"/>
      <w:marRight w:val="0"/>
      <w:marTop w:val="0"/>
      <w:marBottom w:val="0"/>
      <w:divBdr>
        <w:top w:val="none" w:sz="0" w:space="0" w:color="auto"/>
        <w:left w:val="none" w:sz="0" w:space="0" w:color="auto"/>
        <w:bottom w:val="none" w:sz="0" w:space="0" w:color="auto"/>
        <w:right w:val="none" w:sz="0" w:space="0" w:color="auto"/>
      </w:divBdr>
      <w:divsChild>
        <w:div w:id="878476669">
          <w:marLeft w:val="0"/>
          <w:marRight w:val="0"/>
          <w:marTop w:val="0"/>
          <w:marBottom w:val="0"/>
          <w:divBdr>
            <w:top w:val="none" w:sz="0" w:space="0" w:color="auto"/>
            <w:left w:val="none" w:sz="0" w:space="0" w:color="auto"/>
            <w:bottom w:val="none" w:sz="0" w:space="0" w:color="auto"/>
            <w:right w:val="none" w:sz="0" w:space="0" w:color="auto"/>
          </w:divBdr>
          <w:divsChild>
            <w:div w:id="126438990">
              <w:marLeft w:val="0"/>
              <w:marRight w:val="0"/>
              <w:marTop w:val="0"/>
              <w:marBottom w:val="0"/>
              <w:divBdr>
                <w:top w:val="none" w:sz="0" w:space="0" w:color="auto"/>
                <w:left w:val="none" w:sz="0" w:space="0" w:color="auto"/>
                <w:bottom w:val="none" w:sz="0" w:space="0" w:color="auto"/>
                <w:right w:val="none" w:sz="0" w:space="0" w:color="auto"/>
              </w:divBdr>
              <w:divsChild>
                <w:div w:id="1093206890">
                  <w:marLeft w:val="0"/>
                  <w:marRight w:val="0"/>
                  <w:marTop w:val="0"/>
                  <w:marBottom w:val="0"/>
                  <w:divBdr>
                    <w:top w:val="none" w:sz="0" w:space="0" w:color="auto"/>
                    <w:left w:val="none" w:sz="0" w:space="0" w:color="auto"/>
                    <w:bottom w:val="none" w:sz="0" w:space="0" w:color="auto"/>
                    <w:right w:val="none" w:sz="0" w:space="0" w:color="auto"/>
                  </w:divBdr>
                  <w:divsChild>
                    <w:div w:id="1265384057">
                      <w:marLeft w:val="150"/>
                      <w:marRight w:val="150"/>
                      <w:marTop w:val="0"/>
                      <w:marBottom w:val="0"/>
                      <w:divBdr>
                        <w:top w:val="none" w:sz="0" w:space="0" w:color="auto"/>
                        <w:left w:val="none" w:sz="0" w:space="0" w:color="auto"/>
                        <w:bottom w:val="none" w:sz="0" w:space="0" w:color="auto"/>
                        <w:right w:val="none" w:sz="0" w:space="0" w:color="auto"/>
                      </w:divBdr>
                      <w:divsChild>
                        <w:div w:id="872226056">
                          <w:marLeft w:val="0"/>
                          <w:marRight w:val="0"/>
                          <w:marTop w:val="0"/>
                          <w:marBottom w:val="0"/>
                          <w:divBdr>
                            <w:top w:val="none" w:sz="0" w:space="0" w:color="auto"/>
                            <w:left w:val="none" w:sz="0" w:space="0" w:color="auto"/>
                            <w:bottom w:val="none" w:sz="0" w:space="0" w:color="auto"/>
                            <w:right w:val="none" w:sz="0" w:space="0" w:color="auto"/>
                          </w:divBdr>
                          <w:divsChild>
                            <w:div w:id="214320051">
                              <w:marLeft w:val="0"/>
                              <w:marRight w:val="0"/>
                              <w:marTop w:val="0"/>
                              <w:marBottom w:val="0"/>
                              <w:divBdr>
                                <w:top w:val="none" w:sz="0" w:space="0" w:color="auto"/>
                                <w:left w:val="none" w:sz="0" w:space="0" w:color="auto"/>
                                <w:bottom w:val="none" w:sz="0" w:space="0" w:color="auto"/>
                                <w:right w:val="none" w:sz="0" w:space="0" w:color="auto"/>
                              </w:divBdr>
                              <w:divsChild>
                                <w:div w:id="1010137751">
                                  <w:marLeft w:val="0"/>
                                  <w:marRight w:val="0"/>
                                  <w:marTop w:val="0"/>
                                  <w:marBottom w:val="0"/>
                                  <w:divBdr>
                                    <w:top w:val="none" w:sz="0" w:space="0" w:color="auto"/>
                                    <w:left w:val="none" w:sz="0" w:space="0" w:color="auto"/>
                                    <w:bottom w:val="none" w:sz="0" w:space="0" w:color="auto"/>
                                    <w:right w:val="none" w:sz="0" w:space="0" w:color="auto"/>
                                  </w:divBdr>
                                  <w:divsChild>
                                    <w:div w:id="1682975138">
                                      <w:marLeft w:val="0"/>
                                      <w:marRight w:val="0"/>
                                      <w:marTop w:val="0"/>
                                      <w:marBottom w:val="0"/>
                                      <w:divBdr>
                                        <w:top w:val="none" w:sz="0" w:space="0" w:color="auto"/>
                                        <w:left w:val="none" w:sz="0" w:space="0" w:color="auto"/>
                                        <w:bottom w:val="none" w:sz="0" w:space="0" w:color="auto"/>
                                        <w:right w:val="none" w:sz="0" w:space="0" w:color="auto"/>
                                      </w:divBdr>
                                      <w:divsChild>
                                        <w:div w:id="602961317">
                                          <w:marLeft w:val="0"/>
                                          <w:marRight w:val="0"/>
                                          <w:marTop w:val="0"/>
                                          <w:marBottom w:val="0"/>
                                          <w:divBdr>
                                            <w:top w:val="none" w:sz="0" w:space="0" w:color="auto"/>
                                            <w:left w:val="none" w:sz="0" w:space="0" w:color="auto"/>
                                            <w:bottom w:val="none" w:sz="0" w:space="0" w:color="auto"/>
                                            <w:right w:val="none" w:sz="0" w:space="0" w:color="auto"/>
                                          </w:divBdr>
                                          <w:divsChild>
                                            <w:div w:id="1287740860">
                                              <w:marLeft w:val="0"/>
                                              <w:marRight w:val="0"/>
                                              <w:marTop w:val="0"/>
                                              <w:marBottom w:val="0"/>
                                              <w:divBdr>
                                                <w:top w:val="none" w:sz="0" w:space="0" w:color="auto"/>
                                                <w:left w:val="none" w:sz="0" w:space="0" w:color="auto"/>
                                                <w:bottom w:val="none" w:sz="0" w:space="0" w:color="auto"/>
                                                <w:right w:val="none" w:sz="0" w:space="0" w:color="auto"/>
                                              </w:divBdr>
                                              <w:divsChild>
                                                <w:div w:id="816606688">
                                                  <w:marLeft w:val="0"/>
                                                  <w:marRight w:val="0"/>
                                                  <w:marTop w:val="0"/>
                                                  <w:marBottom w:val="0"/>
                                                  <w:divBdr>
                                                    <w:top w:val="none" w:sz="0" w:space="0" w:color="auto"/>
                                                    <w:left w:val="none" w:sz="0" w:space="0" w:color="auto"/>
                                                    <w:bottom w:val="none" w:sz="0" w:space="0" w:color="auto"/>
                                                    <w:right w:val="none" w:sz="0" w:space="0" w:color="auto"/>
                                                  </w:divBdr>
                                                  <w:divsChild>
                                                    <w:div w:id="5069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660962">
      <w:bodyDiv w:val="1"/>
      <w:marLeft w:val="0"/>
      <w:marRight w:val="0"/>
      <w:marTop w:val="0"/>
      <w:marBottom w:val="0"/>
      <w:divBdr>
        <w:top w:val="none" w:sz="0" w:space="0" w:color="auto"/>
        <w:left w:val="none" w:sz="0" w:space="0" w:color="auto"/>
        <w:bottom w:val="none" w:sz="0" w:space="0" w:color="auto"/>
        <w:right w:val="none" w:sz="0" w:space="0" w:color="auto"/>
      </w:divBdr>
      <w:divsChild>
        <w:div w:id="1741750932">
          <w:marLeft w:val="0"/>
          <w:marRight w:val="0"/>
          <w:marTop w:val="0"/>
          <w:marBottom w:val="0"/>
          <w:divBdr>
            <w:top w:val="none" w:sz="0" w:space="0" w:color="auto"/>
            <w:left w:val="none" w:sz="0" w:space="0" w:color="auto"/>
            <w:bottom w:val="none" w:sz="0" w:space="0" w:color="auto"/>
            <w:right w:val="none" w:sz="0" w:space="0" w:color="auto"/>
          </w:divBdr>
          <w:divsChild>
            <w:div w:id="1451587155">
              <w:marLeft w:val="0"/>
              <w:marRight w:val="0"/>
              <w:marTop w:val="0"/>
              <w:marBottom w:val="0"/>
              <w:divBdr>
                <w:top w:val="none" w:sz="0" w:space="0" w:color="auto"/>
                <w:left w:val="none" w:sz="0" w:space="0" w:color="auto"/>
                <w:bottom w:val="none" w:sz="0" w:space="0" w:color="auto"/>
                <w:right w:val="none" w:sz="0" w:space="0" w:color="auto"/>
              </w:divBdr>
              <w:divsChild>
                <w:div w:id="1508641338">
                  <w:marLeft w:val="0"/>
                  <w:marRight w:val="0"/>
                  <w:marTop w:val="0"/>
                  <w:marBottom w:val="0"/>
                  <w:divBdr>
                    <w:top w:val="none" w:sz="0" w:space="0" w:color="auto"/>
                    <w:left w:val="none" w:sz="0" w:space="0" w:color="auto"/>
                    <w:bottom w:val="none" w:sz="0" w:space="0" w:color="auto"/>
                    <w:right w:val="none" w:sz="0" w:space="0" w:color="auto"/>
                  </w:divBdr>
                  <w:divsChild>
                    <w:div w:id="1885867905">
                      <w:marLeft w:val="150"/>
                      <w:marRight w:val="150"/>
                      <w:marTop w:val="0"/>
                      <w:marBottom w:val="525"/>
                      <w:divBdr>
                        <w:top w:val="none" w:sz="0" w:space="0" w:color="auto"/>
                        <w:left w:val="none" w:sz="0" w:space="0" w:color="auto"/>
                        <w:bottom w:val="none" w:sz="0" w:space="0" w:color="auto"/>
                        <w:right w:val="none" w:sz="0" w:space="0" w:color="auto"/>
                      </w:divBdr>
                      <w:divsChild>
                        <w:div w:id="474570685">
                          <w:marLeft w:val="0"/>
                          <w:marRight w:val="0"/>
                          <w:marTop w:val="0"/>
                          <w:marBottom w:val="450"/>
                          <w:divBdr>
                            <w:top w:val="none" w:sz="0" w:space="0" w:color="auto"/>
                            <w:left w:val="none" w:sz="0" w:space="0" w:color="auto"/>
                            <w:bottom w:val="none" w:sz="0" w:space="0" w:color="auto"/>
                            <w:right w:val="none" w:sz="0" w:space="0" w:color="auto"/>
                          </w:divBdr>
                          <w:divsChild>
                            <w:div w:id="733813549">
                              <w:marLeft w:val="0"/>
                              <w:marRight w:val="0"/>
                              <w:marTop w:val="0"/>
                              <w:marBottom w:val="0"/>
                              <w:divBdr>
                                <w:top w:val="none" w:sz="0" w:space="0" w:color="auto"/>
                                <w:left w:val="none" w:sz="0" w:space="0" w:color="auto"/>
                                <w:bottom w:val="none" w:sz="0" w:space="0" w:color="auto"/>
                                <w:right w:val="none" w:sz="0" w:space="0" w:color="auto"/>
                              </w:divBdr>
                              <w:divsChild>
                                <w:div w:id="951978086">
                                  <w:marLeft w:val="0"/>
                                  <w:marRight w:val="0"/>
                                  <w:marTop w:val="0"/>
                                  <w:marBottom w:val="0"/>
                                  <w:divBdr>
                                    <w:top w:val="none" w:sz="0" w:space="0" w:color="auto"/>
                                    <w:left w:val="none" w:sz="0" w:space="0" w:color="auto"/>
                                    <w:bottom w:val="none" w:sz="0" w:space="0" w:color="auto"/>
                                    <w:right w:val="none" w:sz="0" w:space="0" w:color="auto"/>
                                  </w:divBdr>
                                  <w:divsChild>
                                    <w:div w:id="893545644">
                                      <w:marLeft w:val="0"/>
                                      <w:marRight w:val="0"/>
                                      <w:marTop w:val="0"/>
                                      <w:marBottom w:val="0"/>
                                      <w:divBdr>
                                        <w:top w:val="none" w:sz="0" w:space="0" w:color="auto"/>
                                        <w:left w:val="none" w:sz="0" w:space="0" w:color="auto"/>
                                        <w:bottom w:val="none" w:sz="0" w:space="0" w:color="auto"/>
                                        <w:right w:val="none" w:sz="0" w:space="0" w:color="auto"/>
                                      </w:divBdr>
                                      <w:divsChild>
                                        <w:div w:id="1846901967">
                                          <w:marLeft w:val="0"/>
                                          <w:marRight w:val="0"/>
                                          <w:marTop w:val="0"/>
                                          <w:marBottom w:val="0"/>
                                          <w:divBdr>
                                            <w:top w:val="none" w:sz="0" w:space="0" w:color="auto"/>
                                            <w:left w:val="none" w:sz="0" w:space="0" w:color="auto"/>
                                            <w:bottom w:val="none" w:sz="0" w:space="0" w:color="auto"/>
                                            <w:right w:val="none" w:sz="0" w:space="0" w:color="auto"/>
                                          </w:divBdr>
                                          <w:divsChild>
                                            <w:div w:id="1463307225">
                                              <w:marLeft w:val="0"/>
                                              <w:marRight w:val="0"/>
                                              <w:marTop w:val="0"/>
                                              <w:marBottom w:val="0"/>
                                              <w:divBdr>
                                                <w:top w:val="none" w:sz="0" w:space="0" w:color="auto"/>
                                                <w:left w:val="none" w:sz="0" w:space="0" w:color="auto"/>
                                                <w:bottom w:val="none" w:sz="0" w:space="0" w:color="auto"/>
                                                <w:right w:val="none" w:sz="0" w:space="0" w:color="auto"/>
                                              </w:divBdr>
                                              <w:divsChild>
                                                <w:div w:id="283657770">
                                                  <w:marLeft w:val="0"/>
                                                  <w:marRight w:val="0"/>
                                                  <w:marTop w:val="0"/>
                                                  <w:marBottom w:val="0"/>
                                                  <w:divBdr>
                                                    <w:top w:val="none" w:sz="0" w:space="0" w:color="auto"/>
                                                    <w:left w:val="none" w:sz="0" w:space="0" w:color="auto"/>
                                                    <w:bottom w:val="none" w:sz="0" w:space="0" w:color="auto"/>
                                                    <w:right w:val="none" w:sz="0" w:space="0" w:color="auto"/>
                                                  </w:divBdr>
                                                  <w:divsChild>
                                                    <w:div w:id="1913154364">
                                                      <w:marLeft w:val="0"/>
                                                      <w:marRight w:val="0"/>
                                                      <w:marTop w:val="0"/>
                                                      <w:marBottom w:val="0"/>
                                                      <w:divBdr>
                                                        <w:top w:val="none" w:sz="0" w:space="0" w:color="auto"/>
                                                        <w:left w:val="none" w:sz="0" w:space="0" w:color="auto"/>
                                                        <w:bottom w:val="none" w:sz="0" w:space="0" w:color="auto"/>
                                                        <w:right w:val="none" w:sz="0" w:space="0" w:color="auto"/>
                                                      </w:divBdr>
                                                      <w:divsChild>
                                                        <w:div w:id="838353635">
                                                          <w:marLeft w:val="0"/>
                                                          <w:marRight w:val="0"/>
                                                          <w:marTop w:val="0"/>
                                                          <w:marBottom w:val="0"/>
                                                          <w:divBdr>
                                                            <w:top w:val="none" w:sz="0" w:space="0" w:color="auto"/>
                                                            <w:left w:val="none" w:sz="0" w:space="0" w:color="auto"/>
                                                            <w:bottom w:val="none" w:sz="0" w:space="0" w:color="auto"/>
                                                            <w:right w:val="none" w:sz="0" w:space="0" w:color="auto"/>
                                                          </w:divBdr>
                                                        </w:div>
                                                        <w:div w:id="632684788">
                                                          <w:marLeft w:val="0"/>
                                                          <w:marRight w:val="0"/>
                                                          <w:marTop w:val="0"/>
                                                          <w:marBottom w:val="0"/>
                                                          <w:divBdr>
                                                            <w:top w:val="none" w:sz="0" w:space="0" w:color="auto"/>
                                                            <w:left w:val="none" w:sz="0" w:space="0" w:color="auto"/>
                                                            <w:bottom w:val="none" w:sz="0" w:space="0" w:color="auto"/>
                                                            <w:right w:val="none" w:sz="0" w:space="0" w:color="auto"/>
                                                          </w:divBdr>
                                                        </w:div>
                                                        <w:div w:id="218593391">
                                                          <w:marLeft w:val="0"/>
                                                          <w:marRight w:val="0"/>
                                                          <w:marTop w:val="0"/>
                                                          <w:marBottom w:val="0"/>
                                                          <w:divBdr>
                                                            <w:top w:val="none" w:sz="0" w:space="0" w:color="auto"/>
                                                            <w:left w:val="none" w:sz="0" w:space="0" w:color="auto"/>
                                                            <w:bottom w:val="none" w:sz="0" w:space="0" w:color="auto"/>
                                                            <w:right w:val="none" w:sz="0" w:space="0" w:color="auto"/>
                                                          </w:divBdr>
                                                        </w:div>
                                                        <w:div w:id="1820688025">
                                                          <w:marLeft w:val="0"/>
                                                          <w:marRight w:val="0"/>
                                                          <w:marTop w:val="0"/>
                                                          <w:marBottom w:val="0"/>
                                                          <w:divBdr>
                                                            <w:top w:val="none" w:sz="0" w:space="0" w:color="auto"/>
                                                            <w:left w:val="none" w:sz="0" w:space="0" w:color="auto"/>
                                                            <w:bottom w:val="none" w:sz="0" w:space="0" w:color="auto"/>
                                                            <w:right w:val="none" w:sz="0" w:space="0" w:color="auto"/>
                                                          </w:divBdr>
                                                        </w:div>
                                                        <w:div w:id="1691636487">
                                                          <w:marLeft w:val="0"/>
                                                          <w:marRight w:val="0"/>
                                                          <w:marTop w:val="0"/>
                                                          <w:marBottom w:val="0"/>
                                                          <w:divBdr>
                                                            <w:top w:val="none" w:sz="0" w:space="0" w:color="auto"/>
                                                            <w:left w:val="none" w:sz="0" w:space="0" w:color="auto"/>
                                                            <w:bottom w:val="none" w:sz="0" w:space="0" w:color="auto"/>
                                                            <w:right w:val="none" w:sz="0" w:space="0" w:color="auto"/>
                                                          </w:divBdr>
                                                        </w:div>
                                                        <w:div w:id="15532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electagents.gov/Select%20Agents%20and%20Toxins%20Lis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ru.psu.edu/policies/SY24.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dc.gov/biosafety/publications/bmbl5/BMBL.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E63990-1E83-400E-8F6F-F8A1F29A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Chemical Purchases and Surcharge Policy</vt:lpstr>
    </vt:vector>
  </TitlesOfParts>
  <Company>                                                The University of Alabama in Huntsville</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Purchases and Surcharge Policy</dc:title>
  <dc:creator>Kochurani Jacob;Marcia Pendleton</dc:creator>
  <cp:lastModifiedBy>pendletonm</cp:lastModifiedBy>
  <cp:revision>6</cp:revision>
  <cp:lastPrinted>2014-05-01T14:05:00Z</cp:lastPrinted>
  <dcterms:created xsi:type="dcterms:W3CDTF">2015-01-05T20:47:00Z</dcterms:created>
  <dcterms:modified xsi:type="dcterms:W3CDTF">2015-01-05T21:05:00Z</dcterms:modified>
</cp:coreProperties>
</file>